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979FC">
      <w:pPr>
        <w:pStyle w:val="2"/>
        <w:spacing w:before="21"/>
        <w:ind w:firstLine="750" w:firstLineChars="250"/>
        <w:jc w:val="center"/>
        <w:rPr>
          <w:lang w:eastAsia="zh-CN"/>
        </w:rPr>
      </w:pPr>
      <w:bookmarkStart w:id="0" w:name="（一）重大建设项目领域基层政务公开标准目录"/>
      <w:bookmarkEnd w:id="0"/>
    </w:p>
    <w:p w14:paraId="7BCB3953">
      <w:pPr>
        <w:pStyle w:val="2"/>
        <w:spacing w:before="21"/>
        <w:ind w:firstLine="750" w:firstLineChars="250"/>
        <w:jc w:val="center"/>
        <w:rPr>
          <w:lang w:eastAsia="zh-CN"/>
        </w:rPr>
      </w:pPr>
    </w:p>
    <w:p w14:paraId="50131D26">
      <w:pPr>
        <w:pStyle w:val="2"/>
        <w:spacing w:before="21"/>
        <w:ind w:firstLine="750" w:firstLineChars="250"/>
        <w:jc w:val="center"/>
        <w:rPr>
          <w:lang w:eastAsia="zh-CN"/>
        </w:rPr>
      </w:pPr>
    </w:p>
    <w:p w14:paraId="4555EA02">
      <w:pPr>
        <w:pStyle w:val="2"/>
        <w:spacing w:before="21"/>
        <w:ind w:firstLine="750" w:firstLineChars="250"/>
        <w:jc w:val="center"/>
        <w:rPr>
          <w:lang w:eastAsia="zh-CN"/>
        </w:rPr>
      </w:pPr>
    </w:p>
    <w:p w14:paraId="4F8760D6">
      <w:pPr>
        <w:spacing w:line="860" w:lineRule="exact"/>
        <w:jc w:val="center"/>
        <w:rPr>
          <w:rFonts w:hint="eastAsia" w:ascii="黑体" w:hAnsi="黑体" w:eastAsia="黑体"/>
          <w:spacing w:val="20"/>
          <w:sz w:val="72"/>
          <w:szCs w:val="72"/>
          <w:lang w:val="en-US" w:eastAsia="zh-CN"/>
        </w:rPr>
      </w:pPr>
      <w:r>
        <w:rPr>
          <w:rFonts w:hint="eastAsia" w:ascii="黑体" w:hAnsi="黑体" w:eastAsia="黑体"/>
          <w:spacing w:val="20"/>
          <w:sz w:val="72"/>
          <w:szCs w:val="72"/>
        </w:rPr>
        <w:t>滦州市</w:t>
      </w:r>
      <w:r>
        <w:rPr>
          <w:rFonts w:hint="eastAsia" w:ascii="黑体" w:hAnsi="黑体" w:eastAsia="黑体"/>
          <w:spacing w:val="20"/>
          <w:sz w:val="72"/>
          <w:szCs w:val="72"/>
          <w:lang w:val="en-US" w:eastAsia="zh-CN"/>
        </w:rPr>
        <w:t>自然资源和规划局</w:t>
      </w:r>
    </w:p>
    <w:p w14:paraId="4587E8CD">
      <w:pPr>
        <w:spacing w:line="860" w:lineRule="exact"/>
        <w:jc w:val="center"/>
        <w:rPr>
          <w:rFonts w:ascii="黑体" w:hAnsi="黑体" w:eastAsia="黑体"/>
          <w:spacing w:val="20"/>
          <w:sz w:val="72"/>
          <w:szCs w:val="72"/>
        </w:rPr>
      </w:pPr>
      <w:r>
        <w:rPr>
          <w:rFonts w:hint="eastAsia" w:ascii="黑体" w:hAnsi="黑体" w:eastAsia="黑体"/>
          <w:spacing w:val="20"/>
          <w:sz w:val="72"/>
          <w:szCs w:val="72"/>
        </w:rPr>
        <w:t>政务公开目录</w:t>
      </w:r>
    </w:p>
    <w:p w14:paraId="41FEF669">
      <w:pPr>
        <w:spacing w:line="860" w:lineRule="exact"/>
        <w:rPr>
          <w:rFonts w:hint="eastAsia" w:ascii="黑体" w:hAnsi="黑体" w:eastAsia="黑体"/>
          <w:spacing w:val="20"/>
          <w:sz w:val="52"/>
          <w:szCs w:val="52"/>
        </w:rPr>
      </w:pPr>
    </w:p>
    <w:p w14:paraId="744A788D">
      <w:pPr>
        <w:pStyle w:val="2"/>
        <w:spacing w:before="21"/>
        <w:ind w:firstLine="750" w:firstLineChars="250"/>
        <w:jc w:val="center"/>
        <w:rPr>
          <w:lang w:eastAsia="zh-CN"/>
        </w:rPr>
      </w:pPr>
    </w:p>
    <w:p w14:paraId="3FF64C17">
      <w:pPr>
        <w:pStyle w:val="2"/>
        <w:spacing w:before="21"/>
        <w:ind w:firstLine="750" w:firstLineChars="250"/>
        <w:jc w:val="center"/>
        <w:rPr>
          <w:lang w:eastAsia="zh-CN"/>
        </w:rPr>
      </w:pPr>
    </w:p>
    <w:p w14:paraId="711D9ECD">
      <w:pPr>
        <w:pStyle w:val="2"/>
        <w:spacing w:before="21"/>
        <w:ind w:firstLine="750" w:firstLineChars="250"/>
        <w:jc w:val="center"/>
        <w:rPr>
          <w:lang w:eastAsia="zh-CN"/>
        </w:rPr>
      </w:pPr>
    </w:p>
    <w:p w14:paraId="6AA4CC1B">
      <w:pPr>
        <w:pStyle w:val="2"/>
        <w:spacing w:before="21"/>
        <w:ind w:firstLine="750" w:firstLineChars="250"/>
        <w:jc w:val="center"/>
        <w:rPr>
          <w:lang w:eastAsia="zh-CN"/>
        </w:rPr>
      </w:pPr>
    </w:p>
    <w:p w14:paraId="5C164F20">
      <w:pPr>
        <w:pStyle w:val="2"/>
        <w:spacing w:before="21"/>
        <w:ind w:firstLine="750" w:firstLineChars="250"/>
        <w:jc w:val="center"/>
        <w:rPr>
          <w:lang w:eastAsia="zh-CN"/>
        </w:rPr>
      </w:pPr>
    </w:p>
    <w:p w14:paraId="47A01DD5">
      <w:pPr>
        <w:pStyle w:val="2"/>
        <w:spacing w:before="21"/>
        <w:ind w:firstLine="750" w:firstLineChars="250"/>
        <w:jc w:val="center"/>
        <w:rPr>
          <w:lang w:eastAsia="zh-CN"/>
        </w:rPr>
      </w:pPr>
    </w:p>
    <w:p w14:paraId="50468125">
      <w:pPr>
        <w:pStyle w:val="2"/>
        <w:spacing w:before="21"/>
        <w:ind w:firstLine="750" w:firstLineChars="250"/>
        <w:jc w:val="center"/>
        <w:rPr>
          <w:lang w:eastAsia="zh-CN"/>
        </w:rPr>
      </w:pPr>
    </w:p>
    <w:p w14:paraId="176CAA8D">
      <w:pPr>
        <w:pStyle w:val="2"/>
        <w:spacing w:before="21"/>
        <w:ind w:firstLine="750" w:firstLineChars="250"/>
        <w:jc w:val="center"/>
        <w:rPr>
          <w:lang w:eastAsia="zh-CN"/>
        </w:rPr>
      </w:pPr>
      <w:r>
        <w:rPr>
          <w:lang w:eastAsia="zh-CN"/>
        </w:rPr>
        <w:t>（一）重大建设项目领域基层政务公开标准目录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1148"/>
        <w:gridCol w:w="1262"/>
        <w:gridCol w:w="3398"/>
        <w:gridCol w:w="2694"/>
        <w:gridCol w:w="1417"/>
        <w:gridCol w:w="1134"/>
        <w:gridCol w:w="1267"/>
        <w:gridCol w:w="427"/>
        <w:gridCol w:w="705"/>
        <w:gridCol w:w="427"/>
        <w:gridCol w:w="737"/>
      </w:tblGrid>
      <w:tr w14:paraId="026A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615" w:type="dxa"/>
            <w:vMerge w:val="restart"/>
            <w:vAlign w:val="center"/>
          </w:tcPr>
          <w:p w14:paraId="69FC1FE1">
            <w:pPr>
              <w:keepNext w:val="0"/>
              <w:keepLines w:val="0"/>
              <w:suppressLineNumbers w:val="0"/>
              <w:spacing w:before="0" w:beforeAutospacing="0" w:after="0" w:afterAutospacing="0"/>
              <w:ind w:left="0" w:right="0"/>
              <w:jc w:val="center"/>
              <w:rPr>
                <w:b/>
              </w:rPr>
            </w:pPr>
            <w:r>
              <w:rPr>
                <w:rFonts w:hint="eastAsia"/>
                <w:b/>
              </w:rPr>
              <w:t>序号</w:t>
            </w:r>
          </w:p>
        </w:tc>
        <w:tc>
          <w:tcPr>
            <w:tcW w:w="2410" w:type="dxa"/>
            <w:gridSpan w:val="2"/>
            <w:vAlign w:val="center"/>
          </w:tcPr>
          <w:p w14:paraId="27A09686">
            <w:pPr>
              <w:keepNext w:val="0"/>
              <w:keepLines w:val="0"/>
              <w:suppressLineNumbers w:val="0"/>
              <w:spacing w:before="0" w:beforeAutospacing="0" w:after="0" w:afterAutospacing="0"/>
              <w:ind w:left="0" w:right="0"/>
              <w:jc w:val="center"/>
              <w:rPr>
                <w:b/>
              </w:rPr>
            </w:pPr>
            <w:r>
              <w:rPr>
                <w:rFonts w:hint="eastAsia"/>
                <w:b/>
              </w:rPr>
              <w:t>公开事项</w:t>
            </w:r>
          </w:p>
        </w:tc>
        <w:tc>
          <w:tcPr>
            <w:tcW w:w="3398" w:type="dxa"/>
            <w:vMerge w:val="restart"/>
            <w:vAlign w:val="center"/>
          </w:tcPr>
          <w:p w14:paraId="0E39072B">
            <w:pPr>
              <w:keepNext w:val="0"/>
              <w:keepLines w:val="0"/>
              <w:suppressLineNumbers w:val="0"/>
              <w:spacing w:before="0" w:beforeAutospacing="0" w:after="0" w:afterAutospacing="0"/>
              <w:ind w:left="0" w:right="0"/>
              <w:jc w:val="center"/>
              <w:rPr>
                <w:b/>
              </w:rPr>
            </w:pPr>
            <w:r>
              <w:rPr>
                <w:rFonts w:hint="eastAsia"/>
                <w:b/>
              </w:rPr>
              <w:t>公开内容（要素）</w:t>
            </w:r>
          </w:p>
        </w:tc>
        <w:tc>
          <w:tcPr>
            <w:tcW w:w="2694" w:type="dxa"/>
            <w:vMerge w:val="restart"/>
            <w:vAlign w:val="center"/>
          </w:tcPr>
          <w:p w14:paraId="3595A880">
            <w:pPr>
              <w:keepNext w:val="0"/>
              <w:keepLines w:val="0"/>
              <w:suppressLineNumbers w:val="0"/>
              <w:spacing w:before="0" w:beforeAutospacing="0" w:after="0" w:afterAutospacing="0"/>
              <w:ind w:left="0" w:right="0"/>
              <w:jc w:val="center"/>
              <w:rPr>
                <w:b/>
              </w:rPr>
            </w:pPr>
            <w:r>
              <w:rPr>
                <w:rFonts w:hint="eastAsia"/>
                <w:b/>
              </w:rPr>
              <w:t>公开依据</w:t>
            </w:r>
          </w:p>
        </w:tc>
        <w:tc>
          <w:tcPr>
            <w:tcW w:w="1417" w:type="dxa"/>
            <w:vMerge w:val="restart"/>
            <w:vAlign w:val="center"/>
          </w:tcPr>
          <w:p w14:paraId="15F278F6">
            <w:pPr>
              <w:keepNext w:val="0"/>
              <w:keepLines w:val="0"/>
              <w:suppressLineNumbers w:val="0"/>
              <w:spacing w:before="0" w:beforeAutospacing="0" w:after="0" w:afterAutospacing="0"/>
              <w:ind w:left="0" w:right="0"/>
              <w:jc w:val="center"/>
              <w:rPr>
                <w:b/>
              </w:rPr>
            </w:pPr>
            <w:r>
              <w:rPr>
                <w:rFonts w:hint="eastAsia"/>
                <w:b/>
              </w:rPr>
              <w:t>公开时限</w:t>
            </w:r>
          </w:p>
        </w:tc>
        <w:tc>
          <w:tcPr>
            <w:tcW w:w="1134" w:type="dxa"/>
            <w:vMerge w:val="restart"/>
            <w:vAlign w:val="center"/>
          </w:tcPr>
          <w:p w14:paraId="49BE9E4F">
            <w:pPr>
              <w:keepNext w:val="0"/>
              <w:keepLines w:val="0"/>
              <w:suppressLineNumbers w:val="0"/>
              <w:spacing w:before="0" w:beforeAutospacing="0" w:after="0" w:afterAutospacing="0"/>
              <w:ind w:left="0" w:right="0"/>
              <w:jc w:val="center"/>
              <w:rPr>
                <w:b/>
              </w:rPr>
            </w:pPr>
            <w:r>
              <w:rPr>
                <w:rFonts w:hint="eastAsia"/>
                <w:b/>
              </w:rPr>
              <w:t>公开主体</w:t>
            </w:r>
          </w:p>
        </w:tc>
        <w:tc>
          <w:tcPr>
            <w:tcW w:w="1267" w:type="dxa"/>
            <w:vMerge w:val="restart"/>
            <w:vAlign w:val="center"/>
          </w:tcPr>
          <w:p w14:paraId="7FFB2EF8">
            <w:pPr>
              <w:keepNext w:val="0"/>
              <w:keepLines w:val="0"/>
              <w:suppressLineNumbers w:val="0"/>
              <w:spacing w:before="0" w:beforeAutospacing="0" w:after="0" w:afterAutospacing="0"/>
              <w:ind w:left="0" w:right="0"/>
              <w:jc w:val="center"/>
              <w:rPr>
                <w:b/>
              </w:rPr>
            </w:pPr>
            <w:r>
              <w:rPr>
                <w:rFonts w:hint="eastAsia"/>
                <w:b/>
              </w:rPr>
              <w:t>公开渠道和载体</w:t>
            </w:r>
          </w:p>
        </w:tc>
        <w:tc>
          <w:tcPr>
            <w:tcW w:w="1132" w:type="dxa"/>
            <w:gridSpan w:val="2"/>
            <w:vAlign w:val="center"/>
          </w:tcPr>
          <w:p w14:paraId="6082BC10">
            <w:pPr>
              <w:keepNext w:val="0"/>
              <w:keepLines w:val="0"/>
              <w:suppressLineNumbers w:val="0"/>
              <w:spacing w:before="0" w:beforeAutospacing="0" w:after="0" w:afterAutospacing="0"/>
              <w:ind w:left="0" w:right="0"/>
              <w:jc w:val="center"/>
              <w:rPr>
                <w:b/>
              </w:rPr>
            </w:pPr>
            <w:r>
              <w:rPr>
                <w:rFonts w:hint="eastAsia"/>
                <w:b/>
              </w:rPr>
              <w:t>公开对象</w:t>
            </w:r>
          </w:p>
        </w:tc>
        <w:tc>
          <w:tcPr>
            <w:tcW w:w="1164" w:type="dxa"/>
            <w:gridSpan w:val="2"/>
            <w:vAlign w:val="center"/>
          </w:tcPr>
          <w:p w14:paraId="4A333732">
            <w:pPr>
              <w:keepNext w:val="0"/>
              <w:keepLines w:val="0"/>
              <w:suppressLineNumbers w:val="0"/>
              <w:spacing w:before="0" w:beforeAutospacing="0" w:after="0" w:afterAutospacing="0"/>
              <w:ind w:left="0" w:right="0"/>
              <w:jc w:val="center"/>
              <w:rPr>
                <w:b/>
              </w:rPr>
            </w:pPr>
            <w:r>
              <w:rPr>
                <w:rFonts w:hint="eastAsia"/>
                <w:b/>
              </w:rPr>
              <w:t>公开方式</w:t>
            </w:r>
          </w:p>
        </w:tc>
      </w:tr>
      <w:tr w14:paraId="1307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615" w:type="dxa"/>
            <w:vMerge w:val="continue"/>
            <w:vAlign w:val="center"/>
          </w:tcPr>
          <w:p w14:paraId="433A8008">
            <w:pPr>
              <w:keepNext w:val="0"/>
              <w:keepLines w:val="0"/>
              <w:suppressLineNumbers w:val="0"/>
              <w:spacing w:before="0" w:beforeAutospacing="0" w:after="0" w:afterAutospacing="0"/>
              <w:ind w:left="0" w:right="0"/>
              <w:jc w:val="center"/>
              <w:rPr>
                <w:b/>
              </w:rPr>
            </w:pPr>
          </w:p>
        </w:tc>
        <w:tc>
          <w:tcPr>
            <w:tcW w:w="1148" w:type="dxa"/>
            <w:vAlign w:val="center"/>
          </w:tcPr>
          <w:p w14:paraId="1C7C528F">
            <w:pPr>
              <w:keepNext w:val="0"/>
              <w:keepLines w:val="0"/>
              <w:suppressLineNumbers w:val="0"/>
              <w:spacing w:before="0" w:beforeAutospacing="0" w:after="0" w:afterAutospacing="0"/>
              <w:ind w:left="0" w:right="0"/>
              <w:jc w:val="center"/>
              <w:rPr>
                <w:b/>
              </w:rPr>
            </w:pPr>
            <w:r>
              <w:rPr>
                <w:rFonts w:hint="eastAsia"/>
                <w:b/>
              </w:rPr>
              <w:t>一级事项</w:t>
            </w:r>
          </w:p>
        </w:tc>
        <w:tc>
          <w:tcPr>
            <w:tcW w:w="1262" w:type="dxa"/>
            <w:vAlign w:val="center"/>
          </w:tcPr>
          <w:p w14:paraId="433BF35D">
            <w:pPr>
              <w:keepNext w:val="0"/>
              <w:keepLines w:val="0"/>
              <w:suppressLineNumbers w:val="0"/>
              <w:spacing w:before="0" w:beforeAutospacing="0" w:after="0" w:afterAutospacing="0"/>
              <w:ind w:left="0" w:right="0"/>
              <w:jc w:val="center"/>
              <w:rPr>
                <w:b/>
              </w:rPr>
            </w:pPr>
            <w:r>
              <w:rPr>
                <w:rFonts w:hint="eastAsia"/>
                <w:b/>
              </w:rPr>
              <w:t>二级事项</w:t>
            </w:r>
          </w:p>
        </w:tc>
        <w:tc>
          <w:tcPr>
            <w:tcW w:w="3398" w:type="dxa"/>
            <w:vMerge w:val="continue"/>
            <w:vAlign w:val="center"/>
          </w:tcPr>
          <w:p w14:paraId="59D55359">
            <w:pPr>
              <w:keepNext w:val="0"/>
              <w:keepLines w:val="0"/>
              <w:suppressLineNumbers w:val="0"/>
              <w:spacing w:before="0" w:beforeAutospacing="0" w:after="0" w:afterAutospacing="0"/>
              <w:ind w:left="0" w:right="0"/>
              <w:jc w:val="center"/>
              <w:rPr>
                <w:b/>
              </w:rPr>
            </w:pPr>
          </w:p>
        </w:tc>
        <w:tc>
          <w:tcPr>
            <w:tcW w:w="2694" w:type="dxa"/>
            <w:vMerge w:val="continue"/>
            <w:vAlign w:val="center"/>
          </w:tcPr>
          <w:p w14:paraId="3ECB02C2">
            <w:pPr>
              <w:keepNext w:val="0"/>
              <w:keepLines w:val="0"/>
              <w:suppressLineNumbers w:val="0"/>
              <w:spacing w:before="0" w:beforeAutospacing="0" w:after="0" w:afterAutospacing="0"/>
              <w:ind w:left="0" w:right="0"/>
              <w:jc w:val="center"/>
              <w:rPr>
                <w:b/>
              </w:rPr>
            </w:pPr>
          </w:p>
        </w:tc>
        <w:tc>
          <w:tcPr>
            <w:tcW w:w="1417" w:type="dxa"/>
            <w:vMerge w:val="continue"/>
            <w:vAlign w:val="center"/>
          </w:tcPr>
          <w:p w14:paraId="43FC56FF">
            <w:pPr>
              <w:keepNext w:val="0"/>
              <w:keepLines w:val="0"/>
              <w:suppressLineNumbers w:val="0"/>
              <w:spacing w:before="0" w:beforeAutospacing="0" w:after="0" w:afterAutospacing="0"/>
              <w:ind w:left="0" w:right="0"/>
              <w:jc w:val="center"/>
              <w:rPr>
                <w:b/>
              </w:rPr>
            </w:pPr>
          </w:p>
        </w:tc>
        <w:tc>
          <w:tcPr>
            <w:tcW w:w="1134" w:type="dxa"/>
            <w:vMerge w:val="continue"/>
            <w:vAlign w:val="center"/>
          </w:tcPr>
          <w:p w14:paraId="0FCB92DC">
            <w:pPr>
              <w:keepNext w:val="0"/>
              <w:keepLines w:val="0"/>
              <w:suppressLineNumbers w:val="0"/>
              <w:spacing w:before="0" w:beforeAutospacing="0" w:after="0" w:afterAutospacing="0"/>
              <w:ind w:left="0" w:right="0"/>
              <w:jc w:val="center"/>
              <w:rPr>
                <w:b/>
              </w:rPr>
            </w:pPr>
          </w:p>
        </w:tc>
        <w:tc>
          <w:tcPr>
            <w:tcW w:w="1267" w:type="dxa"/>
            <w:vMerge w:val="continue"/>
            <w:vAlign w:val="center"/>
          </w:tcPr>
          <w:p w14:paraId="408FF65F">
            <w:pPr>
              <w:keepNext w:val="0"/>
              <w:keepLines w:val="0"/>
              <w:suppressLineNumbers w:val="0"/>
              <w:spacing w:before="0" w:beforeAutospacing="0" w:after="0" w:afterAutospacing="0"/>
              <w:ind w:left="0" w:right="0"/>
              <w:jc w:val="center"/>
              <w:rPr>
                <w:b/>
              </w:rPr>
            </w:pPr>
          </w:p>
        </w:tc>
        <w:tc>
          <w:tcPr>
            <w:tcW w:w="427" w:type="dxa"/>
            <w:vAlign w:val="center"/>
          </w:tcPr>
          <w:p w14:paraId="4AD357E4">
            <w:pPr>
              <w:keepNext w:val="0"/>
              <w:keepLines w:val="0"/>
              <w:suppressLineNumbers w:val="0"/>
              <w:spacing w:before="0" w:beforeAutospacing="0" w:after="0" w:afterAutospacing="0"/>
              <w:ind w:left="0" w:right="0"/>
              <w:jc w:val="center"/>
              <w:rPr>
                <w:b/>
              </w:rPr>
            </w:pPr>
            <w:r>
              <w:rPr>
                <w:rFonts w:hint="eastAsia"/>
                <w:b/>
              </w:rPr>
              <w:t>全社会</w:t>
            </w:r>
          </w:p>
        </w:tc>
        <w:tc>
          <w:tcPr>
            <w:tcW w:w="705" w:type="dxa"/>
            <w:vAlign w:val="center"/>
          </w:tcPr>
          <w:p w14:paraId="74B5E573">
            <w:pPr>
              <w:keepNext w:val="0"/>
              <w:keepLines w:val="0"/>
              <w:suppressLineNumbers w:val="0"/>
              <w:spacing w:before="0" w:beforeAutospacing="0" w:after="0" w:afterAutospacing="0"/>
              <w:ind w:left="0" w:right="0"/>
              <w:jc w:val="center"/>
              <w:rPr>
                <w:b/>
              </w:rPr>
            </w:pPr>
            <w:r>
              <w:rPr>
                <w:rFonts w:hint="eastAsia"/>
                <w:b/>
              </w:rPr>
              <w:t>特定群众</w:t>
            </w:r>
          </w:p>
        </w:tc>
        <w:tc>
          <w:tcPr>
            <w:tcW w:w="427" w:type="dxa"/>
            <w:vAlign w:val="center"/>
          </w:tcPr>
          <w:p w14:paraId="639C4EE5">
            <w:pPr>
              <w:keepNext w:val="0"/>
              <w:keepLines w:val="0"/>
              <w:suppressLineNumbers w:val="0"/>
              <w:spacing w:before="0" w:beforeAutospacing="0" w:after="0" w:afterAutospacing="0"/>
              <w:ind w:left="0" w:right="0"/>
              <w:jc w:val="center"/>
              <w:rPr>
                <w:b/>
              </w:rPr>
            </w:pPr>
            <w:r>
              <w:rPr>
                <w:rFonts w:hint="eastAsia"/>
                <w:b/>
              </w:rPr>
              <w:t>主动</w:t>
            </w:r>
          </w:p>
        </w:tc>
        <w:tc>
          <w:tcPr>
            <w:tcW w:w="737" w:type="dxa"/>
            <w:vAlign w:val="center"/>
          </w:tcPr>
          <w:p w14:paraId="72FF535B">
            <w:pPr>
              <w:keepNext w:val="0"/>
              <w:keepLines w:val="0"/>
              <w:suppressLineNumbers w:val="0"/>
              <w:spacing w:before="0" w:beforeAutospacing="0" w:after="0" w:afterAutospacing="0"/>
              <w:ind w:left="0" w:right="0"/>
              <w:jc w:val="center"/>
              <w:rPr>
                <w:b/>
              </w:rPr>
            </w:pPr>
            <w:r>
              <w:rPr>
                <w:rFonts w:hint="eastAsia"/>
                <w:b/>
              </w:rPr>
              <w:t>依申请公开</w:t>
            </w:r>
          </w:p>
        </w:tc>
      </w:tr>
      <w:tr w14:paraId="210E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jc w:val="center"/>
        </w:trPr>
        <w:tc>
          <w:tcPr>
            <w:tcW w:w="615" w:type="dxa"/>
            <w:vAlign w:val="center"/>
          </w:tcPr>
          <w:p w14:paraId="5CA2B291">
            <w:pPr>
              <w:pStyle w:val="12"/>
              <w:keepNext w:val="0"/>
              <w:keepLines w:val="0"/>
              <w:suppressLineNumbers w:val="0"/>
              <w:spacing w:before="0" w:beforeAutospacing="0" w:after="0" w:afterAutospacing="0"/>
              <w:ind w:left="0" w:right="181"/>
              <w:jc w:val="center"/>
              <w:rPr>
                <w:sz w:val="18"/>
                <w:lang w:eastAsia="zh-CN"/>
              </w:rPr>
            </w:pPr>
            <w:r>
              <w:rPr>
                <w:rFonts w:hint="eastAsia"/>
                <w:sz w:val="18"/>
                <w:lang w:eastAsia="zh-CN"/>
              </w:rPr>
              <w:t>1</w:t>
            </w:r>
          </w:p>
        </w:tc>
        <w:tc>
          <w:tcPr>
            <w:tcW w:w="1148" w:type="dxa"/>
            <w:vAlign w:val="center"/>
          </w:tcPr>
          <w:p w14:paraId="1E3B88A0">
            <w:pPr>
              <w:pStyle w:val="12"/>
              <w:keepNext w:val="0"/>
              <w:keepLines w:val="0"/>
              <w:suppressLineNumbers w:val="0"/>
              <w:spacing w:before="0" w:beforeAutospacing="0" w:after="0" w:afterAutospacing="0"/>
              <w:ind w:left="0" w:right="0"/>
              <w:jc w:val="center"/>
              <w:rPr>
                <w:sz w:val="18"/>
                <w:lang w:eastAsia="zh-CN"/>
              </w:rPr>
            </w:pPr>
            <w:r>
              <w:rPr>
                <w:rFonts w:hint="eastAsia"/>
                <w:sz w:val="18"/>
                <w:lang w:eastAsia="zh-CN"/>
              </w:rPr>
              <w:t>批 准</w:t>
            </w:r>
          </w:p>
          <w:p w14:paraId="62016C87">
            <w:pPr>
              <w:pStyle w:val="12"/>
              <w:keepNext w:val="0"/>
              <w:keepLines w:val="0"/>
              <w:suppressLineNumbers w:val="0"/>
              <w:spacing w:before="0" w:beforeAutospacing="0" w:after="0" w:afterAutospacing="0"/>
              <w:ind w:left="0" w:right="0"/>
              <w:jc w:val="center"/>
              <w:rPr>
                <w:sz w:val="18"/>
                <w:lang w:eastAsia="zh-CN"/>
              </w:rPr>
            </w:pPr>
            <w:r>
              <w:rPr>
                <w:rFonts w:hint="eastAsia"/>
                <w:sz w:val="18"/>
                <w:lang w:eastAsia="zh-CN"/>
              </w:rPr>
              <w:t>结 果</w:t>
            </w:r>
          </w:p>
          <w:p w14:paraId="40E7F1E8">
            <w:pPr>
              <w:pStyle w:val="12"/>
              <w:keepNext w:val="0"/>
              <w:keepLines w:val="0"/>
              <w:suppressLineNumbers w:val="0"/>
              <w:spacing w:before="0" w:beforeAutospacing="0" w:after="0" w:afterAutospacing="0"/>
              <w:ind w:left="0" w:right="0"/>
              <w:jc w:val="center"/>
              <w:rPr>
                <w:rFonts w:ascii="Times New Roman"/>
                <w:sz w:val="18"/>
              </w:rPr>
            </w:pPr>
            <w:r>
              <w:rPr>
                <w:rFonts w:hint="eastAsia"/>
                <w:sz w:val="18"/>
                <w:lang w:eastAsia="zh-CN"/>
              </w:rPr>
              <w:t>信 息</w:t>
            </w:r>
          </w:p>
        </w:tc>
        <w:tc>
          <w:tcPr>
            <w:tcW w:w="1262" w:type="dxa"/>
            <w:vAlign w:val="center"/>
          </w:tcPr>
          <w:p w14:paraId="37DF864E">
            <w:pPr>
              <w:pStyle w:val="12"/>
              <w:keepNext w:val="0"/>
              <w:keepLines w:val="0"/>
              <w:suppressLineNumbers w:val="0"/>
              <w:spacing w:before="14" w:beforeAutospacing="0" w:after="0" w:afterAutospacing="0" w:line="249" w:lineRule="auto"/>
              <w:ind w:left="172" w:right="160"/>
              <w:jc w:val="center"/>
              <w:rPr>
                <w:rFonts w:asciiTheme="minorHAnsi" w:hAnsiTheme="minorHAnsi" w:eastAsiaTheme="minorEastAsia" w:cstheme="minorBidi"/>
                <w:kern w:val="2"/>
                <w:sz w:val="18"/>
                <w:lang w:eastAsia="zh-CN"/>
              </w:rPr>
            </w:pPr>
            <w:r>
              <w:rPr>
                <w:rFonts w:asciiTheme="minorHAnsi" w:hAnsiTheme="minorHAnsi" w:eastAsiaTheme="minorEastAsia" w:cstheme="minorBidi"/>
                <w:kern w:val="2"/>
                <w:sz w:val="18"/>
                <w:lang w:eastAsia="zh-CN"/>
              </w:rPr>
              <w:t>建设项目用地预审</w:t>
            </w:r>
            <w:r>
              <w:rPr>
                <w:rFonts w:hint="eastAsia" w:asciiTheme="minorHAnsi" w:hAnsiTheme="minorHAnsi" w:eastAsiaTheme="minorEastAsia" w:cstheme="minorBidi"/>
                <w:kern w:val="2"/>
                <w:sz w:val="18"/>
                <w:lang w:eastAsia="zh-CN"/>
              </w:rPr>
              <w:t>和</w:t>
            </w:r>
            <w:r>
              <w:rPr>
                <w:rFonts w:asciiTheme="minorHAnsi" w:hAnsiTheme="minorHAnsi" w:eastAsiaTheme="minorEastAsia" w:cstheme="minorBidi"/>
                <w:kern w:val="2"/>
                <w:sz w:val="18"/>
                <w:lang w:eastAsia="zh-CN"/>
              </w:rPr>
              <w:t>选址意见书</w:t>
            </w:r>
          </w:p>
        </w:tc>
        <w:tc>
          <w:tcPr>
            <w:tcW w:w="3398" w:type="dxa"/>
            <w:vAlign w:val="center"/>
          </w:tcPr>
          <w:p w14:paraId="4ED1A5EB">
            <w:pPr>
              <w:pStyle w:val="12"/>
              <w:keepNext w:val="0"/>
              <w:keepLines w:val="0"/>
              <w:suppressLineNumbers w:val="0"/>
              <w:spacing w:before="0" w:beforeAutospacing="0" w:after="0" w:afterAutospacing="0" w:line="249" w:lineRule="auto"/>
              <w:ind w:left="108" w:right="35"/>
              <w:rPr>
                <w:sz w:val="18"/>
                <w:lang w:eastAsia="zh-CN"/>
              </w:rPr>
            </w:pPr>
            <w:r>
              <w:rPr>
                <w:sz w:val="18"/>
                <w:lang w:eastAsia="zh-CN"/>
              </w:rPr>
              <w:t>批复文号、项目名称</w:t>
            </w:r>
            <w:r>
              <w:rPr>
                <w:rFonts w:hint="eastAsia"/>
                <w:sz w:val="18"/>
                <w:lang w:eastAsia="zh-CN"/>
              </w:rPr>
              <w:t>、</w:t>
            </w:r>
            <w:r>
              <w:rPr>
                <w:sz w:val="18"/>
                <w:lang w:eastAsia="zh-CN"/>
              </w:rPr>
              <w:t>发证机关、许可时间</w:t>
            </w:r>
          </w:p>
          <w:p w14:paraId="5C672621">
            <w:pPr>
              <w:pStyle w:val="12"/>
              <w:keepNext w:val="0"/>
              <w:keepLines w:val="0"/>
              <w:suppressLineNumbers w:val="0"/>
              <w:spacing w:before="1" w:beforeAutospacing="0" w:after="0" w:afterAutospacing="0" w:line="249" w:lineRule="auto"/>
              <w:ind w:left="108" w:right="35"/>
              <w:rPr>
                <w:sz w:val="18"/>
                <w:lang w:eastAsia="zh-CN"/>
              </w:rPr>
            </w:pPr>
          </w:p>
        </w:tc>
        <w:tc>
          <w:tcPr>
            <w:tcW w:w="2694" w:type="dxa"/>
            <w:vAlign w:val="center"/>
          </w:tcPr>
          <w:p w14:paraId="3E1B9999">
            <w:pPr>
              <w:keepNext w:val="0"/>
              <w:keepLines w:val="0"/>
              <w:suppressLineNumbers w:val="0"/>
              <w:spacing w:before="0" w:beforeAutospacing="0" w:after="0" w:afterAutospacing="0"/>
              <w:ind w:left="0" w:right="0"/>
              <w:jc w:val="center"/>
            </w:pPr>
            <w:r>
              <w:rPr>
                <w:sz w:val="18"/>
              </w:rPr>
              <w:t>《</w:t>
            </w:r>
            <w:r>
              <w:rPr>
                <w:rFonts w:hint="eastAsia"/>
                <w:sz w:val="18"/>
                <w:lang w:eastAsia="zh-CN"/>
              </w:rPr>
              <w:t>中华人民共和国政府信息公开条例</w:t>
            </w:r>
            <w:r>
              <w:rPr>
                <w:sz w:val="18"/>
              </w:rPr>
              <w:t>》《</w:t>
            </w:r>
            <w:r>
              <w:rPr>
                <w:rFonts w:hint="eastAsia"/>
                <w:sz w:val="18"/>
                <w:lang w:eastAsia="zh-CN"/>
              </w:rPr>
              <w:t>关于全面推进政务公开工作的意见</w:t>
            </w:r>
            <w:r>
              <w:rPr>
                <w:sz w:val="18"/>
              </w:rPr>
              <w:t>》《关于推进重大建设项目批准和实施领域政府信息公开的意见》《建设项目用地预审管理办法》</w:t>
            </w:r>
          </w:p>
        </w:tc>
        <w:tc>
          <w:tcPr>
            <w:tcW w:w="1417" w:type="dxa"/>
            <w:vAlign w:val="center"/>
          </w:tcPr>
          <w:p w14:paraId="1FFFAF59">
            <w:pPr>
              <w:pStyle w:val="12"/>
              <w:keepNext w:val="0"/>
              <w:keepLines w:val="0"/>
              <w:suppressLineNumbers w:val="0"/>
              <w:spacing w:before="113" w:beforeAutospacing="0" w:after="0" w:afterAutospacing="0" w:line="249" w:lineRule="auto"/>
              <w:ind w:left="108" w:right="96"/>
              <w:rPr>
                <w:sz w:val="18"/>
                <w:lang w:eastAsia="zh-CN"/>
              </w:rPr>
            </w:pPr>
            <w:r>
              <w:rPr>
                <w:sz w:val="18"/>
                <w:lang w:eastAsia="zh-CN"/>
              </w:rPr>
              <w:t>信息形成或者变更之日起20个工作日内</w:t>
            </w:r>
          </w:p>
        </w:tc>
        <w:tc>
          <w:tcPr>
            <w:tcW w:w="1134" w:type="dxa"/>
            <w:vAlign w:val="center"/>
          </w:tcPr>
          <w:p w14:paraId="62E7F328">
            <w:pPr>
              <w:pStyle w:val="12"/>
              <w:keepNext w:val="0"/>
              <w:keepLines w:val="0"/>
              <w:suppressLineNumbers w:val="0"/>
              <w:spacing w:before="0" w:beforeAutospacing="0" w:after="0" w:afterAutospacing="0" w:line="249" w:lineRule="auto"/>
              <w:ind w:left="0" w:right="147"/>
              <w:jc w:val="center"/>
              <w:rPr>
                <w:sz w:val="18"/>
              </w:rPr>
            </w:pPr>
            <w:r>
              <w:rPr>
                <w:sz w:val="18"/>
              </w:rPr>
              <w:t>自然资源</w:t>
            </w:r>
            <w:r>
              <w:rPr>
                <w:rFonts w:hint="eastAsia"/>
                <w:sz w:val="18"/>
                <w:lang w:eastAsia="zh-CN"/>
              </w:rPr>
              <w:t>和</w:t>
            </w:r>
            <w:r>
              <w:rPr>
                <w:sz w:val="18"/>
              </w:rPr>
              <w:t>规划局</w:t>
            </w:r>
          </w:p>
        </w:tc>
        <w:tc>
          <w:tcPr>
            <w:tcW w:w="1267" w:type="dxa"/>
            <w:vAlign w:val="center"/>
          </w:tcPr>
          <w:p w14:paraId="2EF4A8F5">
            <w:pPr>
              <w:pStyle w:val="12"/>
              <w:keepNext w:val="0"/>
              <w:keepLines w:val="0"/>
              <w:numPr>
                <w:ilvl w:val="0"/>
                <w:numId w:val="1"/>
              </w:numPr>
              <w:suppressLineNumbers w:val="0"/>
              <w:tabs>
                <w:tab w:val="left" w:pos="288"/>
              </w:tabs>
              <w:spacing w:before="0" w:beforeAutospacing="0" w:after="0" w:afterAutospacing="0"/>
              <w:ind w:right="0"/>
              <w:jc w:val="center"/>
              <w:rPr>
                <w:sz w:val="18"/>
              </w:rPr>
            </w:pPr>
            <w:r>
              <w:rPr>
                <w:sz w:val="18"/>
              </w:rPr>
              <w:t>滦州市政府网站</w:t>
            </w:r>
          </w:p>
        </w:tc>
        <w:tc>
          <w:tcPr>
            <w:tcW w:w="427" w:type="dxa"/>
            <w:vAlign w:val="center"/>
          </w:tcPr>
          <w:p w14:paraId="3BAF00BC">
            <w:pPr>
              <w:pStyle w:val="12"/>
              <w:keepNext w:val="0"/>
              <w:keepLines w:val="0"/>
              <w:suppressLineNumbers w:val="0"/>
              <w:spacing w:before="0" w:beforeAutospacing="0" w:after="0" w:afterAutospacing="0"/>
              <w:ind w:left="0" w:right="0"/>
              <w:jc w:val="center"/>
              <w:rPr>
                <w:rFonts w:ascii="Times New Roman"/>
                <w:sz w:val="18"/>
                <w:lang w:eastAsia="zh-CN"/>
              </w:rPr>
            </w:pPr>
          </w:p>
          <w:p w14:paraId="0F7C24AA">
            <w:pPr>
              <w:pStyle w:val="12"/>
              <w:keepNext w:val="0"/>
              <w:keepLines w:val="0"/>
              <w:suppressLineNumbers w:val="0"/>
              <w:spacing w:before="146" w:beforeAutospacing="0" w:after="0" w:afterAutospacing="0"/>
              <w:ind w:left="9" w:right="0"/>
              <w:jc w:val="center"/>
              <w:rPr>
                <w:sz w:val="18"/>
              </w:rPr>
            </w:pPr>
            <w:r>
              <w:rPr>
                <w:sz w:val="18"/>
              </w:rPr>
              <w:t>√</w:t>
            </w:r>
          </w:p>
        </w:tc>
        <w:tc>
          <w:tcPr>
            <w:tcW w:w="705" w:type="dxa"/>
            <w:vAlign w:val="center"/>
          </w:tcPr>
          <w:p w14:paraId="4C5DD395">
            <w:pPr>
              <w:pStyle w:val="12"/>
              <w:keepNext w:val="0"/>
              <w:keepLines w:val="0"/>
              <w:suppressLineNumbers w:val="0"/>
              <w:spacing w:before="0" w:beforeAutospacing="0" w:after="0" w:afterAutospacing="0"/>
              <w:ind w:left="0" w:right="0"/>
              <w:jc w:val="center"/>
              <w:rPr>
                <w:rFonts w:ascii="Times New Roman"/>
                <w:sz w:val="18"/>
              </w:rPr>
            </w:pPr>
          </w:p>
        </w:tc>
        <w:tc>
          <w:tcPr>
            <w:tcW w:w="427" w:type="dxa"/>
            <w:vAlign w:val="center"/>
          </w:tcPr>
          <w:p w14:paraId="7C6E9A74">
            <w:pPr>
              <w:pStyle w:val="12"/>
              <w:keepNext w:val="0"/>
              <w:keepLines w:val="0"/>
              <w:suppressLineNumbers w:val="0"/>
              <w:spacing w:before="0" w:beforeAutospacing="0" w:after="0" w:afterAutospacing="0"/>
              <w:ind w:left="0" w:right="0"/>
              <w:jc w:val="center"/>
              <w:rPr>
                <w:rFonts w:ascii="Times New Roman"/>
                <w:sz w:val="18"/>
                <w:lang w:eastAsia="zh-CN"/>
              </w:rPr>
            </w:pPr>
          </w:p>
          <w:p w14:paraId="5211D31F">
            <w:pPr>
              <w:pStyle w:val="12"/>
              <w:keepNext w:val="0"/>
              <w:keepLines w:val="0"/>
              <w:suppressLineNumbers w:val="0"/>
              <w:spacing w:before="146" w:beforeAutospacing="0" w:after="0" w:afterAutospacing="0"/>
              <w:ind w:left="9" w:right="0"/>
              <w:jc w:val="center"/>
              <w:rPr>
                <w:sz w:val="18"/>
              </w:rPr>
            </w:pPr>
            <w:r>
              <w:rPr>
                <w:sz w:val="18"/>
              </w:rPr>
              <w:t>√</w:t>
            </w:r>
          </w:p>
        </w:tc>
        <w:tc>
          <w:tcPr>
            <w:tcW w:w="737" w:type="dxa"/>
            <w:vAlign w:val="center"/>
          </w:tcPr>
          <w:p w14:paraId="208DA363">
            <w:pPr>
              <w:pStyle w:val="12"/>
              <w:keepNext w:val="0"/>
              <w:keepLines w:val="0"/>
              <w:suppressLineNumbers w:val="0"/>
              <w:spacing w:before="0" w:beforeAutospacing="0" w:after="0" w:afterAutospacing="0"/>
              <w:ind w:left="0" w:right="0"/>
              <w:jc w:val="center"/>
              <w:rPr>
                <w:rFonts w:ascii="Times New Roman"/>
                <w:sz w:val="18"/>
              </w:rPr>
            </w:pPr>
          </w:p>
        </w:tc>
      </w:tr>
      <w:tr w14:paraId="678F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jc w:val="center"/>
        </w:trPr>
        <w:tc>
          <w:tcPr>
            <w:tcW w:w="615" w:type="dxa"/>
            <w:vAlign w:val="center"/>
          </w:tcPr>
          <w:p w14:paraId="41A13B8C">
            <w:pPr>
              <w:pStyle w:val="12"/>
              <w:keepNext w:val="0"/>
              <w:keepLines w:val="0"/>
              <w:suppressLineNumbers w:val="0"/>
              <w:spacing w:before="145" w:beforeAutospacing="0" w:after="0" w:afterAutospacing="0"/>
              <w:ind w:left="0" w:right="181"/>
              <w:jc w:val="center"/>
              <w:rPr>
                <w:sz w:val="18"/>
                <w:lang w:eastAsia="zh-CN"/>
              </w:rPr>
            </w:pPr>
            <w:r>
              <w:rPr>
                <w:rFonts w:hint="eastAsia"/>
                <w:sz w:val="18"/>
                <w:lang w:eastAsia="zh-CN"/>
              </w:rPr>
              <w:t>2</w:t>
            </w:r>
          </w:p>
        </w:tc>
        <w:tc>
          <w:tcPr>
            <w:tcW w:w="1148" w:type="dxa"/>
            <w:vAlign w:val="center"/>
          </w:tcPr>
          <w:p w14:paraId="44FCED0F">
            <w:pPr>
              <w:pStyle w:val="12"/>
              <w:keepNext w:val="0"/>
              <w:keepLines w:val="0"/>
              <w:suppressLineNumbers w:val="0"/>
              <w:spacing w:before="0" w:beforeAutospacing="0" w:after="0" w:afterAutospacing="0"/>
              <w:ind w:left="0" w:right="0"/>
              <w:jc w:val="center"/>
              <w:rPr>
                <w:sz w:val="18"/>
                <w:lang w:eastAsia="zh-CN"/>
              </w:rPr>
            </w:pPr>
            <w:r>
              <w:rPr>
                <w:rFonts w:hint="eastAsia"/>
                <w:sz w:val="18"/>
                <w:lang w:eastAsia="zh-CN"/>
              </w:rPr>
              <w:t>批 准</w:t>
            </w:r>
          </w:p>
          <w:p w14:paraId="041ABC2D">
            <w:pPr>
              <w:pStyle w:val="12"/>
              <w:keepNext w:val="0"/>
              <w:keepLines w:val="0"/>
              <w:suppressLineNumbers w:val="0"/>
              <w:spacing w:before="0" w:beforeAutospacing="0" w:after="0" w:afterAutospacing="0"/>
              <w:ind w:left="0" w:right="0"/>
              <w:jc w:val="center"/>
              <w:rPr>
                <w:sz w:val="18"/>
                <w:lang w:eastAsia="zh-CN"/>
              </w:rPr>
            </w:pPr>
            <w:r>
              <w:rPr>
                <w:rFonts w:hint="eastAsia"/>
                <w:sz w:val="18"/>
                <w:lang w:eastAsia="zh-CN"/>
              </w:rPr>
              <w:t>结 果</w:t>
            </w:r>
          </w:p>
          <w:p w14:paraId="60C7F776">
            <w:pPr>
              <w:pStyle w:val="12"/>
              <w:keepNext w:val="0"/>
              <w:keepLines w:val="0"/>
              <w:suppressLineNumbers w:val="0"/>
              <w:spacing w:before="0" w:beforeAutospacing="0" w:after="0" w:afterAutospacing="0"/>
              <w:ind w:left="0" w:right="0"/>
              <w:jc w:val="center"/>
              <w:rPr>
                <w:sz w:val="2"/>
                <w:szCs w:val="2"/>
              </w:rPr>
            </w:pPr>
            <w:r>
              <w:rPr>
                <w:rFonts w:hint="eastAsia"/>
                <w:sz w:val="18"/>
                <w:lang w:eastAsia="zh-CN"/>
              </w:rPr>
              <w:t>信 息</w:t>
            </w:r>
          </w:p>
        </w:tc>
        <w:tc>
          <w:tcPr>
            <w:tcW w:w="1262" w:type="dxa"/>
            <w:vAlign w:val="center"/>
          </w:tcPr>
          <w:p w14:paraId="79B3CA64">
            <w:pPr>
              <w:pStyle w:val="12"/>
              <w:keepNext w:val="0"/>
              <w:keepLines w:val="0"/>
              <w:suppressLineNumbers w:val="0"/>
              <w:spacing w:before="13" w:beforeAutospacing="0" w:after="0" w:afterAutospacing="0" w:line="249" w:lineRule="auto"/>
              <w:ind w:left="172" w:right="160"/>
              <w:jc w:val="center"/>
              <w:rPr>
                <w:sz w:val="18"/>
                <w:lang w:eastAsia="zh-CN"/>
              </w:rPr>
            </w:pPr>
            <w:r>
              <w:rPr>
                <w:sz w:val="18"/>
                <w:lang w:eastAsia="zh-CN"/>
              </w:rPr>
              <w:t>建设</w:t>
            </w:r>
          </w:p>
          <w:p w14:paraId="53616273">
            <w:pPr>
              <w:pStyle w:val="12"/>
              <w:keepNext w:val="0"/>
              <w:keepLines w:val="0"/>
              <w:suppressLineNumbers w:val="0"/>
              <w:spacing w:before="13" w:beforeAutospacing="0" w:after="0" w:afterAutospacing="0" w:line="249" w:lineRule="auto"/>
              <w:ind w:left="172" w:right="160"/>
              <w:jc w:val="center"/>
              <w:rPr>
                <w:sz w:val="18"/>
                <w:lang w:eastAsia="zh-CN"/>
              </w:rPr>
            </w:pPr>
            <w:r>
              <w:rPr>
                <w:sz w:val="18"/>
                <w:lang w:eastAsia="zh-CN"/>
              </w:rPr>
              <w:t>用地</w:t>
            </w:r>
          </w:p>
          <w:p w14:paraId="422EC5D6">
            <w:pPr>
              <w:pStyle w:val="12"/>
              <w:keepNext w:val="0"/>
              <w:keepLines w:val="0"/>
              <w:suppressLineNumbers w:val="0"/>
              <w:spacing w:before="1" w:beforeAutospacing="0" w:after="0" w:afterAutospacing="0" w:line="249" w:lineRule="auto"/>
              <w:ind w:left="107" w:right="45" w:hanging="51"/>
              <w:jc w:val="center"/>
              <w:rPr>
                <w:sz w:val="18"/>
                <w:lang w:eastAsia="zh-CN"/>
              </w:rPr>
            </w:pPr>
            <w:r>
              <w:rPr>
                <w:sz w:val="18"/>
                <w:lang w:eastAsia="zh-CN"/>
              </w:rPr>
              <w:t>（含临时用地）规划许可证发</w:t>
            </w:r>
          </w:p>
        </w:tc>
        <w:tc>
          <w:tcPr>
            <w:tcW w:w="3398" w:type="dxa"/>
            <w:vAlign w:val="center"/>
          </w:tcPr>
          <w:p w14:paraId="670FCCD7">
            <w:pPr>
              <w:pStyle w:val="12"/>
              <w:keepNext w:val="0"/>
              <w:keepLines w:val="0"/>
              <w:suppressLineNumbers w:val="0"/>
              <w:spacing w:before="0" w:beforeAutospacing="0" w:after="0" w:afterAutospacing="0" w:line="249" w:lineRule="auto"/>
              <w:ind w:left="108" w:right="35"/>
              <w:rPr>
                <w:sz w:val="18"/>
                <w:lang w:eastAsia="zh-CN"/>
              </w:rPr>
            </w:pPr>
            <w:r>
              <w:rPr>
                <w:sz w:val="18"/>
                <w:lang w:eastAsia="zh-CN"/>
              </w:rPr>
              <w:t>建设用地（含临时用地） 规划许可证号、许可时间、发证机关、项目名称、</w:t>
            </w:r>
          </w:p>
        </w:tc>
        <w:tc>
          <w:tcPr>
            <w:tcW w:w="2694" w:type="dxa"/>
            <w:vAlign w:val="center"/>
          </w:tcPr>
          <w:p w14:paraId="3E77ADCA">
            <w:pPr>
              <w:keepNext w:val="0"/>
              <w:keepLines w:val="0"/>
              <w:suppressLineNumbers w:val="0"/>
              <w:spacing w:before="0" w:beforeAutospacing="0" w:after="0" w:afterAutospacing="0"/>
              <w:ind w:left="0" w:right="0"/>
              <w:jc w:val="center"/>
              <w:rPr>
                <w:sz w:val="18"/>
              </w:rPr>
            </w:pPr>
            <w:r>
              <w:rPr>
                <w:sz w:val="18"/>
              </w:rPr>
              <w:t>《</w:t>
            </w:r>
            <w:r>
              <w:rPr>
                <w:rFonts w:hint="eastAsia"/>
                <w:sz w:val="18"/>
                <w:lang w:eastAsia="zh-CN"/>
              </w:rPr>
              <w:t>中华人民共和国政府信息公开条例</w:t>
            </w:r>
            <w:r>
              <w:rPr>
                <w:sz w:val="18"/>
              </w:rPr>
              <w:t>》《</w:t>
            </w:r>
            <w:r>
              <w:rPr>
                <w:rFonts w:hint="eastAsia"/>
                <w:sz w:val="18"/>
                <w:lang w:eastAsia="zh-CN"/>
              </w:rPr>
              <w:t>关于全面推进政务公开工作的意见</w:t>
            </w:r>
            <w:r>
              <w:rPr>
                <w:sz w:val="18"/>
              </w:rPr>
              <w:t>》《关于推进重大建设项目批准和实施领域政府信息公开的意见》</w:t>
            </w:r>
          </w:p>
        </w:tc>
        <w:tc>
          <w:tcPr>
            <w:tcW w:w="1417" w:type="dxa"/>
            <w:vAlign w:val="center"/>
          </w:tcPr>
          <w:p w14:paraId="50F0EA7C">
            <w:pPr>
              <w:pStyle w:val="12"/>
              <w:keepNext w:val="0"/>
              <w:keepLines w:val="0"/>
              <w:suppressLineNumbers w:val="0"/>
              <w:spacing w:before="112" w:beforeAutospacing="0" w:after="0" w:afterAutospacing="0" w:line="249" w:lineRule="auto"/>
              <w:ind w:left="108" w:right="96"/>
              <w:rPr>
                <w:sz w:val="18"/>
                <w:lang w:eastAsia="zh-CN"/>
              </w:rPr>
            </w:pPr>
            <w:r>
              <w:rPr>
                <w:sz w:val="18"/>
                <w:lang w:eastAsia="zh-CN"/>
              </w:rPr>
              <w:t>信息形成或者变更之日起20个工作日内</w:t>
            </w:r>
          </w:p>
        </w:tc>
        <w:tc>
          <w:tcPr>
            <w:tcW w:w="1134" w:type="dxa"/>
            <w:vAlign w:val="center"/>
          </w:tcPr>
          <w:p w14:paraId="7B46D005">
            <w:pPr>
              <w:pStyle w:val="12"/>
              <w:keepNext w:val="0"/>
              <w:keepLines w:val="0"/>
              <w:suppressLineNumbers w:val="0"/>
              <w:spacing w:before="0" w:beforeAutospacing="0" w:after="0" w:afterAutospacing="0" w:line="249" w:lineRule="auto"/>
              <w:ind w:left="0" w:right="147"/>
              <w:jc w:val="center"/>
              <w:rPr>
                <w:sz w:val="18"/>
                <w:lang w:eastAsia="zh-CN"/>
              </w:rPr>
            </w:pPr>
            <w:r>
              <w:rPr>
                <w:rFonts w:hint="eastAsia" w:ascii="Times New Roman"/>
                <w:sz w:val="18"/>
                <w:lang w:eastAsia="zh-CN"/>
              </w:rPr>
              <w:t>自然资源和规划局</w:t>
            </w:r>
          </w:p>
        </w:tc>
        <w:tc>
          <w:tcPr>
            <w:tcW w:w="1267" w:type="dxa"/>
            <w:vAlign w:val="center"/>
          </w:tcPr>
          <w:p w14:paraId="3223B769">
            <w:pPr>
              <w:pStyle w:val="12"/>
              <w:keepNext w:val="0"/>
              <w:keepLines w:val="0"/>
              <w:suppressLineNumbers w:val="0"/>
              <w:spacing w:before="2" w:beforeAutospacing="0" w:after="0" w:afterAutospacing="0"/>
              <w:ind w:left="0" w:right="0"/>
              <w:jc w:val="center"/>
              <w:rPr>
                <w:rFonts w:ascii="Times New Roman"/>
                <w:sz w:val="20"/>
              </w:rPr>
            </w:pPr>
          </w:p>
          <w:p w14:paraId="7568906F">
            <w:pPr>
              <w:pStyle w:val="12"/>
              <w:keepNext w:val="0"/>
              <w:keepLines w:val="0"/>
              <w:numPr>
                <w:ilvl w:val="0"/>
                <w:numId w:val="2"/>
              </w:numPr>
              <w:suppressLineNumbers w:val="0"/>
              <w:tabs>
                <w:tab w:val="left" w:pos="288"/>
              </w:tabs>
              <w:spacing w:before="0" w:beforeAutospacing="0" w:after="0" w:afterAutospacing="0"/>
              <w:ind w:right="0"/>
              <w:jc w:val="center"/>
              <w:rPr>
                <w:sz w:val="18"/>
              </w:rPr>
            </w:pPr>
            <w:r>
              <w:rPr>
                <w:sz w:val="18"/>
              </w:rPr>
              <w:t>滦州市政府网站</w:t>
            </w:r>
          </w:p>
        </w:tc>
        <w:tc>
          <w:tcPr>
            <w:tcW w:w="427" w:type="dxa"/>
            <w:vAlign w:val="center"/>
          </w:tcPr>
          <w:p w14:paraId="0AD238B6">
            <w:pPr>
              <w:pStyle w:val="12"/>
              <w:keepNext w:val="0"/>
              <w:keepLines w:val="0"/>
              <w:suppressLineNumbers w:val="0"/>
              <w:spacing w:before="0" w:beforeAutospacing="0" w:after="0" w:afterAutospacing="0"/>
              <w:ind w:left="0" w:right="0"/>
              <w:jc w:val="center"/>
              <w:rPr>
                <w:rFonts w:ascii="Times New Roman"/>
                <w:sz w:val="18"/>
                <w:lang w:eastAsia="zh-CN"/>
              </w:rPr>
            </w:pPr>
          </w:p>
          <w:p w14:paraId="6BBEB151">
            <w:pPr>
              <w:pStyle w:val="12"/>
              <w:keepNext w:val="0"/>
              <w:keepLines w:val="0"/>
              <w:suppressLineNumbers w:val="0"/>
              <w:spacing w:before="0" w:beforeAutospacing="0" w:after="0" w:afterAutospacing="0"/>
              <w:ind w:left="0" w:right="0"/>
              <w:jc w:val="center"/>
              <w:rPr>
                <w:rFonts w:ascii="Times New Roman"/>
                <w:sz w:val="18"/>
                <w:lang w:eastAsia="zh-CN"/>
              </w:rPr>
            </w:pPr>
          </w:p>
          <w:p w14:paraId="593FD142">
            <w:pPr>
              <w:pStyle w:val="12"/>
              <w:keepNext w:val="0"/>
              <w:keepLines w:val="0"/>
              <w:suppressLineNumbers w:val="0"/>
              <w:spacing w:before="145" w:beforeAutospacing="0" w:after="0" w:afterAutospacing="0"/>
              <w:ind w:left="9" w:right="0"/>
              <w:jc w:val="center"/>
              <w:rPr>
                <w:sz w:val="18"/>
              </w:rPr>
            </w:pPr>
            <w:r>
              <w:rPr>
                <w:sz w:val="18"/>
              </w:rPr>
              <w:t>√</w:t>
            </w:r>
          </w:p>
        </w:tc>
        <w:tc>
          <w:tcPr>
            <w:tcW w:w="705" w:type="dxa"/>
            <w:vAlign w:val="center"/>
          </w:tcPr>
          <w:p w14:paraId="364CBB9E">
            <w:pPr>
              <w:pStyle w:val="12"/>
              <w:keepNext w:val="0"/>
              <w:keepLines w:val="0"/>
              <w:suppressLineNumbers w:val="0"/>
              <w:spacing w:before="0" w:beforeAutospacing="0" w:after="0" w:afterAutospacing="0"/>
              <w:ind w:left="0" w:right="0"/>
              <w:jc w:val="center"/>
              <w:rPr>
                <w:rFonts w:ascii="Times New Roman"/>
                <w:sz w:val="18"/>
              </w:rPr>
            </w:pPr>
          </w:p>
        </w:tc>
        <w:tc>
          <w:tcPr>
            <w:tcW w:w="427" w:type="dxa"/>
            <w:vAlign w:val="center"/>
          </w:tcPr>
          <w:p w14:paraId="66FAB395">
            <w:pPr>
              <w:pStyle w:val="12"/>
              <w:keepNext w:val="0"/>
              <w:keepLines w:val="0"/>
              <w:suppressLineNumbers w:val="0"/>
              <w:spacing w:before="0" w:beforeAutospacing="0" w:after="0" w:afterAutospacing="0"/>
              <w:ind w:left="0" w:right="0"/>
              <w:jc w:val="center"/>
              <w:rPr>
                <w:rFonts w:ascii="Times New Roman"/>
                <w:sz w:val="18"/>
                <w:lang w:eastAsia="zh-CN"/>
              </w:rPr>
            </w:pPr>
          </w:p>
          <w:p w14:paraId="559348CF">
            <w:pPr>
              <w:pStyle w:val="12"/>
              <w:keepNext w:val="0"/>
              <w:keepLines w:val="0"/>
              <w:suppressLineNumbers w:val="0"/>
              <w:spacing w:before="0" w:beforeAutospacing="0" w:after="0" w:afterAutospacing="0"/>
              <w:ind w:left="0" w:right="0"/>
              <w:jc w:val="center"/>
              <w:rPr>
                <w:rFonts w:ascii="Times New Roman"/>
                <w:sz w:val="18"/>
                <w:lang w:eastAsia="zh-CN"/>
              </w:rPr>
            </w:pPr>
          </w:p>
          <w:p w14:paraId="423FF811">
            <w:pPr>
              <w:pStyle w:val="12"/>
              <w:keepNext w:val="0"/>
              <w:keepLines w:val="0"/>
              <w:suppressLineNumbers w:val="0"/>
              <w:spacing w:before="145" w:beforeAutospacing="0" w:after="0" w:afterAutospacing="0"/>
              <w:ind w:left="9" w:right="0"/>
              <w:jc w:val="center"/>
              <w:rPr>
                <w:sz w:val="18"/>
              </w:rPr>
            </w:pPr>
            <w:r>
              <w:rPr>
                <w:sz w:val="18"/>
              </w:rPr>
              <w:t>√</w:t>
            </w:r>
          </w:p>
        </w:tc>
        <w:tc>
          <w:tcPr>
            <w:tcW w:w="737" w:type="dxa"/>
            <w:vAlign w:val="center"/>
          </w:tcPr>
          <w:p w14:paraId="1BB36B7B">
            <w:pPr>
              <w:pStyle w:val="12"/>
              <w:keepNext w:val="0"/>
              <w:keepLines w:val="0"/>
              <w:suppressLineNumbers w:val="0"/>
              <w:spacing w:before="0" w:beforeAutospacing="0" w:after="0" w:afterAutospacing="0"/>
              <w:ind w:left="0" w:right="0"/>
              <w:jc w:val="center"/>
              <w:rPr>
                <w:rFonts w:ascii="Times New Roman"/>
                <w:sz w:val="18"/>
              </w:rPr>
            </w:pPr>
          </w:p>
        </w:tc>
      </w:tr>
      <w:tr w14:paraId="590E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9" w:hRule="atLeast"/>
          <w:jc w:val="center"/>
        </w:trPr>
        <w:tc>
          <w:tcPr>
            <w:tcW w:w="615" w:type="dxa"/>
            <w:vAlign w:val="center"/>
          </w:tcPr>
          <w:p w14:paraId="3EC76274">
            <w:pPr>
              <w:pStyle w:val="12"/>
              <w:keepNext w:val="0"/>
              <w:keepLines w:val="0"/>
              <w:suppressLineNumbers w:val="0"/>
              <w:spacing w:before="0" w:beforeAutospacing="0" w:after="0" w:afterAutospacing="0"/>
              <w:ind w:left="0" w:right="181"/>
              <w:jc w:val="center"/>
              <w:rPr>
                <w:sz w:val="18"/>
                <w:lang w:eastAsia="zh-CN"/>
              </w:rPr>
            </w:pPr>
            <w:r>
              <w:rPr>
                <w:rFonts w:hint="eastAsia"/>
                <w:sz w:val="18"/>
                <w:lang w:eastAsia="zh-CN"/>
              </w:rPr>
              <w:t>3</w:t>
            </w:r>
          </w:p>
        </w:tc>
        <w:tc>
          <w:tcPr>
            <w:tcW w:w="1148" w:type="dxa"/>
            <w:vAlign w:val="center"/>
          </w:tcPr>
          <w:p w14:paraId="6FCE8613">
            <w:pPr>
              <w:pStyle w:val="12"/>
              <w:keepNext w:val="0"/>
              <w:keepLines w:val="0"/>
              <w:suppressLineNumbers w:val="0"/>
              <w:spacing w:before="0" w:beforeAutospacing="0" w:after="0" w:afterAutospacing="0"/>
              <w:ind w:left="0" w:right="0"/>
              <w:jc w:val="center"/>
              <w:rPr>
                <w:sz w:val="18"/>
                <w:lang w:eastAsia="zh-CN"/>
              </w:rPr>
            </w:pPr>
            <w:r>
              <w:rPr>
                <w:rFonts w:hint="eastAsia"/>
                <w:sz w:val="18"/>
                <w:lang w:eastAsia="zh-CN"/>
              </w:rPr>
              <w:t>批 准</w:t>
            </w:r>
          </w:p>
          <w:p w14:paraId="51897597">
            <w:pPr>
              <w:pStyle w:val="12"/>
              <w:keepNext w:val="0"/>
              <w:keepLines w:val="0"/>
              <w:suppressLineNumbers w:val="0"/>
              <w:spacing w:before="0" w:beforeAutospacing="0" w:after="0" w:afterAutospacing="0"/>
              <w:ind w:left="0" w:right="0"/>
              <w:jc w:val="center"/>
              <w:rPr>
                <w:sz w:val="18"/>
                <w:lang w:eastAsia="zh-CN"/>
              </w:rPr>
            </w:pPr>
            <w:r>
              <w:rPr>
                <w:rFonts w:hint="eastAsia"/>
                <w:sz w:val="18"/>
                <w:lang w:eastAsia="zh-CN"/>
              </w:rPr>
              <w:t>结 果</w:t>
            </w:r>
          </w:p>
          <w:p w14:paraId="2F29492B">
            <w:pPr>
              <w:pStyle w:val="12"/>
              <w:keepNext w:val="0"/>
              <w:keepLines w:val="0"/>
              <w:suppressLineNumbers w:val="0"/>
              <w:spacing w:before="0" w:beforeAutospacing="0" w:after="0" w:afterAutospacing="0"/>
              <w:ind w:left="0" w:right="0"/>
              <w:jc w:val="center"/>
              <w:rPr>
                <w:sz w:val="2"/>
                <w:szCs w:val="2"/>
                <w:lang w:eastAsia="zh-CN"/>
              </w:rPr>
            </w:pPr>
            <w:r>
              <w:rPr>
                <w:rFonts w:hint="eastAsia"/>
                <w:sz w:val="18"/>
                <w:lang w:eastAsia="zh-CN"/>
              </w:rPr>
              <w:t>信 息</w:t>
            </w:r>
          </w:p>
        </w:tc>
        <w:tc>
          <w:tcPr>
            <w:tcW w:w="1262" w:type="dxa"/>
            <w:vAlign w:val="center"/>
          </w:tcPr>
          <w:p w14:paraId="49855EFD">
            <w:pPr>
              <w:pStyle w:val="12"/>
              <w:keepNext w:val="0"/>
              <w:keepLines w:val="0"/>
              <w:suppressLineNumbers w:val="0"/>
              <w:spacing w:before="4" w:beforeAutospacing="0" w:after="0" w:afterAutospacing="0" w:line="240" w:lineRule="atLeast"/>
              <w:ind w:left="172" w:right="160"/>
              <w:jc w:val="center"/>
              <w:rPr>
                <w:sz w:val="18"/>
                <w:lang w:eastAsia="zh-CN"/>
              </w:rPr>
            </w:pPr>
            <w:r>
              <w:rPr>
                <w:sz w:val="18"/>
                <w:lang w:eastAsia="zh-CN"/>
              </w:rPr>
              <w:t>建设工程规划许可证核</w:t>
            </w:r>
            <w:r>
              <w:rPr>
                <w:rFonts w:hint="eastAsia"/>
                <w:sz w:val="18"/>
                <w:lang w:eastAsia="zh-CN"/>
              </w:rPr>
              <w:t xml:space="preserve">  </w:t>
            </w:r>
            <w:r>
              <w:rPr>
                <w:sz w:val="18"/>
                <w:lang w:eastAsia="zh-CN"/>
              </w:rPr>
              <w:t>发</w:t>
            </w:r>
          </w:p>
        </w:tc>
        <w:tc>
          <w:tcPr>
            <w:tcW w:w="3398" w:type="dxa"/>
            <w:vAlign w:val="center"/>
          </w:tcPr>
          <w:p w14:paraId="47D00B4F">
            <w:pPr>
              <w:pStyle w:val="12"/>
              <w:keepNext w:val="0"/>
              <w:keepLines w:val="0"/>
              <w:suppressLineNumbers w:val="0"/>
              <w:spacing w:before="0" w:beforeAutospacing="0" w:after="0" w:afterAutospacing="0" w:line="249" w:lineRule="auto"/>
              <w:ind w:left="108" w:right="35"/>
              <w:rPr>
                <w:sz w:val="18"/>
                <w:lang w:eastAsia="zh-CN"/>
              </w:rPr>
            </w:pPr>
            <w:r>
              <w:rPr>
                <w:sz w:val="18"/>
                <w:lang w:eastAsia="zh-CN"/>
              </w:rPr>
              <w:t>建设工程规划许可证号、许可时间、发证机关、项目名称</w:t>
            </w:r>
          </w:p>
        </w:tc>
        <w:tc>
          <w:tcPr>
            <w:tcW w:w="2694" w:type="dxa"/>
            <w:vAlign w:val="center"/>
          </w:tcPr>
          <w:p w14:paraId="257716E9">
            <w:pPr>
              <w:keepNext w:val="0"/>
              <w:keepLines w:val="0"/>
              <w:suppressLineNumbers w:val="0"/>
              <w:spacing w:before="0" w:beforeAutospacing="0" w:after="0" w:afterAutospacing="0"/>
              <w:ind w:left="0" w:right="0"/>
              <w:jc w:val="center"/>
              <w:rPr>
                <w:sz w:val="18"/>
              </w:rPr>
            </w:pPr>
            <w:r>
              <w:rPr>
                <w:sz w:val="18"/>
              </w:rPr>
              <w:t>《</w:t>
            </w:r>
            <w:r>
              <w:rPr>
                <w:rFonts w:hint="eastAsia"/>
                <w:sz w:val="18"/>
                <w:lang w:eastAsia="zh-CN"/>
              </w:rPr>
              <w:t>中华人民共和国政府信息公开条例</w:t>
            </w:r>
            <w:r>
              <w:rPr>
                <w:sz w:val="18"/>
              </w:rPr>
              <w:t>》《</w:t>
            </w:r>
            <w:r>
              <w:rPr>
                <w:rFonts w:hint="eastAsia"/>
                <w:sz w:val="18"/>
                <w:lang w:eastAsia="zh-CN"/>
              </w:rPr>
              <w:t>关于全面推进政务公开工作的意见</w:t>
            </w:r>
            <w:r>
              <w:rPr>
                <w:sz w:val="18"/>
              </w:rPr>
              <w:t>》《关于推进重大建设项目批准和实施领域政府信息公开的意见》</w:t>
            </w:r>
          </w:p>
        </w:tc>
        <w:tc>
          <w:tcPr>
            <w:tcW w:w="1417" w:type="dxa"/>
            <w:vAlign w:val="center"/>
          </w:tcPr>
          <w:p w14:paraId="21481FBD">
            <w:pPr>
              <w:pStyle w:val="12"/>
              <w:keepNext w:val="0"/>
              <w:keepLines w:val="0"/>
              <w:suppressLineNumbers w:val="0"/>
              <w:spacing w:before="0" w:beforeAutospacing="0" w:after="0" w:afterAutospacing="0" w:line="249" w:lineRule="auto"/>
              <w:ind w:left="108" w:right="96"/>
              <w:rPr>
                <w:sz w:val="18"/>
                <w:lang w:eastAsia="zh-CN"/>
              </w:rPr>
            </w:pPr>
            <w:r>
              <w:rPr>
                <w:sz w:val="18"/>
                <w:lang w:eastAsia="zh-CN"/>
              </w:rPr>
              <w:t>信息形成或者变更之日起20个工作日内</w:t>
            </w:r>
          </w:p>
        </w:tc>
        <w:tc>
          <w:tcPr>
            <w:tcW w:w="1134" w:type="dxa"/>
            <w:vAlign w:val="center"/>
          </w:tcPr>
          <w:p w14:paraId="31017334">
            <w:pPr>
              <w:pStyle w:val="12"/>
              <w:keepNext w:val="0"/>
              <w:keepLines w:val="0"/>
              <w:suppressLineNumbers w:val="0"/>
              <w:spacing w:before="0" w:beforeAutospacing="0" w:after="0" w:afterAutospacing="0" w:line="249" w:lineRule="auto"/>
              <w:ind w:left="0" w:right="147"/>
              <w:jc w:val="center"/>
              <w:rPr>
                <w:sz w:val="18"/>
              </w:rPr>
            </w:pPr>
            <w:r>
              <w:rPr>
                <w:rFonts w:hint="eastAsia" w:ascii="Times New Roman"/>
                <w:sz w:val="18"/>
                <w:lang w:eastAsia="zh-CN"/>
              </w:rPr>
              <w:t>自然资源和规划局</w:t>
            </w:r>
          </w:p>
        </w:tc>
        <w:tc>
          <w:tcPr>
            <w:tcW w:w="1267" w:type="dxa"/>
            <w:vAlign w:val="center"/>
          </w:tcPr>
          <w:p w14:paraId="67C4B275">
            <w:pPr>
              <w:pStyle w:val="12"/>
              <w:keepNext w:val="0"/>
              <w:keepLines w:val="0"/>
              <w:suppressLineNumbers w:val="0"/>
              <w:spacing w:before="0" w:beforeAutospacing="0" w:after="0" w:afterAutospacing="0"/>
              <w:ind w:left="0" w:right="0"/>
              <w:jc w:val="center"/>
              <w:rPr>
                <w:rFonts w:ascii="Times New Roman"/>
                <w:sz w:val="18"/>
              </w:rPr>
            </w:pPr>
          </w:p>
          <w:p w14:paraId="7397618F">
            <w:pPr>
              <w:pStyle w:val="12"/>
              <w:keepNext w:val="0"/>
              <w:keepLines w:val="0"/>
              <w:suppressLineNumbers w:val="0"/>
              <w:spacing w:before="10" w:beforeAutospacing="0" w:after="0" w:afterAutospacing="0"/>
              <w:ind w:left="0" w:right="0"/>
              <w:jc w:val="center"/>
              <w:rPr>
                <w:rFonts w:ascii="Times New Roman"/>
                <w:sz w:val="24"/>
              </w:rPr>
            </w:pPr>
          </w:p>
          <w:p w14:paraId="753EA0B9">
            <w:pPr>
              <w:pStyle w:val="12"/>
              <w:keepNext w:val="0"/>
              <w:keepLines w:val="0"/>
              <w:numPr>
                <w:ilvl w:val="0"/>
                <w:numId w:val="3"/>
              </w:numPr>
              <w:suppressLineNumbers w:val="0"/>
              <w:tabs>
                <w:tab w:val="left" w:pos="288"/>
              </w:tabs>
              <w:spacing w:before="0" w:beforeAutospacing="0" w:after="0" w:afterAutospacing="0"/>
              <w:ind w:right="0"/>
              <w:jc w:val="center"/>
              <w:rPr>
                <w:sz w:val="18"/>
              </w:rPr>
            </w:pPr>
            <w:r>
              <w:rPr>
                <w:sz w:val="18"/>
              </w:rPr>
              <w:t>滦州市政府网站</w:t>
            </w:r>
          </w:p>
        </w:tc>
        <w:tc>
          <w:tcPr>
            <w:tcW w:w="427" w:type="dxa"/>
            <w:vAlign w:val="center"/>
          </w:tcPr>
          <w:p w14:paraId="6BC96542">
            <w:pPr>
              <w:pStyle w:val="12"/>
              <w:keepNext w:val="0"/>
              <w:keepLines w:val="0"/>
              <w:suppressLineNumbers w:val="0"/>
              <w:spacing w:before="3" w:beforeAutospacing="0" w:after="0" w:afterAutospacing="0"/>
              <w:ind w:left="0" w:right="0"/>
              <w:jc w:val="center"/>
              <w:rPr>
                <w:rFonts w:ascii="Times New Roman"/>
                <w:sz w:val="18"/>
                <w:lang w:eastAsia="zh-CN"/>
              </w:rPr>
            </w:pPr>
          </w:p>
          <w:p w14:paraId="552B8F37">
            <w:pPr>
              <w:pStyle w:val="12"/>
              <w:keepNext w:val="0"/>
              <w:keepLines w:val="0"/>
              <w:suppressLineNumbers w:val="0"/>
              <w:spacing w:before="3" w:beforeAutospacing="0" w:after="0" w:afterAutospacing="0"/>
              <w:ind w:left="0" w:right="0"/>
              <w:jc w:val="center"/>
              <w:rPr>
                <w:rFonts w:ascii="Times New Roman"/>
                <w:sz w:val="17"/>
                <w:lang w:eastAsia="zh-CN"/>
              </w:rPr>
            </w:pPr>
          </w:p>
          <w:p w14:paraId="7E6FFF80">
            <w:pPr>
              <w:pStyle w:val="12"/>
              <w:keepNext w:val="0"/>
              <w:keepLines w:val="0"/>
              <w:suppressLineNumbers w:val="0"/>
              <w:spacing w:before="0" w:beforeAutospacing="0" w:after="0" w:afterAutospacing="0"/>
              <w:ind w:left="9" w:right="0"/>
              <w:jc w:val="center"/>
              <w:rPr>
                <w:sz w:val="18"/>
              </w:rPr>
            </w:pPr>
            <w:r>
              <w:rPr>
                <w:sz w:val="18"/>
              </w:rPr>
              <w:t>√</w:t>
            </w:r>
          </w:p>
        </w:tc>
        <w:tc>
          <w:tcPr>
            <w:tcW w:w="705" w:type="dxa"/>
            <w:vAlign w:val="center"/>
          </w:tcPr>
          <w:p w14:paraId="03C0C356">
            <w:pPr>
              <w:pStyle w:val="12"/>
              <w:keepNext w:val="0"/>
              <w:keepLines w:val="0"/>
              <w:suppressLineNumbers w:val="0"/>
              <w:spacing w:before="0" w:beforeAutospacing="0" w:after="0" w:afterAutospacing="0"/>
              <w:ind w:left="0" w:right="0"/>
              <w:jc w:val="center"/>
              <w:rPr>
                <w:rFonts w:ascii="Times New Roman"/>
                <w:sz w:val="18"/>
              </w:rPr>
            </w:pPr>
          </w:p>
        </w:tc>
        <w:tc>
          <w:tcPr>
            <w:tcW w:w="427" w:type="dxa"/>
            <w:vAlign w:val="center"/>
          </w:tcPr>
          <w:p w14:paraId="1AE5E60E">
            <w:pPr>
              <w:pStyle w:val="12"/>
              <w:keepNext w:val="0"/>
              <w:keepLines w:val="0"/>
              <w:suppressLineNumbers w:val="0"/>
              <w:spacing w:before="0" w:beforeAutospacing="0" w:after="0" w:afterAutospacing="0"/>
              <w:ind w:left="9" w:right="0"/>
              <w:jc w:val="center"/>
              <w:rPr>
                <w:rFonts w:ascii="Times New Roman"/>
                <w:sz w:val="18"/>
                <w:lang w:eastAsia="zh-CN"/>
              </w:rPr>
            </w:pPr>
          </w:p>
          <w:p w14:paraId="2E9F4E5F">
            <w:pPr>
              <w:pStyle w:val="12"/>
              <w:keepNext w:val="0"/>
              <w:keepLines w:val="0"/>
              <w:suppressLineNumbers w:val="0"/>
              <w:spacing w:before="0" w:beforeAutospacing="0" w:after="0" w:afterAutospacing="0"/>
              <w:ind w:left="9" w:right="0"/>
              <w:jc w:val="center"/>
              <w:rPr>
                <w:rFonts w:ascii="Times New Roman"/>
                <w:sz w:val="18"/>
                <w:lang w:eastAsia="zh-CN"/>
              </w:rPr>
            </w:pPr>
          </w:p>
          <w:p w14:paraId="2500A86D">
            <w:pPr>
              <w:pStyle w:val="12"/>
              <w:keepNext w:val="0"/>
              <w:keepLines w:val="0"/>
              <w:suppressLineNumbers w:val="0"/>
              <w:spacing w:before="0" w:beforeAutospacing="0" w:after="0" w:afterAutospacing="0"/>
              <w:ind w:left="9" w:right="0"/>
              <w:jc w:val="center"/>
              <w:rPr>
                <w:sz w:val="18"/>
              </w:rPr>
            </w:pPr>
            <w:r>
              <w:rPr>
                <w:sz w:val="18"/>
              </w:rPr>
              <w:t>√</w:t>
            </w:r>
          </w:p>
        </w:tc>
        <w:tc>
          <w:tcPr>
            <w:tcW w:w="737" w:type="dxa"/>
            <w:vAlign w:val="center"/>
          </w:tcPr>
          <w:p w14:paraId="558B7E97">
            <w:pPr>
              <w:pStyle w:val="12"/>
              <w:keepNext w:val="0"/>
              <w:keepLines w:val="0"/>
              <w:suppressLineNumbers w:val="0"/>
              <w:spacing w:before="0" w:beforeAutospacing="0" w:after="0" w:afterAutospacing="0"/>
              <w:ind w:left="0" w:right="0"/>
              <w:jc w:val="center"/>
              <w:rPr>
                <w:rFonts w:ascii="Times New Roman"/>
                <w:sz w:val="18"/>
              </w:rPr>
            </w:pPr>
          </w:p>
        </w:tc>
      </w:tr>
    </w:tbl>
    <w:p w14:paraId="7523A709">
      <w:pPr>
        <w:pStyle w:val="2"/>
        <w:spacing w:before="21"/>
        <w:ind w:firstLine="750" w:firstLineChars="250"/>
        <w:jc w:val="center"/>
        <w:rPr>
          <w:lang w:eastAsia="zh-CN"/>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104"/>
        <w:gridCol w:w="1276"/>
        <w:gridCol w:w="3402"/>
        <w:gridCol w:w="2693"/>
        <w:gridCol w:w="1418"/>
        <w:gridCol w:w="1134"/>
        <w:gridCol w:w="1290"/>
        <w:gridCol w:w="427"/>
        <w:gridCol w:w="734"/>
        <w:gridCol w:w="427"/>
        <w:gridCol w:w="737"/>
      </w:tblGrid>
      <w:tr w14:paraId="6FC8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01" w:type="dxa"/>
            <w:vMerge w:val="restart"/>
            <w:vAlign w:val="center"/>
          </w:tcPr>
          <w:p w14:paraId="7BF09E06">
            <w:pPr>
              <w:keepNext w:val="0"/>
              <w:keepLines w:val="0"/>
              <w:suppressLineNumbers w:val="0"/>
              <w:spacing w:before="0" w:beforeAutospacing="0" w:after="0" w:afterAutospacing="0"/>
              <w:ind w:left="0" w:right="0"/>
              <w:jc w:val="center"/>
              <w:rPr>
                <w:b/>
              </w:rPr>
            </w:pPr>
            <w:r>
              <w:rPr>
                <w:rFonts w:hint="eastAsia"/>
                <w:b/>
              </w:rPr>
              <w:t>序号</w:t>
            </w:r>
          </w:p>
        </w:tc>
        <w:tc>
          <w:tcPr>
            <w:tcW w:w="2380" w:type="dxa"/>
            <w:gridSpan w:val="2"/>
            <w:vAlign w:val="center"/>
          </w:tcPr>
          <w:p w14:paraId="4810D85D">
            <w:pPr>
              <w:keepNext w:val="0"/>
              <w:keepLines w:val="0"/>
              <w:suppressLineNumbers w:val="0"/>
              <w:spacing w:before="0" w:beforeAutospacing="0" w:after="0" w:afterAutospacing="0"/>
              <w:ind w:left="0" w:right="0"/>
              <w:jc w:val="center"/>
              <w:rPr>
                <w:b/>
              </w:rPr>
            </w:pPr>
            <w:r>
              <w:rPr>
                <w:rFonts w:hint="eastAsia"/>
                <w:b/>
              </w:rPr>
              <w:t>公开事项</w:t>
            </w:r>
          </w:p>
        </w:tc>
        <w:tc>
          <w:tcPr>
            <w:tcW w:w="3402" w:type="dxa"/>
            <w:vMerge w:val="restart"/>
            <w:vAlign w:val="center"/>
          </w:tcPr>
          <w:p w14:paraId="23C1A236">
            <w:pPr>
              <w:keepNext w:val="0"/>
              <w:keepLines w:val="0"/>
              <w:suppressLineNumbers w:val="0"/>
              <w:spacing w:before="0" w:beforeAutospacing="0" w:after="0" w:afterAutospacing="0"/>
              <w:ind w:left="0" w:right="0"/>
              <w:jc w:val="center"/>
              <w:rPr>
                <w:b/>
              </w:rPr>
            </w:pPr>
            <w:r>
              <w:rPr>
                <w:rFonts w:hint="eastAsia"/>
                <w:b/>
              </w:rPr>
              <w:t>公开内容（要素）</w:t>
            </w:r>
          </w:p>
        </w:tc>
        <w:tc>
          <w:tcPr>
            <w:tcW w:w="2693" w:type="dxa"/>
            <w:vMerge w:val="restart"/>
            <w:vAlign w:val="center"/>
          </w:tcPr>
          <w:p w14:paraId="52834D82">
            <w:pPr>
              <w:keepNext w:val="0"/>
              <w:keepLines w:val="0"/>
              <w:suppressLineNumbers w:val="0"/>
              <w:spacing w:before="0" w:beforeAutospacing="0" w:after="0" w:afterAutospacing="0"/>
              <w:ind w:left="0" w:right="0"/>
              <w:jc w:val="center"/>
              <w:rPr>
                <w:b/>
              </w:rPr>
            </w:pPr>
            <w:r>
              <w:rPr>
                <w:rFonts w:hint="eastAsia"/>
                <w:b/>
              </w:rPr>
              <w:t>公开依据</w:t>
            </w:r>
          </w:p>
        </w:tc>
        <w:tc>
          <w:tcPr>
            <w:tcW w:w="1418" w:type="dxa"/>
            <w:vMerge w:val="restart"/>
            <w:vAlign w:val="center"/>
          </w:tcPr>
          <w:p w14:paraId="381E2A1B">
            <w:pPr>
              <w:keepNext w:val="0"/>
              <w:keepLines w:val="0"/>
              <w:suppressLineNumbers w:val="0"/>
              <w:spacing w:before="0" w:beforeAutospacing="0" w:after="0" w:afterAutospacing="0"/>
              <w:ind w:left="0" w:right="0"/>
              <w:jc w:val="center"/>
              <w:rPr>
                <w:b/>
              </w:rPr>
            </w:pPr>
            <w:r>
              <w:rPr>
                <w:rFonts w:hint="eastAsia"/>
                <w:b/>
              </w:rPr>
              <w:t>公开时限</w:t>
            </w:r>
          </w:p>
        </w:tc>
        <w:tc>
          <w:tcPr>
            <w:tcW w:w="1134" w:type="dxa"/>
            <w:vMerge w:val="restart"/>
            <w:vAlign w:val="center"/>
          </w:tcPr>
          <w:p w14:paraId="4F6F26AB">
            <w:pPr>
              <w:keepNext w:val="0"/>
              <w:keepLines w:val="0"/>
              <w:suppressLineNumbers w:val="0"/>
              <w:spacing w:before="0" w:beforeAutospacing="0" w:after="0" w:afterAutospacing="0"/>
              <w:ind w:left="0" w:right="0"/>
              <w:jc w:val="center"/>
              <w:rPr>
                <w:b/>
              </w:rPr>
            </w:pPr>
            <w:r>
              <w:rPr>
                <w:rFonts w:hint="eastAsia"/>
                <w:b/>
              </w:rPr>
              <w:t>公开主体</w:t>
            </w:r>
          </w:p>
        </w:tc>
        <w:tc>
          <w:tcPr>
            <w:tcW w:w="1290" w:type="dxa"/>
            <w:vMerge w:val="restart"/>
            <w:vAlign w:val="center"/>
          </w:tcPr>
          <w:p w14:paraId="146BF16F">
            <w:pPr>
              <w:keepNext w:val="0"/>
              <w:keepLines w:val="0"/>
              <w:suppressLineNumbers w:val="0"/>
              <w:spacing w:before="0" w:beforeAutospacing="0" w:after="0" w:afterAutospacing="0"/>
              <w:ind w:left="0" w:right="0"/>
              <w:jc w:val="center"/>
              <w:rPr>
                <w:b/>
              </w:rPr>
            </w:pPr>
            <w:r>
              <w:rPr>
                <w:rFonts w:hint="eastAsia"/>
                <w:b/>
              </w:rPr>
              <w:t>公开渠道和载体</w:t>
            </w:r>
          </w:p>
        </w:tc>
        <w:tc>
          <w:tcPr>
            <w:tcW w:w="1161" w:type="dxa"/>
            <w:gridSpan w:val="2"/>
            <w:vAlign w:val="center"/>
          </w:tcPr>
          <w:p w14:paraId="0D6F6122">
            <w:pPr>
              <w:keepNext w:val="0"/>
              <w:keepLines w:val="0"/>
              <w:suppressLineNumbers w:val="0"/>
              <w:spacing w:before="0" w:beforeAutospacing="0" w:after="0" w:afterAutospacing="0"/>
              <w:ind w:left="0" w:right="0"/>
              <w:jc w:val="center"/>
              <w:rPr>
                <w:b/>
              </w:rPr>
            </w:pPr>
            <w:r>
              <w:rPr>
                <w:rFonts w:hint="eastAsia"/>
                <w:b/>
              </w:rPr>
              <w:t>公开对象</w:t>
            </w:r>
          </w:p>
        </w:tc>
        <w:tc>
          <w:tcPr>
            <w:tcW w:w="1164" w:type="dxa"/>
            <w:gridSpan w:val="2"/>
            <w:vAlign w:val="center"/>
          </w:tcPr>
          <w:p w14:paraId="4D7208D1">
            <w:pPr>
              <w:keepNext w:val="0"/>
              <w:keepLines w:val="0"/>
              <w:suppressLineNumbers w:val="0"/>
              <w:spacing w:before="0" w:beforeAutospacing="0" w:after="0" w:afterAutospacing="0"/>
              <w:ind w:left="0" w:right="0"/>
              <w:jc w:val="center"/>
              <w:rPr>
                <w:b/>
              </w:rPr>
            </w:pPr>
            <w:r>
              <w:rPr>
                <w:rFonts w:hint="eastAsia"/>
                <w:b/>
              </w:rPr>
              <w:t>公开方式</w:t>
            </w:r>
          </w:p>
        </w:tc>
      </w:tr>
      <w:tr w14:paraId="0CFC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01" w:type="dxa"/>
            <w:vMerge w:val="continue"/>
            <w:vAlign w:val="center"/>
          </w:tcPr>
          <w:p w14:paraId="49328F10">
            <w:pPr>
              <w:keepNext w:val="0"/>
              <w:keepLines w:val="0"/>
              <w:suppressLineNumbers w:val="0"/>
              <w:spacing w:before="0" w:beforeAutospacing="0" w:after="0" w:afterAutospacing="0"/>
              <w:ind w:left="0" w:right="0"/>
              <w:jc w:val="center"/>
              <w:rPr>
                <w:b/>
              </w:rPr>
            </w:pPr>
          </w:p>
        </w:tc>
        <w:tc>
          <w:tcPr>
            <w:tcW w:w="1104" w:type="dxa"/>
            <w:vAlign w:val="center"/>
          </w:tcPr>
          <w:p w14:paraId="0EF341EF">
            <w:pPr>
              <w:keepNext w:val="0"/>
              <w:keepLines w:val="0"/>
              <w:suppressLineNumbers w:val="0"/>
              <w:spacing w:before="0" w:beforeAutospacing="0" w:after="0" w:afterAutospacing="0"/>
              <w:ind w:left="0" w:right="0"/>
              <w:jc w:val="center"/>
              <w:rPr>
                <w:b/>
              </w:rPr>
            </w:pPr>
            <w:r>
              <w:rPr>
                <w:rFonts w:hint="eastAsia"/>
                <w:b/>
              </w:rPr>
              <w:t>一级事项</w:t>
            </w:r>
          </w:p>
        </w:tc>
        <w:tc>
          <w:tcPr>
            <w:tcW w:w="1276" w:type="dxa"/>
            <w:vAlign w:val="center"/>
          </w:tcPr>
          <w:p w14:paraId="065443EE">
            <w:pPr>
              <w:keepNext w:val="0"/>
              <w:keepLines w:val="0"/>
              <w:suppressLineNumbers w:val="0"/>
              <w:spacing w:before="0" w:beforeAutospacing="0" w:after="0" w:afterAutospacing="0"/>
              <w:ind w:left="0" w:right="0"/>
              <w:jc w:val="center"/>
              <w:rPr>
                <w:b/>
              </w:rPr>
            </w:pPr>
            <w:r>
              <w:rPr>
                <w:rFonts w:hint="eastAsia"/>
                <w:b/>
              </w:rPr>
              <w:t>二级事项</w:t>
            </w:r>
          </w:p>
        </w:tc>
        <w:tc>
          <w:tcPr>
            <w:tcW w:w="3402" w:type="dxa"/>
            <w:vMerge w:val="continue"/>
            <w:vAlign w:val="center"/>
          </w:tcPr>
          <w:p w14:paraId="475E71C3">
            <w:pPr>
              <w:keepNext w:val="0"/>
              <w:keepLines w:val="0"/>
              <w:suppressLineNumbers w:val="0"/>
              <w:spacing w:before="0" w:beforeAutospacing="0" w:after="0" w:afterAutospacing="0"/>
              <w:ind w:left="0" w:right="0"/>
              <w:jc w:val="center"/>
              <w:rPr>
                <w:b/>
              </w:rPr>
            </w:pPr>
          </w:p>
        </w:tc>
        <w:tc>
          <w:tcPr>
            <w:tcW w:w="2693" w:type="dxa"/>
            <w:vMerge w:val="continue"/>
            <w:vAlign w:val="center"/>
          </w:tcPr>
          <w:p w14:paraId="74A86B89">
            <w:pPr>
              <w:keepNext w:val="0"/>
              <w:keepLines w:val="0"/>
              <w:suppressLineNumbers w:val="0"/>
              <w:spacing w:before="0" w:beforeAutospacing="0" w:after="0" w:afterAutospacing="0"/>
              <w:ind w:left="0" w:right="0"/>
              <w:jc w:val="center"/>
              <w:rPr>
                <w:b/>
              </w:rPr>
            </w:pPr>
          </w:p>
        </w:tc>
        <w:tc>
          <w:tcPr>
            <w:tcW w:w="1418" w:type="dxa"/>
            <w:vMerge w:val="continue"/>
            <w:vAlign w:val="center"/>
          </w:tcPr>
          <w:p w14:paraId="4DC53E7F">
            <w:pPr>
              <w:keepNext w:val="0"/>
              <w:keepLines w:val="0"/>
              <w:suppressLineNumbers w:val="0"/>
              <w:spacing w:before="0" w:beforeAutospacing="0" w:after="0" w:afterAutospacing="0"/>
              <w:ind w:left="0" w:right="0"/>
              <w:jc w:val="center"/>
              <w:rPr>
                <w:b/>
              </w:rPr>
            </w:pPr>
          </w:p>
        </w:tc>
        <w:tc>
          <w:tcPr>
            <w:tcW w:w="1134" w:type="dxa"/>
            <w:vMerge w:val="continue"/>
            <w:vAlign w:val="center"/>
          </w:tcPr>
          <w:p w14:paraId="3DA33D21">
            <w:pPr>
              <w:keepNext w:val="0"/>
              <w:keepLines w:val="0"/>
              <w:suppressLineNumbers w:val="0"/>
              <w:spacing w:before="0" w:beforeAutospacing="0" w:after="0" w:afterAutospacing="0"/>
              <w:ind w:left="0" w:right="0"/>
              <w:jc w:val="center"/>
              <w:rPr>
                <w:b/>
              </w:rPr>
            </w:pPr>
          </w:p>
        </w:tc>
        <w:tc>
          <w:tcPr>
            <w:tcW w:w="1290" w:type="dxa"/>
            <w:vMerge w:val="continue"/>
            <w:vAlign w:val="center"/>
          </w:tcPr>
          <w:p w14:paraId="4DA87570">
            <w:pPr>
              <w:keepNext w:val="0"/>
              <w:keepLines w:val="0"/>
              <w:suppressLineNumbers w:val="0"/>
              <w:spacing w:before="0" w:beforeAutospacing="0" w:after="0" w:afterAutospacing="0"/>
              <w:ind w:left="0" w:right="0"/>
              <w:jc w:val="center"/>
              <w:rPr>
                <w:b/>
              </w:rPr>
            </w:pPr>
          </w:p>
        </w:tc>
        <w:tc>
          <w:tcPr>
            <w:tcW w:w="427" w:type="dxa"/>
            <w:vAlign w:val="center"/>
          </w:tcPr>
          <w:p w14:paraId="218972A3">
            <w:pPr>
              <w:keepNext w:val="0"/>
              <w:keepLines w:val="0"/>
              <w:suppressLineNumbers w:val="0"/>
              <w:spacing w:before="0" w:beforeAutospacing="0" w:after="0" w:afterAutospacing="0"/>
              <w:ind w:left="0" w:right="0"/>
              <w:jc w:val="center"/>
              <w:rPr>
                <w:b/>
              </w:rPr>
            </w:pPr>
            <w:r>
              <w:rPr>
                <w:rFonts w:hint="eastAsia"/>
                <w:b/>
              </w:rPr>
              <w:t>全社会</w:t>
            </w:r>
          </w:p>
        </w:tc>
        <w:tc>
          <w:tcPr>
            <w:tcW w:w="734" w:type="dxa"/>
            <w:vAlign w:val="center"/>
          </w:tcPr>
          <w:p w14:paraId="601BCEDD">
            <w:pPr>
              <w:keepNext w:val="0"/>
              <w:keepLines w:val="0"/>
              <w:suppressLineNumbers w:val="0"/>
              <w:spacing w:before="0" w:beforeAutospacing="0" w:after="0" w:afterAutospacing="0"/>
              <w:ind w:left="0" w:right="0"/>
              <w:jc w:val="center"/>
              <w:rPr>
                <w:b/>
              </w:rPr>
            </w:pPr>
            <w:r>
              <w:rPr>
                <w:rFonts w:hint="eastAsia"/>
                <w:b/>
              </w:rPr>
              <w:t>特定群众</w:t>
            </w:r>
          </w:p>
        </w:tc>
        <w:tc>
          <w:tcPr>
            <w:tcW w:w="427" w:type="dxa"/>
            <w:vAlign w:val="center"/>
          </w:tcPr>
          <w:p w14:paraId="6FBEFB5C">
            <w:pPr>
              <w:keepNext w:val="0"/>
              <w:keepLines w:val="0"/>
              <w:suppressLineNumbers w:val="0"/>
              <w:spacing w:before="0" w:beforeAutospacing="0" w:after="0" w:afterAutospacing="0"/>
              <w:ind w:left="0" w:right="0"/>
              <w:jc w:val="center"/>
              <w:rPr>
                <w:b/>
              </w:rPr>
            </w:pPr>
            <w:r>
              <w:rPr>
                <w:rFonts w:hint="eastAsia"/>
                <w:b/>
              </w:rPr>
              <w:t>主动</w:t>
            </w:r>
          </w:p>
        </w:tc>
        <w:tc>
          <w:tcPr>
            <w:tcW w:w="737" w:type="dxa"/>
            <w:vAlign w:val="center"/>
          </w:tcPr>
          <w:p w14:paraId="54BCEA65">
            <w:pPr>
              <w:keepNext w:val="0"/>
              <w:keepLines w:val="0"/>
              <w:suppressLineNumbers w:val="0"/>
              <w:spacing w:before="0" w:beforeAutospacing="0" w:after="0" w:afterAutospacing="0"/>
              <w:ind w:left="0" w:right="0"/>
              <w:jc w:val="center"/>
              <w:rPr>
                <w:b/>
              </w:rPr>
            </w:pPr>
            <w:r>
              <w:rPr>
                <w:rFonts w:hint="eastAsia"/>
                <w:b/>
              </w:rPr>
              <w:t>依申请公开</w:t>
            </w:r>
          </w:p>
        </w:tc>
      </w:tr>
      <w:tr w14:paraId="0469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01" w:type="dxa"/>
            <w:vAlign w:val="center"/>
          </w:tcPr>
          <w:p w14:paraId="43B8666B">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4</w:t>
            </w:r>
          </w:p>
        </w:tc>
        <w:tc>
          <w:tcPr>
            <w:tcW w:w="1104" w:type="dxa"/>
            <w:vAlign w:val="center"/>
          </w:tcPr>
          <w:p w14:paraId="308FE212">
            <w:pPr>
              <w:pStyle w:val="12"/>
              <w:keepNext w:val="0"/>
              <w:keepLines w:val="0"/>
              <w:suppressLineNumbers w:val="0"/>
              <w:spacing w:before="0" w:beforeAutospacing="0" w:after="0" w:afterAutospacing="0"/>
              <w:ind w:left="0" w:right="0"/>
              <w:jc w:val="center"/>
              <w:rPr>
                <w:rFonts w:ascii="Times New Roman"/>
                <w:sz w:val="18"/>
              </w:rPr>
            </w:pPr>
          </w:p>
          <w:p w14:paraId="2DAACD1B">
            <w:pPr>
              <w:pStyle w:val="12"/>
              <w:keepNext w:val="0"/>
              <w:keepLines w:val="0"/>
              <w:suppressLineNumbers w:val="0"/>
              <w:spacing w:before="6" w:beforeAutospacing="0" w:after="0" w:afterAutospacing="0"/>
              <w:ind w:left="0" w:right="0"/>
              <w:jc w:val="center"/>
              <w:rPr>
                <w:rFonts w:ascii="Times New Roman"/>
                <w:sz w:val="14"/>
              </w:rPr>
            </w:pPr>
          </w:p>
          <w:p w14:paraId="3C50B77E">
            <w:pPr>
              <w:pStyle w:val="12"/>
              <w:keepNext w:val="0"/>
              <w:keepLines w:val="0"/>
              <w:suppressLineNumbers w:val="0"/>
              <w:spacing w:before="0" w:beforeAutospacing="0" w:after="0" w:afterAutospacing="0" w:line="249" w:lineRule="auto"/>
              <w:ind w:left="107" w:right="96"/>
              <w:jc w:val="center"/>
              <w:rPr>
                <w:sz w:val="18"/>
              </w:rPr>
            </w:pPr>
            <w:r>
              <w:rPr>
                <w:spacing w:val="-2"/>
                <w:sz w:val="18"/>
              </w:rPr>
              <w:t>征收</w:t>
            </w:r>
            <w:r>
              <w:rPr>
                <w:spacing w:val="-3"/>
                <w:sz w:val="18"/>
              </w:rPr>
              <w:t>土 地信息</w:t>
            </w:r>
          </w:p>
        </w:tc>
        <w:tc>
          <w:tcPr>
            <w:tcW w:w="1276" w:type="dxa"/>
            <w:vAlign w:val="center"/>
          </w:tcPr>
          <w:p w14:paraId="15B573B7">
            <w:pPr>
              <w:pStyle w:val="12"/>
              <w:keepNext w:val="0"/>
              <w:keepLines w:val="0"/>
              <w:suppressLineNumbers w:val="0"/>
              <w:spacing w:before="0" w:beforeAutospacing="0" w:after="0" w:afterAutospacing="0"/>
              <w:ind w:left="0" w:right="0"/>
              <w:jc w:val="center"/>
              <w:rPr>
                <w:rFonts w:ascii="Times New Roman"/>
                <w:sz w:val="18"/>
              </w:rPr>
            </w:pPr>
          </w:p>
          <w:p w14:paraId="3A05CCAA">
            <w:pPr>
              <w:pStyle w:val="12"/>
              <w:keepNext w:val="0"/>
              <w:keepLines w:val="0"/>
              <w:suppressLineNumbers w:val="0"/>
              <w:spacing w:before="6" w:beforeAutospacing="0" w:after="0" w:afterAutospacing="0"/>
              <w:ind w:left="0" w:right="0"/>
              <w:jc w:val="center"/>
              <w:rPr>
                <w:rFonts w:ascii="Times New Roman"/>
                <w:sz w:val="14"/>
              </w:rPr>
            </w:pPr>
          </w:p>
          <w:p w14:paraId="6BE3E477">
            <w:pPr>
              <w:pStyle w:val="12"/>
              <w:keepNext w:val="0"/>
              <w:keepLines w:val="0"/>
              <w:suppressLineNumbers w:val="0"/>
              <w:spacing w:before="0" w:beforeAutospacing="0" w:after="0" w:afterAutospacing="0" w:line="249" w:lineRule="auto"/>
              <w:ind w:left="172" w:right="160"/>
              <w:jc w:val="center"/>
              <w:rPr>
                <w:sz w:val="18"/>
              </w:rPr>
            </w:pPr>
            <w:r>
              <w:rPr>
                <w:sz w:val="18"/>
              </w:rPr>
              <w:t>征收土地信息</w:t>
            </w:r>
          </w:p>
        </w:tc>
        <w:tc>
          <w:tcPr>
            <w:tcW w:w="3402" w:type="dxa"/>
            <w:vAlign w:val="center"/>
          </w:tcPr>
          <w:p w14:paraId="4229A1AD">
            <w:pPr>
              <w:keepNext w:val="0"/>
              <w:keepLines w:val="0"/>
              <w:suppressLineNumbers w:val="0"/>
              <w:spacing w:before="0" w:beforeAutospacing="0" w:after="0" w:afterAutospacing="0"/>
              <w:ind w:left="0" w:right="0"/>
              <w:jc w:val="left"/>
              <w:rPr>
                <w:sz w:val="18"/>
                <w:woUserID w:val="6"/>
              </w:rPr>
            </w:pPr>
            <w:r>
              <w:rPr>
                <w:sz w:val="18"/>
                <w:woUserID w:val="6"/>
              </w:rPr>
              <w:t>1、省级人民政府批准或转发国务院批准用地文件；2、</w:t>
            </w:r>
            <w:r>
              <w:rPr>
                <w:sz w:val="18"/>
              </w:rPr>
              <w:t>征</w:t>
            </w:r>
            <w:r>
              <w:rPr>
                <w:sz w:val="18"/>
                <w:woUserID w:val="6"/>
              </w:rPr>
              <w:t>收土地预公告</w:t>
            </w:r>
            <w:r>
              <w:rPr>
                <w:sz w:val="18"/>
              </w:rPr>
              <w:t>以及履行征地报批前程序的相关证明材料</w:t>
            </w:r>
            <w:r>
              <w:rPr>
                <w:sz w:val="18"/>
                <w:woUserID w:val="6"/>
              </w:rPr>
              <w:t>3、拟定的“一书四方案”（</w:t>
            </w:r>
            <w:r>
              <w:rPr>
                <w:sz w:val="18"/>
              </w:rPr>
              <w:t>建设项目用地呈报说明书、农用地转用方案、补充耕地方案、征收土地方案、供地方案</w:t>
            </w:r>
            <w:r>
              <w:rPr>
                <w:sz w:val="18"/>
                <w:woUserID w:val="6"/>
              </w:rPr>
              <w:t>）4、</w:t>
            </w:r>
            <w:r>
              <w:rPr>
                <w:sz w:val="18"/>
              </w:rPr>
              <w:t>征地批后</w:t>
            </w:r>
            <w:r>
              <w:rPr>
                <w:sz w:val="18"/>
                <w:woUserID w:val="6"/>
              </w:rPr>
              <w:t>的征收土地公告。</w:t>
            </w:r>
          </w:p>
        </w:tc>
        <w:tc>
          <w:tcPr>
            <w:tcW w:w="2693" w:type="dxa"/>
            <w:vAlign w:val="center"/>
          </w:tcPr>
          <w:p w14:paraId="25B0CB30">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中华人民共和国政府信息公开条例</w:t>
            </w:r>
            <w:r>
              <w:rPr>
                <w:sz w:val="18"/>
              </w:rPr>
              <w:t>》《</w:t>
            </w:r>
            <w:r>
              <w:rPr>
                <w:rFonts w:hint="eastAsia"/>
                <w:sz w:val="18"/>
                <w:lang w:eastAsia="zh-CN"/>
              </w:rPr>
              <w:t>关于全面推进政务公开工作的意见</w:t>
            </w:r>
            <w:r>
              <w:rPr>
                <w:sz w:val="18"/>
              </w:rPr>
              <w:t>》《关于推进重大建设项目批准和实施领域政府信息公开的意见》</w:t>
            </w:r>
          </w:p>
        </w:tc>
        <w:tc>
          <w:tcPr>
            <w:tcW w:w="1418" w:type="dxa"/>
            <w:shd w:val="clear" w:color="auto" w:fill="auto"/>
            <w:vAlign w:val="center"/>
          </w:tcPr>
          <w:p w14:paraId="1BEF551D">
            <w:pPr>
              <w:keepNext w:val="0"/>
              <w:keepLines w:val="0"/>
              <w:suppressLineNumbers w:val="0"/>
              <w:spacing w:before="0" w:beforeAutospacing="0" w:after="0" w:afterAutospacing="0"/>
              <w:ind w:left="0" w:right="0"/>
              <w:jc w:val="left"/>
              <w:rPr>
                <w:rFonts w:asciiTheme="minorHAnsi" w:hAnsiTheme="minorHAnsi" w:eastAsiaTheme="minorEastAsia" w:cstheme="minorBidi"/>
                <w:kern w:val="2"/>
                <w:sz w:val="18"/>
                <w:szCs w:val="22"/>
                <w:lang w:val="en-US" w:eastAsia="zh-CN" w:bidi="ar-SA"/>
              </w:rPr>
            </w:pPr>
            <w:r>
              <w:rPr>
                <w:sz w:val="18"/>
                <w:woUserID w:val="6"/>
              </w:rPr>
              <w:t>自收到征地批准文件之日起10个工作日内公开(征收土地公告为15个工作日内公开)。</w:t>
            </w:r>
          </w:p>
        </w:tc>
        <w:tc>
          <w:tcPr>
            <w:tcW w:w="1134" w:type="dxa"/>
            <w:vAlign w:val="center"/>
          </w:tcPr>
          <w:p w14:paraId="61963E38">
            <w:pPr>
              <w:pStyle w:val="12"/>
              <w:keepNext w:val="0"/>
              <w:keepLines w:val="0"/>
              <w:suppressLineNumbers w:val="0"/>
              <w:spacing w:before="0" w:beforeAutospacing="0" w:after="0" w:afterAutospacing="0" w:line="249" w:lineRule="auto"/>
              <w:ind w:left="0" w:right="147"/>
              <w:rPr>
                <w:sz w:val="18"/>
              </w:rPr>
            </w:pPr>
            <w:r>
              <w:rPr>
                <w:rFonts w:hint="eastAsia" w:ascii="Times New Roman"/>
                <w:sz w:val="18"/>
                <w:lang w:eastAsia="zh-CN"/>
              </w:rPr>
              <w:t>自然资源和规划局</w:t>
            </w:r>
          </w:p>
        </w:tc>
        <w:tc>
          <w:tcPr>
            <w:tcW w:w="1290" w:type="dxa"/>
            <w:vAlign w:val="center"/>
          </w:tcPr>
          <w:p w14:paraId="1F266543">
            <w:pPr>
              <w:pStyle w:val="12"/>
              <w:keepNext w:val="0"/>
              <w:keepLines w:val="0"/>
              <w:numPr>
                <w:ilvl w:val="0"/>
                <w:numId w:val="4"/>
              </w:numPr>
              <w:suppressLineNumbers w:val="0"/>
              <w:tabs>
                <w:tab w:val="left" w:pos="288"/>
              </w:tabs>
              <w:spacing w:before="0" w:beforeAutospacing="0" w:after="0" w:afterAutospacing="0"/>
              <w:ind w:right="0"/>
              <w:rPr>
                <w:sz w:val="18"/>
              </w:rPr>
            </w:pPr>
            <w:r>
              <w:rPr>
                <w:sz w:val="18"/>
              </w:rPr>
              <w:t>滦州市政府网站</w:t>
            </w:r>
          </w:p>
        </w:tc>
        <w:tc>
          <w:tcPr>
            <w:tcW w:w="427" w:type="dxa"/>
            <w:vAlign w:val="center"/>
          </w:tcPr>
          <w:p w14:paraId="21169CD7">
            <w:pPr>
              <w:pStyle w:val="12"/>
              <w:keepNext w:val="0"/>
              <w:keepLines w:val="0"/>
              <w:suppressLineNumbers w:val="0"/>
              <w:spacing w:before="4" w:beforeAutospacing="0" w:after="0" w:afterAutospacing="0"/>
              <w:ind w:left="0" w:right="0"/>
              <w:jc w:val="center"/>
              <w:rPr>
                <w:rFonts w:ascii="Times New Roman"/>
                <w:sz w:val="17"/>
              </w:rPr>
            </w:pPr>
          </w:p>
          <w:p w14:paraId="68C144DB">
            <w:pPr>
              <w:pStyle w:val="12"/>
              <w:keepNext w:val="0"/>
              <w:keepLines w:val="0"/>
              <w:suppressLineNumbers w:val="0"/>
              <w:spacing w:before="0" w:beforeAutospacing="0" w:after="0" w:afterAutospacing="0"/>
              <w:ind w:left="9" w:right="0"/>
              <w:jc w:val="center"/>
              <w:rPr>
                <w:sz w:val="18"/>
              </w:rPr>
            </w:pPr>
            <w:r>
              <w:rPr>
                <w:sz w:val="18"/>
              </w:rPr>
              <w:t>√</w:t>
            </w:r>
          </w:p>
        </w:tc>
        <w:tc>
          <w:tcPr>
            <w:tcW w:w="734" w:type="dxa"/>
            <w:vAlign w:val="center"/>
          </w:tcPr>
          <w:p w14:paraId="10FFEB5E">
            <w:pPr>
              <w:pStyle w:val="12"/>
              <w:keepNext w:val="0"/>
              <w:keepLines w:val="0"/>
              <w:suppressLineNumbers w:val="0"/>
              <w:spacing w:before="0" w:beforeAutospacing="0" w:after="0" w:afterAutospacing="0"/>
              <w:ind w:left="0" w:right="0"/>
              <w:jc w:val="center"/>
              <w:rPr>
                <w:rFonts w:ascii="Times New Roman"/>
                <w:sz w:val="18"/>
              </w:rPr>
            </w:pPr>
          </w:p>
        </w:tc>
        <w:tc>
          <w:tcPr>
            <w:tcW w:w="427" w:type="dxa"/>
            <w:vAlign w:val="center"/>
          </w:tcPr>
          <w:p w14:paraId="21A99E17">
            <w:pPr>
              <w:pStyle w:val="12"/>
              <w:keepNext w:val="0"/>
              <w:keepLines w:val="0"/>
              <w:suppressLineNumbers w:val="0"/>
              <w:spacing w:before="4" w:beforeAutospacing="0" w:after="0" w:afterAutospacing="0"/>
              <w:ind w:left="0" w:right="0"/>
              <w:jc w:val="center"/>
              <w:rPr>
                <w:rFonts w:ascii="Times New Roman"/>
                <w:sz w:val="17"/>
              </w:rPr>
            </w:pPr>
          </w:p>
          <w:p w14:paraId="573A6851">
            <w:pPr>
              <w:pStyle w:val="12"/>
              <w:keepNext w:val="0"/>
              <w:keepLines w:val="0"/>
              <w:suppressLineNumbers w:val="0"/>
              <w:spacing w:before="0" w:beforeAutospacing="0" w:after="0" w:afterAutospacing="0"/>
              <w:ind w:left="9" w:right="0"/>
              <w:jc w:val="center"/>
              <w:rPr>
                <w:sz w:val="18"/>
              </w:rPr>
            </w:pPr>
            <w:r>
              <w:rPr>
                <w:sz w:val="18"/>
              </w:rPr>
              <w:t>√</w:t>
            </w:r>
          </w:p>
        </w:tc>
        <w:tc>
          <w:tcPr>
            <w:tcW w:w="737" w:type="dxa"/>
            <w:vAlign w:val="center"/>
          </w:tcPr>
          <w:p w14:paraId="478205CB">
            <w:pPr>
              <w:pStyle w:val="12"/>
              <w:keepNext w:val="0"/>
              <w:keepLines w:val="0"/>
              <w:suppressLineNumbers w:val="0"/>
              <w:spacing w:before="0" w:beforeAutospacing="0" w:after="0" w:afterAutospacing="0"/>
              <w:ind w:left="0" w:right="0"/>
              <w:jc w:val="center"/>
              <w:rPr>
                <w:rFonts w:ascii="Times New Roman"/>
                <w:sz w:val="18"/>
              </w:rPr>
            </w:pPr>
          </w:p>
        </w:tc>
      </w:tr>
      <w:tr w14:paraId="2D63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701" w:type="dxa"/>
            <w:vAlign w:val="center"/>
          </w:tcPr>
          <w:p w14:paraId="31AEF5A8">
            <w:pPr>
              <w:pStyle w:val="12"/>
              <w:keepNext w:val="0"/>
              <w:keepLines w:val="0"/>
              <w:suppressLineNumbers w:val="0"/>
              <w:spacing w:before="108" w:beforeAutospacing="0" w:after="0" w:afterAutospacing="0"/>
              <w:ind w:left="126" w:right="119"/>
              <w:jc w:val="center"/>
              <w:rPr>
                <w:sz w:val="18"/>
                <w:lang w:eastAsia="zh-CN"/>
              </w:rPr>
            </w:pPr>
            <w:r>
              <w:rPr>
                <w:rFonts w:hint="eastAsia"/>
                <w:sz w:val="18"/>
                <w:lang w:eastAsia="zh-CN"/>
              </w:rPr>
              <w:t>5</w:t>
            </w:r>
          </w:p>
        </w:tc>
        <w:tc>
          <w:tcPr>
            <w:tcW w:w="1104" w:type="dxa"/>
            <w:vMerge w:val="restart"/>
            <w:vAlign w:val="center"/>
          </w:tcPr>
          <w:p w14:paraId="5F2FF416">
            <w:pPr>
              <w:pStyle w:val="12"/>
              <w:keepNext w:val="0"/>
              <w:keepLines w:val="0"/>
              <w:suppressLineNumbers w:val="0"/>
              <w:spacing w:before="1" w:beforeAutospacing="0" w:after="0" w:afterAutospacing="0" w:line="249" w:lineRule="auto"/>
              <w:ind w:left="107" w:right="96"/>
              <w:jc w:val="center"/>
              <w:rPr>
                <w:sz w:val="18"/>
              </w:rPr>
            </w:pPr>
            <w:r>
              <w:rPr>
                <w:spacing w:val="-2"/>
                <w:sz w:val="18"/>
              </w:rPr>
              <w:t>批准</w:t>
            </w:r>
            <w:r>
              <w:rPr>
                <w:spacing w:val="-3"/>
                <w:sz w:val="18"/>
              </w:rPr>
              <w:t>服 务信息</w:t>
            </w:r>
          </w:p>
        </w:tc>
        <w:tc>
          <w:tcPr>
            <w:tcW w:w="1276" w:type="dxa"/>
            <w:vAlign w:val="center"/>
          </w:tcPr>
          <w:p w14:paraId="5A4FAD4B">
            <w:pPr>
              <w:pStyle w:val="12"/>
              <w:keepNext w:val="0"/>
              <w:keepLines w:val="0"/>
              <w:suppressLineNumbers w:val="0"/>
              <w:spacing w:before="0" w:beforeAutospacing="0" w:after="0" w:afterAutospacing="0"/>
              <w:ind w:left="0" w:right="0"/>
              <w:jc w:val="center"/>
              <w:rPr>
                <w:rFonts w:ascii="Times New Roman"/>
                <w:sz w:val="17"/>
              </w:rPr>
            </w:pPr>
          </w:p>
          <w:p w14:paraId="3591F3A2">
            <w:pPr>
              <w:pStyle w:val="12"/>
              <w:keepNext w:val="0"/>
              <w:keepLines w:val="0"/>
              <w:suppressLineNumbers w:val="0"/>
              <w:spacing w:before="0" w:beforeAutospacing="0" w:after="0" w:afterAutospacing="0" w:line="249" w:lineRule="auto"/>
              <w:ind w:left="172" w:right="160"/>
              <w:jc w:val="center"/>
              <w:rPr>
                <w:sz w:val="18"/>
              </w:rPr>
            </w:pPr>
            <w:r>
              <w:rPr>
                <w:sz w:val="18"/>
              </w:rPr>
              <w:t>办事指南</w:t>
            </w:r>
          </w:p>
        </w:tc>
        <w:tc>
          <w:tcPr>
            <w:tcW w:w="3402" w:type="dxa"/>
            <w:vAlign w:val="center"/>
          </w:tcPr>
          <w:p w14:paraId="4F71157C">
            <w:pPr>
              <w:keepNext w:val="0"/>
              <w:keepLines w:val="0"/>
              <w:suppressLineNumbers w:val="0"/>
              <w:spacing w:before="0" w:beforeAutospacing="0" w:after="0" w:afterAutospacing="0"/>
              <w:ind w:left="0" w:right="0"/>
              <w:jc w:val="left"/>
              <w:rPr>
                <w:sz w:val="18"/>
              </w:rPr>
            </w:pPr>
            <w:r>
              <w:rPr>
                <w:sz w:val="18"/>
              </w:rPr>
              <w:t>申报材料清单、批准流程、办理时限、受理机构联系方式、申报要求等</w:t>
            </w:r>
          </w:p>
        </w:tc>
        <w:tc>
          <w:tcPr>
            <w:tcW w:w="2693" w:type="dxa"/>
            <w:vAlign w:val="center"/>
          </w:tcPr>
          <w:p w14:paraId="306DCE0C">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中华人民共和国政府信息公开条例</w:t>
            </w:r>
            <w:r>
              <w:rPr>
                <w:sz w:val="18"/>
              </w:rPr>
              <w:t>》、《</w:t>
            </w:r>
            <w:r>
              <w:rPr>
                <w:rFonts w:hint="eastAsia"/>
                <w:sz w:val="18"/>
                <w:lang w:eastAsia="zh-CN"/>
              </w:rPr>
              <w:t>关于全面推进政务公开工作的意见</w:t>
            </w:r>
            <w:r>
              <w:rPr>
                <w:sz w:val="18"/>
              </w:rPr>
              <w:t>》、《关于推进重大建设项目批准和实施领域政府信息公开的意见》</w:t>
            </w:r>
          </w:p>
        </w:tc>
        <w:tc>
          <w:tcPr>
            <w:tcW w:w="1418" w:type="dxa"/>
            <w:vAlign w:val="center"/>
          </w:tcPr>
          <w:p w14:paraId="5D96331F">
            <w:pPr>
              <w:pStyle w:val="12"/>
              <w:keepNext w:val="0"/>
              <w:keepLines w:val="0"/>
              <w:suppressLineNumbers w:val="0"/>
              <w:spacing w:before="108" w:beforeAutospacing="0" w:after="0" w:afterAutospacing="0"/>
              <w:ind w:left="383" w:right="376"/>
              <w:rPr>
                <w:sz w:val="18"/>
              </w:rPr>
            </w:pPr>
            <w:r>
              <w:rPr>
                <w:sz w:val="18"/>
              </w:rPr>
              <w:t>实时公开</w:t>
            </w:r>
          </w:p>
        </w:tc>
        <w:tc>
          <w:tcPr>
            <w:tcW w:w="1134" w:type="dxa"/>
            <w:vAlign w:val="center"/>
          </w:tcPr>
          <w:p w14:paraId="2CB74AE6">
            <w:pPr>
              <w:pStyle w:val="12"/>
              <w:keepNext w:val="0"/>
              <w:keepLines w:val="0"/>
              <w:suppressLineNumbers w:val="0"/>
              <w:spacing w:before="0" w:beforeAutospacing="0" w:after="0" w:afterAutospacing="0" w:line="249" w:lineRule="auto"/>
              <w:ind w:left="0" w:right="147"/>
              <w:rPr>
                <w:rFonts w:ascii="Times New Roman"/>
                <w:sz w:val="18"/>
                <w:lang w:eastAsia="zh-CN"/>
              </w:rPr>
            </w:pPr>
            <w:r>
              <w:rPr>
                <w:rFonts w:ascii="Times New Roman"/>
                <w:sz w:val="18"/>
                <w:lang w:eastAsia="zh-CN"/>
              </w:rPr>
              <w:t>自然资源和规划局</w:t>
            </w:r>
          </w:p>
        </w:tc>
        <w:tc>
          <w:tcPr>
            <w:tcW w:w="1290" w:type="dxa"/>
            <w:vAlign w:val="center"/>
          </w:tcPr>
          <w:p w14:paraId="2F50D7F0">
            <w:pPr>
              <w:pStyle w:val="12"/>
              <w:keepNext w:val="0"/>
              <w:keepLines w:val="0"/>
              <w:numPr>
                <w:ilvl w:val="0"/>
                <w:numId w:val="5"/>
              </w:numPr>
              <w:suppressLineNumbers w:val="0"/>
              <w:tabs>
                <w:tab w:val="left" w:pos="288"/>
              </w:tabs>
              <w:spacing w:before="9" w:beforeAutospacing="0" w:after="0" w:afterAutospacing="0"/>
              <w:ind w:right="0" w:firstLine="0"/>
              <w:rPr>
                <w:sz w:val="18"/>
              </w:rPr>
            </w:pPr>
            <w:r>
              <w:rPr>
                <w:sz w:val="18"/>
              </w:rPr>
              <w:t>滦州市政府网站</w:t>
            </w:r>
          </w:p>
          <w:p w14:paraId="1F368542">
            <w:pPr>
              <w:pStyle w:val="12"/>
              <w:keepNext w:val="0"/>
              <w:keepLines w:val="0"/>
              <w:suppressLineNumbers w:val="0"/>
              <w:spacing w:before="10" w:beforeAutospacing="0" w:after="0" w:afterAutospacing="0" w:line="206" w:lineRule="exact"/>
              <w:ind w:left="106" w:right="0"/>
              <w:rPr>
                <w:sz w:val="18"/>
              </w:rPr>
            </w:pPr>
          </w:p>
        </w:tc>
        <w:tc>
          <w:tcPr>
            <w:tcW w:w="427" w:type="dxa"/>
            <w:vAlign w:val="center"/>
          </w:tcPr>
          <w:p w14:paraId="1D790AA8">
            <w:pPr>
              <w:pStyle w:val="12"/>
              <w:keepNext w:val="0"/>
              <w:keepLines w:val="0"/>
              <w:suppressLineNumbers w:val="0"/>
              <w:spacing w:before="108" w:beforeAutospacing="0" w:after="0" w:afterAutospacing="0"/>
              <w:ind w:left="9" w:right="0"/>
              <w:jc w:val="center"/>
              <w:rPr>
                <w:sz w:val="18"/>
              </w:rPr>
            </w:pPr>
            <w:r>
              <w:rPr>
                <w:sz w:val="18"/>
              </w:rPr>
              <w:t>√</w:t>
            </w:r>
          </w:p>
        </w:tc>
        <w:tc>
          <w:tcPr>
            <w:tcW w:w="734" w:type="dxa"/>
            <w:vAlign w:val="center"/>
          </w:tcPr>
          <w:p w14:paraId="79C7F2C0">
            <w:pPr>
              <w:pStyle w:val="12"/>
              <w:keepNext w:val="0"/>
              <w:keepLines w:val="0"/>
              <w:suppressLineNumbers w:val="0"/>
              <w:spacing w:before="0" w:beforeAutospacing="0" w:after="0" w:afterAutospacing="0"/>
              <w:ind w:left="0" w:right="0"/>
              <w:jc w:val="center"/>
              <w:rPr>
                <w:rFonts w:ascii="Times New Roman"/>
                <w:sz w:val="18"/>
              </w:rPr>
            </w:pPr>
          </w:p>
        </w:tc>
        <w:tc>
          <w:tcPr>
            <w:tcW w:w="427" w:type="dxa"/>
            <w:vAlign w:val="center"/>
          </w:tcPr>
          <w:p w14:paraId="3A2D812C">
            <w:pPr>
              <w:pStyle w:val="12"/>
              <w:keepNext w:val="0"/>
              <w:keepLines w:val="0"/>
              <w:suppressLineNumbers w:val="0"/>
              <w:spacing w:before="108" w:beforeAutospacing="0" w:after="0" w:afterAutospacing="0"/>
              <w:ind w:left="9" w:right="0"/>
              <w:jc w:val="center"/>
              <w:rPr>
                <w:sz w:val="18"/>
              </w:rPr>
            </w:pPr>
            <w:r>
              <w:rPr>
                <w:sz w:val="18"/>
              </w:rPr>
              <w:t>√</w:t>
            </w:r>
          </w:p>
        </w:tc>
        <w:tc>
          <w:tcPr>
            <w:tcW w:w="737" w:type="dxa"/>
            <w:vAlign w:val="center"/>
          </w:tcPr>
          <w:p w14:paraId="468963E4">
            <w:pPr>
              <w:pStyle w:val="12"/>
              <w:keepNext w:val="0"/>
              <w:keepLines w:val="0"/>
              <w:suppressLineNumbers w:val="0"/>
              <w:spacing w:before="0" w:beforeAutospacing="0" w:after="0" w:afterAutospacing="0"/>
              <w:ind w:left="0" w:right="0"/>
              <w:jc w:val="center"/>
              <w:rPr>
                <w:rFonts w:ascii="Times New Roman"/>
                <w:sz w:val="18"/>
              </w:rPr>
            </w:pPr>
          </w:p>
        </w:tc>
      </w:tr>
      <w:tr w14:paraId="09C1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701" w:type="dxa"/>
            <w:vAlign w:val="center"/>
          </w:tcPr>
          <w:p w14:paraId="28BDA87D">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6</w:t>
            </w:r>
          </w:p>
        </w:tc>
        <w:tc>
          <w:tcPr>
            <w:tcW w:w="1104" w:type="dxa"/>
            <w:vMerge w:val="continue"/>
            <w:vAlign w:val="center"/>
          </w:tcPr>
          <w:p w14:paraId="44052821">
            <w:pPr>
              <w:keepNext w:val="0"/>
              <w:keepLines w:val="0"/>
              <w:suppressLineNumbers w:val="0"/>
              <w:spacing w:before="0" w:beforeAutospacing="0" w:after="0" w:afterAutospacing="0"/>
              <w:ind w:left="0" w:right="0"/>
              <w:jc w:val="center"/>
              <w:rPr>
                <w:sz w:val="2"/>
                <w:szCs w:val="2"/>
              </w:rPr>
            </w:pPr>
          </w:p>
        </w:tc>
        <w:tc>
          <w:tcPr>
            <w:tcW w:w="1276" w:type="dxa"/>
            <w:vAlign w:val="center"/>
          </w:tcPr>
          <w:p w14:paraId="0C23ECAC">
            <w:pPr>
              <w:pStyle w:val="12"/>
              <w:keepNext w:val="0"/>
              <w:keepLines w:val="0"/>
              <w:suppressLineNumbers w:val="0"/>
              <w:spacing w:before="0" w:beforeAutospacing="0" w:after="0" w:afterAutospacing="0"/>
              <w:ind w:left="0" w:right="0"/>
              <w:jc w:val="center"/>
              <w:rPr>
                <w:rFonts w:ascii="Times New Roman"/>
              </w:rPr>
            </w:pPr>
          </w:p>
          <w:p w14:paraId="20B4C33C">
            <w:pPr>
              <w:pStyle w:val="12"/>
              <w:keepNext w:val="0"/>
              <w:keepLines w:val="0"/>
              <w:suppressLineNumbers w:val="0"/>
              <w:spacing w:before="0" w:beforeAutospacing="0" w:after="0" w:afterAutospacing="0" w:line="249" w:lineRule="auto"/>
              <w:ind w:left="172" w:right="160"/>
              <w:jc w:val="center"/>
              <w:rPr>
                <w:sz w:val="18"/>
              </w:rPr>
            </w:pPr>
            <w:r>
              <w:rPr>
                <w:sz w:val="18"/>
              </w:rPr>
              <w:t>办理过程信息</w:t>
            </w:r>
          </w:p>
        </w:tc>
        <w:tc>
          <w:tcPr>
            <w:tcW w:w="3402" w:type="dxa"/>
            <w:vAlign w:val="center"/>
          </w:tcPr>
          <w:p w14:paraId="336E9D88">
            <w:pPr>
              <w:keepNext w:val="0"/>
              <w:keepLines w:val="0"/>
              <w:suppressLineNumbers w:val="0"/>
              <w:spacing w:before="0" w:beforeAutospacing="0" w:after="0" w:afterAutospacing="0"/>
              <w:ind w:left="0" w:right="0"/>
              <w:jc w:val="left"/>
              <w:rPr>
                <w:sz w:val="18"/>
              </w:rPr>
            </w:pPr>
            <w:r>
              <w:rPr>
                <w:sz w:val="18"/>
              </w:rPr>
              <w:t>事项名称、事项办理部门、办理进展等</w:t>
            </w:r>
          </w:p>
        </w:tc>
        <w:tc>
          <w:tcPr>
            <w:tcW w:w="2693" w:type="dxa"/>
            <w:vAlign w:val="center"/>
          </w:tcPr>
          <w:p w14:paraId="0613EB6E">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中华人民共和国政府信息公开条例</w:t>
            </w:r>
            <w:r>
              <w:rPr>
                <w:sz w:val="18"/>
              </w:rPr>
              <w:t>》、《</w:t>
            </w:r>
            <w:r>
              <w:rPr>
                <w:rFonts w:hint="eastAsia"/>
                <w:sz w:val="18"/>
                <w:lang w:eastAsia="zh-CN"/>
              </w:rPr>
              <w:t>关于全面推进政务公开工作的意见</w:t>
            </w:r>
            <w:r>
              <w:rPr>
                <w:sz w:val="18"/>
              </w:rPr>
              <w:t>》、《关于推进重大建设项目批准和实施领域政府信息公开的意见》</w:t>
            </w:r>
          </w:p>
        </w:tc>
        <w:tc>
          <w:tcPr>
            <w:tcW w:w="1418" w:type="dxa"/>
            <w:vAlign w:val="center"/>
          </w:tcPr>
          <w:p w14:paraId="37AB4DC6">
            <w:pPr>
              <w:pStyle w:val="12"/>
              <w:keepNext w:val="0"/>
              <w:keepLines w:val="0"/>
              <w:suppressLineNumbers w:val="0"/>
              <w:spacing w:before="0" w:beforeAutospacing="0" w:after="0" w:afterAutospacing="0"/>
              <w:ind w:left="383" w:right="376"/>
              <w:rPr>
                <w:sz w:val="18"/>
              </w:rPr>
            </w:pPr>
            <w:r>
              <w:rPr>
                <w:sz w:val="18"/>
              </w:rPr>
              <w:t>及时公开</w:t>
            </w:r>
          </w:p>
        </w:tc>
        <w:tc>
          <w:tcPr>
            <w:tcW w:w="1134" w:type="dxa"/>
            <w:vAlign w:val="center"/>
          </w:tcPr>
          <w:p w14:paraId="3FD596D1">
            <w:pPr>
              <w:pStyle w:val="12"/>
              <w:keepNext w:val="0"/>
              <w:keepLines w:val="0"/>
              <w:suppressLineNumbers w:val="0"/>
              <w:spacing w:before="0" w:beforeAutospacing="0" w:after="0" w:afterAutospacing="0" w:line="249" w:lineRule="auto"/>
              <w:ind w:left="0" w:right="147"/>
              <w:rPr>
                <w:rFonts w:ascii="Times New Roman"/>
                <w:sz w:val="18"/>
                <w:lang w:eastAsia="zh-CN"/>
              </w:rPr>
            </w:pPr>
            <w:r>
              <w:rPr>
                <w:rFonts w:ascii="Times New Roman"/>
                <w:sz w:val="18"/>
                <w:lang w:eastAsia="zh-CN"/>
              </w:rPr>
              <w:t>自然资源和规划局</w:t>
            </w:r>
          </w:p>
        </w:tc>
        <w:tc>
          <w:tcPr>
            <w:tcW w:w="1290" w:type="dxa"/>
            <w:vAlign w:val="center"/>
          </w:tcPr>
          <w:p w14:paraId="60B24382">
            <w:pPr>
              <w:pStyle w:val="12"/>
              <w:keepNext w:val="0"/>
              <w:keepLines w:val="0"/>
              <w:numPr>
                <w:ilvl w:val="0"/>
                <w:numId w:val="6"/>
              </w:numPr>
              <w:suppressLineNumbers w:val="0"/>
              <w:tabs>
                <w:tab w:val="left" w:pos="288"/>
              </w:tabs>
              <w:spacing w:before="13" w:beforeAutospacing="0" w:after="0" w:afterAutospacing="0"/>
              <w:ind w:right="0" w:firstLine="0"/>
              <w:rPr>
                <w:sz w:val="18"/>
              </w:rPr>
            </w:pPr>
            <w:r>
              <w:rPr>
                <w:sz w:val="18"/>
              </w:rPr>
              <w:t>滦州市政府网站</w:t>
            </w:r>
          </w:p>
          <w:p w14:paraId="05DBD412">
            <w:pPr>
              <w:pStyle w:val="12"/>
              <w:keepNext w:val="0"/>
              <w:keepLines w:val="0"/>
              <w:suppressLineNumbers w:val="0"/>
              <w:tabs>
                <w:tab w:val="left" w:pos="290"/>
              </w:tabs>
              <w:spacing w:before="0" w:beforeAutospacing="0" w:after="0" w:afterAutospacing="0" w:line="240" w:lineRule="atLeast"/>
              <w:ind w:left="106" w:right="96"/>
              <w:rPr>
                <w:sz w:val="18"/>
                <w:lang w:eastAsia="zh-CN"/>
              </w:rPr>
            </w:pPr>
          </w:p>
        </w:tc>
        <w:tc>
          <w:tcPr>
            <w:tcW w:w="427" w:type="dxa"/>
            <w:vAlign w:val="center"/>
          </w:tcPr>
          <w:p w14:paraId="45D92A21">
            <w:pPr>
              <w:pStyle w:val="12"/>
              <w:keepNext w:val="0"/>
              <w:keepLines w:val="0"/>
              <w:suppressLineNumbers w:val="0"/>
              <w:spacing w:before="0" w:beforeAutospacing="0" w:after="0" w:afterAutospacing="0"/>
              <w:ind w:left="0" w:right="0"/>
              <w:jc w:val="center"/>
              <w:rPr>
                <w:rFonts w:ascii="Times New Roman"/>
                <w:sz w:val="18"/>
                <w:lang w:eastAsia="zh-CN"/>
              </w:rPr>
            </w:pPr>
          </w:p>
        </w:tc>
        <w:tc>
          <w:tcPr>
            <w:tcW w:w="734" w:type="dxa"/>
            <w:vAlign w:val="center"/>
          </w:tcPr>
          <w:p w14:paraId="487F4F5A">
            <w:pPr>
              <w:pStyle w:val="12"/>
              <w:keepNext w:val="0"/>
              <w:keepLines w:val="0"/>
              <w:suppressLineNumbers w:val="0"/>
              <w:spacing w:before="0" w:beforeAutospacing="0" w:after="0" w:afterAutospacing="0" w:line="249" w:lineRule="auto"/>
              <w:ind w:left="175" w:right="163"/>
              <w:jc w:val="center"/>
              <w:rPr>
                <w:sz w:val="18"/>
              </w:rPr>
            </w:pPr>
            <w:r>
              <w:rPr>
                <w:sz w:val="18"/>
              </w:rPr>
              <w:t>项目单位</w:t>
            </w:r>
          </w:p>
        </w:tc>
        <w:tc>
          <w:tcPr>
            <w:tcW w:w="427" w:type="dxa"/>
            <w:vAlign w:val="center"/>
          </w:tcPr>
          <w:p w14:paraId="17CD559F">
            <w:pPr>
              <w:pStyle w:val="12"/>
              <w:keepNext w:val="0"/>
              <w:keepLines w:val="0"/>
              <w:suppressLineNumbers w:val="0"/>
              <w:spacing w:before="0" w:beforeAutospacing="0" w:after="0" w:afterAutospacing="0"/>
              <w:ind w:left="0" w:right="0"/>
              <w:jc w:val="center"/>
              <w:rPr>
                <w:rFonts w:ascii="Times New Roman"/>
                <w:sz w:val="18"/>
              </w:rPr>
            </w:pPr>
          </w:p>
        </w:tc>
        <w:tc>
          <w:tcPr>
            <w:tcW w:w="737" w:type="dxa"/>
            <w:vAlign w:val="center"/>
          </w:tcPr>
          <w:p w14:paraId="3A3C6B9A">
            <w:pPr>
              <w:pStyle w:val="12"/>
              <w:keepNext w:val="0"/>
              <w:keepLines w:val="0"/>
              <w:suppressLineNumbers w:val="0"/>
              <w:spacing w:before="0" w:beforeAutospacing="0" w:after="0" w:afterAutospacing="0"/>
              <w:ind w:left="0" w:right="0"/>
              <w:jc w:val="center"/>
              <w:rPr>
                <w:rFonts w:ascii="Times New Roman"/>
                <w:sz w:val="18"/>
              </w:rPr>
            </w:pPr>
          </w:p>
          <w:p w14:paraId="3F9D79B2">
            <w:pPr>
              <w:pStyle w:val="12"/>
              <w:keepNext w:val="0"/>
              <w:keepLines w:val="0"/>
              <w:suppressLineNumbers w:val="0"/>
              <w:spacing w:before="10" w:beforeAutospacing="0" w:after="0" w:afterAutospacing="0"/>
              <w:ind w:left="0" w:right="0"/>
              <w:jc w:val="center"/>
              <w:rPr>
                <w:rFonts w:ascii="Times New Roman"/>
                <w:sz w:val="24"/>
              </w:rPr>
            </w:pPr>
          </w:p>
          <w:p w14:paraId="243DBCAD">
            <w:pPr>
              <w:pStyle w:val="12"/>
              <w:keepNext w:val="0"/>
              <w:keepLines w:val="0"/>
              <w:suppressLineNumbers w:val="0"/>
              <w:spacing w:before="0" w:beforeAutospacing="0" w:after="0" w:afterAutospacing="0"/>
              <w:ind w:left="6" w:right="0"/>
              <w:jc w:val="center"/>
              <w:rPr>
                <w:rFonts w:ascii="仿宋" w:hAnsi="仿宋"/>
                <w:sz w:val="18"/>
              </w:rPr>
            </w:pPr>
            <w:r>
              <w:rPr>
                <w:rFonts w:ascii="仿宋" w:hAnsi="仿宋"/>
                <w:sz w:val="18"/>
              </w:rPr>
              <w:t>√</w:t>
            </w:r>
          </w:p>
        </w:tc>
      </w:tr>
      <w:tr w14:paraId="3A44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701" w:type="dxa"/>
            <w:vAlign w:val="center"/>
          </w:tcPr>
          <w:p w14:paraId="78719ADB">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7</w:t>
            </w:r>
          </w:p>
        </w:tc>
        <w:tc>
          <w:tcPr>
            <w:tcW w:w="1104" w:type="dxa"/>
            <w:vMerge w:val="continue"/>
            <w:vAlign w:val="center"/>
          </w:tcPr>
          <w:p w14:paraId="2AB44FC7">
            <w:pPr>
              <w:keepNext w:val="0"/>
              <w:keepLines w:val="0"/>
              <w:suppressLineNumbers w:val="0"/>
              <w:spacing w:before="0" w:beforeAutospacing="0" w:after="0" w:afterAutospacing="0"/>
              <w:ind w:left="0" w:right="0"/>
              <w:jc w:val="center"/>
              <w:rPr>
                <w:sz w:val="2"/>
                <w:szCs w:val="2"/>
              </w:rPr>
            </w:pPr>
          </w:p>
        </w:tc>
        <w:tc>
          <w:tcPr>
            <w:tcW w:w="1276" w:type="dxa"/>
            <w:vAlign w:val="center"/>
          </w:tcPr>
          <w:p w14:paraId="39DE82AE">
            <w:pPr>
              <w:pStyle w:val="12"/>
              <w:keepNext w:val="0"/>
              <w:keepLines w:val="0"/>
              <w:suppressLineNumbers w:val="0"/>
              <w:spacing w:before="108" w:beforeAutospacing="0" w:after="0" w:afterAutospacing="0" w:line="249" w:lineRule="auto"/>
              <w:ind w:left="172" w:right="160"/>
              <w:jc w:val="center"/>
              <w:rPr>
                <w:sz w:val="18"/>
              </w:rPr>
            </w:pPr>
            <w:r>
              <w:rPr>
                <w:sz w:val="18"/>
              </w:rPr>
              <w:t>咨询监督</w:t>
            </w:r>
          </w:p>
        </w:tc>
        <w:tc>
          <w:tcPr>
            <w:tcW w:w="3402" w:type="dxa"/>
            <w:vAlign w:val="center"/>
          </w:tcPr>
          <w:p w14:paraId="1EC2EACC">
            <w:pPr>
              <w:keepNext w:val="0"/>
              <w:keepLines w:val="0"/>
              <w:suppressLineNumbers w:val="0"/>
              <w:spacing w:before="0" w:beforeAutospacing="0" w:after="0" w:afterAutospacing="0"/>
              <w:ind w:left="0" w:right="0"/>
              <w:jc w:val="left"/>
              <w:rPr>
                <w:sz w:val="18"/>
              </w:rPr>
            </w:pPr>
            <w:r>
              <w:rPr>
                <w:sz w:val="18"/>
              </w:rPr>
              <w:t>咨询电话、监督投诉电话等</w:t>
            </w:r>
          </w:p>
        </w:tc>
        <w:tc>
          <w:tcPr>
            <w:tcW w:w="2693" w:type="dxa"/>
            <w:vAlign w:val="center"/>
          </w:tcPr>
          <w:p w14:paraId="330E0C8A">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中华人民共和国政府信息公开条例</w:t>
            </w:r>
            <w:r>
              <w:rPr>
                <w:sz w:val="18"/>
              </w:rPr>
              <w:t>》、《</w:t>
            </w:r>
            <w:r>
              <w:rPr>
                <w:rFonts w:hint="eastAsia"/>
                <w:sz w:val="18"/>
                <w:lang w:eastAsia="zh-CN"/>
              </w:rPr>
              <w:t>关于全面推进政务公开工作的意见</w:t>
            </w:r>
            <w:r>
              <w:rPr>
                <w:sz w:val="18"/>
              </w:rPr>
              <w:t>》、《关于推进重大建设项目批准和实施领域政府信息公开的意见》</w:t>
            </w:r>
          </w:p>
        </w:tc>
        <w:tc>
          <w:tcPr>
            <w:tcW w:w="1418" w:type="dxa"/>
            <w:vAlign w:val="center"/>
          </w:tcPr>
          <w:p w14:paraId="1C4D1AF7">
            <w:pPr>
              <w:pStyle w:val="12"/>
              <w:keepNext w:val="0"/>
              <w:keepLines w:val="0"/>
              <w:suppressLineNumbers w:val="0"/>
              <w:spacing w:before="108" w:beforeAutospacing="0" w:after="0" w:afterAutospacing="0"/>
              <w:ind w:left="383" w:right="376"/>
              <w:rPr>
                <w:sz w:val="18"/>
              </w:rPr>
            </w:pPr>
            <w:r>
              <w:rPr>
                <w:sz w:val="18"/>
              </w:rPr>
              <w:t>实时公开</w:t>
            </w:r>
          </w:p>
        </w:tc>
        <w:tc>
          <w:tcPr>
            <w:tcW w:w="1134" w:type="dxa"/>
            <w:vAlign w:val="center"/>
          </w:tcPr>
          <w:p w14:paraId="7E0D9B6D">
            <w:pPr>
              <w:pStyle w:val="12"/>
              <w:keepNext w:val="0"/>
              <w:keepLines w:val="0"/>
              <w:suppressLineNumbers w:val="0"/>
              <w:spacing w:before="0" w:beforeAutospacing="0" w:after="0" w:afterAutospacing="0" w:line="249" w:lineRule="auto"/>
              <w:ind w:left="0" w:right="147"/>
              <w:rPr>
                <w:sz w:val="18"/>
              </w:rPr>
            </w:pPr>
            <w:r>
              <w:rPr>
                <w:rFonts w:ascii="Times New Roman"/>
                <w:sz w:val="18"/>
                <w:lang w:eastAsia="zh-CN"/>
              </w:rPr>
              <w:t>自然资源和规划局</w:t>
            </w:r>
          </w:p>
        </w:tc>
        <w:tc>
          <w:tcPr>
            <w:tcW w:w="1290" w:type="dxa"/>
            <w:vAlign w:val="center"/>
          </w:tcPr>
          <w:p w14:paraId="08C0D3BF">
            <w:pPr>
              <w:pStyle w:val="12"/>
              <w:keepNext w:val="0"/>
              <w:keepLines w:val="0"/>
              <w:numPr>
                <w:ilvl w:val="0"/>
                <w:numId w:val="7"/>
              </w:numPr>
              <w:suppressLineNumbers w:val="0"/>
              <w:tabs>
                <w:tab w:val="left" w:pos="288"/>
              </w:tabs>
              <w:spacing w:before="9" w:beforeAutospacing="0" w:after="0" w:afterAutospacing="0"/>
              <w:ind w:right="0" w:firstLine="0"/>
              <w:rPr>
                <w:sz w:val="18"/>
              </w:rPr>
            </w:pPr>
            <w:r>
              <w:rPr>
                <w:sz w:val="18"/>
              </w:rPr>
              <w:t>滦州市政府网站</w:t>
            </w:r>
          </w:p>
          <w:p w14:paraId="41E00F5A">
            <w:pPr>
              <w:pStyle w:val="12"/>
              <w:keepNext w:val="0"/>
              <w:keepLines w:val="0"/>
              <w:suppressLineNumbers w:val="0"/>
              <w:spacing w:before="0" w:beforeAutospacing="0" w:after="0" w:afterAutospacing="0" w:line="207" w:lineRule="exact"/>
              <w:ind w:left="106" w:right="0"/>
              <w:rPr>
                <w:sz w:val="18"/>
                <w:lang w:eastAsia="zh-CN"/>
              </w:rPr>
            </w:pPr>
          </w:p>
        </w:tc>
        <w:tc>
          <w:tcPr>
            <w:tcW w:w="427" w:type="dxa"/>
            <w:vAlign w:val="center"/>
          </w:tcPr>
          <w:p w14:paraId="4C70DB2C">
            <w:pPr>
              <w:pStyle w:val="12"/>
              <w:keepNext w:val="0"/>
              <w:keepLines w:val="0"/>
              <w:suppressLineNumbers w:val="0"/>
              <w:spacing w:before="0" w:beforeAutospacing="0" w:after="0" w:afterAutospacing="0"/>
              <w:ind w:left="9" w:right="0"/>
              <w:jc w:val="center"/>
              <w:rPr>
                <w:sz w:val="18"/>
              </w:rPr>
            </w:pPr>
            <w:r>
              <w:rPr>
                <w:sz w:val="18"/>
              </w:rPr>
              <w:t>√</w:t>
            </w:r>
          </w:p>
        </w:tc>
        <w:tc>
          <w:tcPr>
            <w:tcW w:w="734" w:type="dxa"/>
            <w:vAlign w:val="center"/>
          </w:tcPr>
          <w:p w14:paraId="4E642401">
            <w:pPr>
              <w:pStyle w:val="12"/>
              <w:keepNext w:val="0"/>
              <w:keepLines w:val="0"/>
              <w:suppressLineNumbers w:val="0"/>
              <w:spacing w:before="0" w:beforeAutospacing="0" w:after="0" w:afterAutospacing="0"/>
              <w:ind w:left="0" w:right="0"/>
              <w:jc w:val="center"/>
              <w:rPr>
                <w:rFonts w:ascii="Times New Roman"/>
                <w:sz w:val="18"/>
              </w:rPr>
            </w:pPr>
          </w:p>
        </w:tc>
        <w:tc>
          <w:tcPr>
            <w:tcW w:w="427" w:type="dxa"/>
            <w:vAlign w:val="center"/>
          </w:tcPr>
          <w:p w14:paraId="4DD78527">
            <w:pPr>
              <w:pStyle w:val="12"/>
              <w:keepNext w:val="0"/>
              <w:keepLines w:val="0"/>
              <w:suppressLineNumbers w:val="0"/>
              <w:spacing w:before="0" w:beforeAutospacing="0" w:after="0" w:afterAutospacing="0"/>
              <w:ind w:left="9" w:right="0"/>
              <w:jc w:val="center"/>
              <w:rPr>
                <w:sz w:val="18"/>
              </w:rPr>
            </w:pPr>
            <w:r>
              <w:rPr>
                <w:sz w:val="18"/>
              </w:rPr>
              <w:t>√</w:t>
            </w:r>
          </w:p>
        </w:tc>
        <w:tc>
          <w:tcPr>
            <w:tcW w:w="737" w:type="dxa"/>
            <w:vAlign w:val="center"/>
          </w:tcPr>
          <w:p w14:paraId="3B452138">
            <w:pPr>
              <w:pStyle w:val="12"/>
              <w:keepNext w:val="0"/>
              <w:keepLines w:val="0"/>
              <w:suppressLineNumbers w:val="0"/>
              <w:spacing w:before="0" w:beforeAutospacing="0" w:after="0" w:afterAutospacing="0"/>
              <w:ind w:left="0" w:right="0"/>
              <w:jc w:val="center"/>
              <w:rPr>
                <w:rFonts w:ascii="Times New Roman"/>
                <w:sz w:val="18"/>
              </w:rPr>
            </w:pPr>
          </w:p>
        </w:tc>
      </w:tr>
      <w:tr w14:paraId="3EEB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701" w:type="dxa"/>
            <w:vAlign w:val="center"/>
          </w:tcPr>
          <w:p w14:paraId="0F8613FA">
            <w:pPr>
              <w:pStyle w:val="12"/>
              <w:keepNext w:val="0"/>
              <w:keepLines w:val="0"/>
              <w:suppressLineNumbers w:val="0"/>
              <w:spacing w:before="1" w:beforeAutospacing="0" w:after="0" w:afterAutospacing="0"/>
              <w:ind w:left="126" w:right="119"/>
              <w:jc w:val="center"/>
              <w:rPr>
                <w:sz w:val="18"/>
                <w:lang w:eastAsia="zh-CN"/>
              </w:rPr>
            </w:pPr>
            <w:r>
              <w:rPr>
                <w:rFonts w:hint="eastAsia"/>
                <w:sz w:val="18"/>
                <w:lang w:eastAsia="zh-CN"/>
              </w:rPr>
              <w:t>8</w:t>
            </w:r>
          </w:p>
        </w:tc>
        <w:tc>
          <w:tcPr>
            <w:tcW w:w="1104" w:type="dxa"/>
            <w:vAlign w:val="center"/>
          </w:tcPr>
          <w:p w14:paraId="19644B96">
            <w:pPr>
              <w:pStyle w:val="12"/>
              <w:keepNext w:val="0"/>
              <w:keepLines w:val="0"/>
              <w:suppressLineNumbers w:val="0"/>
              <w:spacing w:before="10" w:beforeAutospacing="0" w:after="0" w:afterAutospacing="0"/>
              <w:ind w:left="0" w:right="0"/>
              <w:jc w:val="center"/>
              <w:rPr>
                <w:rFonts w:ascii="Times New Roman"/>
                <w:sz w:val="21"/>
              </w:rPr>
            </w:pPr>
          </w:p>
          <w:p w14:paraId="261A22D7">
            <w:pPr>
              <w:keepNext w:val="0"/>
              <w:keepLines w:val="0"/>
              <w:suppressLineNumbers w:val="0"/>
              <w:spacing w:before="0" w:beforeAutospacing="0" w:after="0" w:afterAutospacing="0"/>
              <w:ind w:left="0" w:right="0"/>
              <w:jc w:val="center"/>
              <w:rPr>
                <w:sz w:val="18"/>
              </w:rPr>
            </w:pPr>
            <w:r>
              <w:rPr>
                <w:sz w:val="18"/>
              </w:rPr>
              <w:t>质量安全</w:t>
            </w:r>
          </w:p>
          <w:p w14:paraId="5950E71C">
            <w:pPr>
              <w:keepNext w:val="0"/>
              <w:keepLines w:val="0"/>
              <w:suppressLineNumbers w:val="0"/>
              <w:spacing w:before="0" w:beforeAutospacing="0" w:after="0" w:afterAutospacing="0"/>
              <w:ind w:left="0" w:right="0"/>
              <w:jc w:val="center"/>
              <w:rPr>
                <w:sz w:val="18"/>
              </w:rPr>
            </w:pPr>
            <w:r>
              <w:rPr>
                <w:sz w:val="18"/>
              </w:rPr>
              <w:t>监督信息</w:t>
            </w:r>
          </w:p>
        </w:tc>
        <w:tc>
          <w:tcPr>
            <w:tcW w:w="1276" w:type="dxa"/>
            <w:vAlign w:val="center"/>
          </w:tcPr>
          <w:p w14:paraId="793A0CE0">
            <w:pPr>
              <w:pStyle w:val="12"/>
              <w:keepNext w:val="0"/>
              <w:keepLines w:val="0"/>
              <w:suppressLineNumbers w:val="0"/>
              <w:spacing w:before="4" w:beforeAutospacing="0" w:after="0" w:afterAutospacing="0"/>
              <w:ind w:left="0" w:right="0"/>
              <w:jc w:val="center"/>
              <w:rPr>
                <w:rFonts w:ascii="Times New Roman"/>
                <w:sz w:val="14"/>
              </w:rPr>
            </w:pPr>
          </w:p>
          <w:p w14:paraId="13F56150">
            <w:pPr>
              <w:pStyle w:val="12"/>
              <w:keepNext w:val="0"/>
              <w:keepLines w:val="0"/>
              <w:suppressLineNumbers w:val="0"/>
              <w:spacing w:before="0" w:beforeAutospacing="0" w:after="0" w:afterAutospacing="0" w:line="249" w:lineRule="auto"/>
              <w:ind w:left="172" w:right="160"/>
              <w:jc w:val="center"/>
              <w:rPr>
                <w:sz w:val="18"/>
              </w:rPr>
            </w:pPr>
            <w:r>
              <w:rPr>
                <w:sz w:val="18"/>
              </w:rPr>
              <w:t>质量安全监督</w:t>
            </w:r>
          </w:p>
        </w:tc>
        <w:tc>
          <w:tcPr>
            <w:tcW w:w="3402" w:type="dxa"/>
            <w:vAlign w:val="center"/>
          </w:tcPr>
          <w:p w14:paraId="24D4650C">
            <w:pPr>
              <w:pStyle w:val="12"/>
              <w:keepNext w:val="0"/>
              <w:keepLines w:val="0"/>
              <w:suppressLineNumbers w:val="0"/>
              <w:spacing w:before="2" w:beforeAutospacing="0" w:after="0" w:afterAutospacing="0"/>
              <w:ind w:left="0" w:right="0"/>
              <w:rPr>
                <w:rFonts w:ascii="Times New Roman"/>
                <w:sz w:val="17"/>
                <w:lang w:eastAsia="zh-CN"/>
              </w:rPr>
            </w:pPr>
          </w:p>
          <w:p w14:paraId="24D2A09E">
            <w:pPr>
              <w:pStyle w:val="12"/>
              <w:keepNext w:val="0"/>
              <w:keepLines w:val="0"/>
              <w:suppressLineNumbers w:val="0"/>
              <w:spacing w:before="1" w:beforeAutospacing="0" w:after="0" w:afterAutospacing="0"/>
              <w:ind w:left="108" w:right="0"/>
              <w:rPr>
                <w:sz w:val="18"/>
                <w:lang w:eastAsia="zh-CN"/>
              </w:rPr>
            </w:pPr>
            <w:r>
              <w:rPr>
                <w:sz w:val="18"/>
                <w:lang w:eastAsia="zh-CN"/>
              </w:rPr>
              <w:t>质量安全行政处罚情况</w:t>
            </w:r>
          </w:p>
        </w:tc>
        <w:tc>
          <w:tcPr>
            <w:tcW w:w="2693" w:type="dxa"/>
            <w:vAlign w:val="center"/>
          </w:tcPr>
          <w:p w14:paraId="5E6974F9">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中华人民共和国政府信息公开条例</w:t>
            </w:r>
            <w:r>
              <w:rPr>
                <w:sz w:val="18"/>
              </w:rPr>
              <w:t>》、《</w:t>
            </w:r>
            <w:r>
              <w:rPr>
                <w:rFonts w:hint="eastAsia"/>
                <w:sz w:val="18"/>
                <w:lang w:eastAsia="zh-CN"/>
              </w:rPr>
              <w:t>关于全面推进政务公开工作的意见</w:t>
            </w:r>
            <w:r>
              <w:rPr>
                <w:sz w:val="18"/>
              </w:rPr>
              <w:t>》、《关于推进重大建设项目批准和实施领域政府信息公开的意见》</w:t>
            </w:r>
          </w:p>
        </w:tc>
        <w:tc>
          <w:tcPr>
            <w:tcW w:w="1418" w:type="dxa"/>
            <w:vAlign w:val="center"/>
          </w:tcPr>
          <w:p w14:paraId="36CA99E5">
            <w:pPr>
              <w:pStyle w:val="12"/>
              <w:keepNext w:val="0"/>
              <w:keepLines w:val="0"/>
              <w:suppressLineNumbers w:val="0"/>
              <w:spacing w:before="0" w:beforeAutospacing="0" w:after="0" w:afterAutospacing="0"/>
              <w:ind w:left="0" w:right="0"/>
              <w:rPr>
                <w:rFonts w:ascii="Times New Roman"/>
                <w:sz w:val="18"/>
                <w:lang w:eastAsia="zh-CN"/>
              </w:rPr>
            </w:pPr>
          </w:p>
          <w:p w14:paraId="540986BC">
            <w:pPr>
              <w:pStyle w:val="12"/>
              <w:keepNext w:val="0"/>
              <w:keepLines w:val="0"/>
              <w:suppressLineNumbers w:val="0"/>
              <w:spacing w:before="0" w:beforeAutospacing="0" w:after="0" w:afterAutospacing="0"/>
              <w:ind w:left="383" w:right="376"/>
              <w:rPr>
                <w:sz w:val="18"/>
              </w:rPr>
            </w:pPr>
            <w:r>
              <w:rPr>
                <w:sz w:val="18"/>
              </w:rPr>
              <w:t>同上</w:t>
            </w:r>
          </w:p>
        </w:tc>
        <w:tc>
          <w:tcPr>
            <w:tcW w:w="1134" w:type="dxa"/>
            <w:vAlign w:val="center"/>
          </w:tcPr>
          <w:p w14:paraId="49292586">
            <w:pPr>
              <w:pStyle w:val="12"/>
              <w:keepNext w:val="0"/>
              <w:keepLines w:val="0"/>
              <w:suppressLineNumbers w:val="0"/>
              <w:spacing w:before="0" w:beforeAutospacing="0" w:after="0" w:afterAutospacing="0" w:line="249" w:lineRule="auto"/>
              <w:ind w:left="0" w:right="147"/>
              <w:rPr>
                <w:sz w:val="18"/>
                <w:lang w:eastAsia="zh-CN"/>
              </w:rPr>
            </w:pPr>
            <w:r>
              <w:rPr>
                <w:rFonts w:ascii="Times New Roman"/>
                <w:sz w:val="18"/>
                <w:lang w:eastAsia="zh-CN"/>
              </w:rPr>
              <w:t>自然资源和规划局</w:t>
            </w:r>
          </w:p>
        </w:tc>
        <w:tc>
          <w:tcPr>
            <w:tcW w:w="1290" w:type="dxa"/>
            <w:vAlign w:val="center"/>
          </w:tcPr>
          <w:p w14:paraId="2F7F6FFF">
            <w:pPr>
              <w:pStyle w:val="12"/>
              <w:keepNext w:val="0"/>
              <w:keepLines w:val="0"/>
              <w:numPr>
                <w:ilvl w:val="0"/>
                <w:numId w:val="8"/>
              </w:numPr>
              <w:suppressLineNumbers w:val="0"/>
              <w:tabs>
                <w:tab w:val="left" w:pos="340"/>
              </w:tabs>
              <w:spacing w:before="12" w:beforeAutospacing="0" w:after="0" w:afterAutospacing="0"/>
              <w:ind w:right="0" w:firstLine="0"/>
              <w:rPr>
                <w:sz w:val="18"/>
              </w:rPr>
            </w:pPr>
            <w:r>
              <w:rPr>
                <w:spacing w:val="-21"/>
                <w:sz w:val="18"/>
              </w:rPr>
              <w:t>滦 州 市 政 府 网 站</w:t>
            </w:r>
          </w:p>
          <w:p w14:paraId="7BE2DC5C">
            <w:pPr>
              <w:pStyle w:val="12"/>
              <w:keepNext w:val="0"/>
              <w:keepLines w:val="0"/>
              <w:suppressLineNumbers w:val="0"/>
              <w:tabs>
                <w:tab w:val="left" w:pos="290"/>
              </w:tabs>
              <w:spacing w:before="0" w:beforeAutospacing="0" w:after="0" w:afterAutospacing="0" w:line="240" w:lineRule="atLeast"/>
              <w:ind w:left="106" w:right="96"/>
              <w:rPr>
                <w:sz w:val="18"/>
                <w:lang w:eastAsia="zh-CN"/>
              </w:rPr>
            </w:pPr>
          </w:p>
        </w:tc>
        <w:tc>
          <w:tcPr>
            <w:tcW w:w="427" w:type="dxa"/>
            <w:vAlign w:val="center"/>
          </w:tcPr>
          <w:p w14:paraId="1998AEBA">
            <w:pPr>
              <w:pStyle w:val="12"/>
              <w:keepNext w:val="0"/>
              <w:keepLines w:val="0"/>
              <w:suppressLineNumbers w:val="0"/>
              <w:spacing w:before="2" w:beforeAutospacing="0" w:after="0" w:afterAutospacing="0"/>
              <w:ind w:left="0" w:right="0"/>
              <w:jc w:val="center"/>
              <w:rPr>
                <w:rFonts w:ascii="Times New Roman"/>
                <w:sz w:val="17"/>
                <w:lang w:eastAsia="zh-CN"/>
              </w:rPr>
            </w:pPr>
          </w:p>
          <w:p w14:paraId="060B1782">
            <w:pPr>
              <w:pStyle w:val="12"/>
              <w:keepNext w:val="0"/>
              <w:keepLines w:val="0"/>
              <w:suppressLineNumbers w:val="0"/>
              <w:spacing w:before="1" w:beforeAutospacing="0" w:after="0" w:afterAutospacing="0"/>
              <w:ind w:left="9" w:right="0"/>
              <w:jc w:val="center"/>
              <w:rPr>
                <w:sz w:val="18"/>
              </w:rPr>
            </w:pPr>
            <w:r>
              <w:rPr>
                <w:sz w:val="18"/>
              </w:rPr>
              <w:t>√</w:t>
            </w:r>
          </w:p>
        </w:tc>
        <w:tc>
          <w:tcPr>
            <w:tcW w:w="734" w:type="dxa"/>
            <w:vAlign w:val="center"/>
          </w:tcPr>
          <w:p w14:paraId="07FC8CB3">
            <w:pPr>
              <w:pStyle w:val="12"/>
              <w:keepNext w:val="0"/>
              <w:keepLines w:val="0"/>
              <w:suppressLineNumbers w:val="0"/>
              <w:spacing w:before="0" w:beforeAutospacing="0" w:after="0" w:afterAutospacing="0"/>
              <w:ind w:left="0" w:right="0"/>
              <w:jc w:val="center"/>
              <w:rPr>
                <w:rFonts w:ascii="Times New Roman"/>
                <w:sz w:val="18"/>
              </w:rPr>
            </w:pPr>
          </w:p>
        </w:tc>
        <w:tc>
          <w:tcPr>
            <w:tcW w:w="427" w:type="dxa"/>
            <w:vAlign w:val="center"/>
          </w:tcPr>
          <w:p w14:paraId="347B42DA">
            <w:pPr>
              <w:pStyle w:val="12"/>
              <w:keepNext w:val="0"/>
              <w:keepLines w:val="0"/>
              <w:suppressLineNumbers w:val="0"/>
              <w:spacing w:before="1" w:beforeAutospacing="0" w:after="0" w:afterAutospacing="0"/>
              <w:ind w:left="9" w:right="0"/>
              <w:jc w:val="center"/>
              <w:rPr>
                <w:sz w:val="18"/>
              </w:rPr>
            </w:pPr>
            <w:r>
              <w:rPr>
                <w:sz w:val="18"/>
              </w:rPr>
              <w:t>√</w:t>
            </w:r>
          </w:p>
        </w:tc>
        <w:tc>
          <w:tcPr>
            <w:tcW w:w="737" w:type="dxa"/>
            <w:vAlign w:val="center"/>
          </w:tcPr>
          <w:p w14:paraId="1EAB05E7">
            <w:pPr>
              <w:pStyle w:val="12"/>
              <w:keepNext w:val="0"/>
              <w:keepLines w:val="0"/>
              <w:suppressLineNumbers w:val="0"/>
              <w:spacing w:before="0" w:beforeAutospacing="0" w:after="0" w:afterAutospacing="0"/>
              <w:ind w:left="0" w:right="0"/>
              <w:jc w:val="center"/>
              <w:rPr>
                <w:rFonts w:ascii="Times New Roman"/>
                <w:sz w:val="18"/>
              </w:rPr>
            </w:pPr>
          </w:p>
        </w:tc>
      </w:tr>
    </w:tbl>
    <w:p w14:paraId="4E1266EA">
      <w:pPr>
        <w:pStyle w:val="2"/>
        <w:spacing w:before="21"/>
        <w:ind w:left="5029"/>
        <w:rPr>
          <w:lang w:eastAsia="zh-CN"/>
        </w:rPr>
      </w:pPr>
    </w:p>
    <w:p w14:paraId="0BEB8D69">
      <w:pPr>
        <w:pStyle w:val="2"/>
        <w:spacing w:before="21"/>
        <w:ind w:left="5029"/>
        <w:rPr>
          <w:lang w:eastAsia="zh-CN"/>
        </w:rPr>
      </w:pPr>
      <w:r>
        <w:rPr>
          <w:lang w:eastAsia="zh-CN"/>
        </w:rPr>
        <w:t>（二）公共资源交易领域基层政务公开标准目录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243"/>
        <w:gridCol w:w="1276"/>
        <w:gridCol w:w="3402"/>
        <w:gridCol w:w="2693"/>
        <w:gridCol w:w="1418"/>
        <w:gridCol w:w="1134"/>
        <w:gridCol w:w="1404"/>
        <w:gridCol w:w="427"/>
        <w:gridCol w:w="666"/>
        <w:gridCol w:w="630"/>
        <w:gridCol w:w="724"/>
      </w:tblGrid>
      <w:tr w14:paraId="7D56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08" w:type="dxa"/>
            <w:vMerge w:val="restart"/>
            <w:vAlign w:val="center"/>
          </w:tcPr>
          <w:p w14:paraId="200E24A1">
            <w:pPr>
              <w:keepNext w:val="0"/>
              <w:keepLines w:val="0"/>
              <w:suppressLineNumbers w:val="0"/>
              <w:spacing w:before="0" w:beforeAutospacing="0" w:after="0" w:afterAutospacing="0"/>
              <w:ind w:left="0" w:right="0"/>
              <w:jc w:val="center"/>
              <w:rPr>
                <w:b/>
              </w:rPr>
            </w:pPr>
            <w:r>
              <w:rPr>
                <w:rFonts w:hint="eastAsia"/>
                <w:b/>
              </w:rPr>
              <w:t>序号</w:t>
            </w:r>
          </w:p>
        </w:tc>
        <w:tc>
          <w:tcPr>
            <w:tcW w:w="2519" w:type="dxa"/>
            <w:gridSpan w:val="2"/>
            <w:vAlign w:val="center"/>
          </w:tcPr>
          <w:p w14:paraId="62F2A978">
            <w:pPr>
              <w:keepNext w:val="0"/>
              <w:keepLines w:val="0"/>
              <w:suppressLineNumbers w:val="0"/>
              <w:spacing w:before="0" w:beforeAutospacing="0" w:after="0" w:afterAutospacing="0"/>
              <w:ind w:left="0" w:right="0"/>
              <w:jc w:val="center"/>
              <w:rPr>
                <w:b/>
              </w:rPr>
            </w:pPr>
            <w:r>
              <w:rPr>
                <w:rFonts w:hint="eastAsia"/>
                <w:b/>
              </w:rPr>
              <w:t>公开事项</w:t>
            </w:r>
          </w:p>
        </w:tc>
        <w:tc>
          <w:tcPr>
            <w:tcW w:w="3402" w:type="dxa"/>
            <w:vMerge w:val="restart"/>
            <w:vAlign w:val="center"/>
          </w:tcPr>
          <w:p w14:paraId="642457F4">
            <w:pPr>
              <w:keepNext w:val="0"/>
              <w:keepLines w:val="0"/>
              <w:suppressLineNumbers w:val="0"/>
              <w:spacing w:before="0" w:beforeAutospacing="0" w:after="0" w:afterAutospacing="0"/>
              <w:ind w:left="0" w:right="0"/>
              <w:jc w:val="center"/>
              <w:rPr>
                <w:b/>
              </w:rPr>
            </w:pPr>
            <w:r>
              <w:rPr>
                <w:rFonts w:hint="eastAsia"/>
                <w:b/>
              </w:rPr>
              <w:t>公开内容（要素）</w:t>
            </w:r>
          </w:p>
        </w:tc>
        <w:tc>
          <w:tcPr>
            <w:tcW w:w="2693" w:type="dxa"/>
            <w:vMerge w:val="restart"/>
            <w:vAlign w:val="center"/>
          </w:tcPr>
          <w:p w14:paraId="08227B1B">
            <w:pPr>
              <w:keepNext w:val="0"/>
              <w:keepLines w:val="0"/>
              <w:suppressLineNumbers w:val="0"/>
              <w:spacing w:before="0" w:beforeAutospacing="0" w:after="0" w:afterAutospacing="0"/>
              <w:ind w:left="0" w:right="0"/>
              <w:jc w:val="center"/>
              <w:rPr>
                <w:b/>
              </w:rPr>
            </w:pPr>
            <w:r>
              <w:rPr>
                <w:rFonts w:hint="eastAsia"/>
                <w:b/>
              </w:rPr>
              <w:t>公开依据</w:t>
            </w:r>
          </w:p>
        </w:tc>
        <w:tc>
          <w:tcPr>
            <w:tcW w:w="1418" w:type="dxa"/>
            <w:vMerge w:val="restart"/>
            <w:vAlign w:val="center"/>
          </w:tcPr>
          <w:p w14:paraId="0638FEEF">
            <w:pPr>
              <w:keepNext w:val="0"/>
              <w:keepLines w:val="0"/>
              <w:suppressLineNumbers w:val="0"/>
              <w:spacing w:before="0" w:beforeAutospacing="0" w:after="0" w:afterAutospacing="0"/>
              <w:ind w:left="0" w:right="0"/>
              <w:jc w:val="center"/>
              <w:rPr>
                <w:b/>
              </w:rPr>
            </w:pPr>
            <w:r>
              <w:rPr>
                <w:rFonts w:hint="eastAsia"/>
                <w:b/>
              </w:rPr>
              <w:t>公开时限</w:t>
            </w:r>
          </w:p>
        </w:tc>
        <w:tc>
          <w:tcPr>
            <w:tcW w:w="1134" w:type="dxa"/>
            <w:vMerge w:val="restart"/>
            <w:vAlign w:val="center"/>
          </w:tcPr>
          <w:p w14:paraId="779AD819">
            <w:pPr>
              <w:keepNext w:val="0"/>
              <w:keepLines w:val="0"/>
              <w:suppressLineNumbers w:val="0"/>
              <w:spacing w:before="0" w:beforeAutospacing="0" w:after="0" w:afterAutospacing="0"/>
              <w:ind w:left="0" w:right="0"/>
              <w:jc w:val="center"/>
              <w:rPr>
                <w:b/>
              </w:rPr>
            </w:pPr>
            <w:r>
              <w:rPr>
                <w:rFonts w:hint="eastAsia"/>
                <w:b/>
              </w:rPr>
              <w:t>公开主体</w:t>
            </w:r>
          </w:p>
        </w:tc>
        <w:tc>
          <w:tcPr>
            <w:tcW w:w="1404" w:type="dxa"/>
            <w:vMerge w:val="restart"/>
            <w:vAlign w:val="center"/>
          </w:tcPr>
          <w:p w14:paraId="169DB0AF">
            <w:pPr>
              <w:keepNext w:val="0"/>
              <w:keepLines w:val="0"/>
              <w:suppressLineNumbers w:val="0"/>
              <w:spacing w:before="0" w:beforeAutospacing="0" w:after="0" w:afterAutospacing="0"/>
              <w:ind w:left="0" w:right="0"/>
              <w:jc w:val="center"/>
              <w:rPr>
                <w:b/>
              </w:rPr>
            </w:pPr>
            <w:r>
              <w:rPr>
                <w:rFonts w:hint="eastAsia"/>
                <w:b/>
              </w:rPr>
              <w:t>公开渠道和载体</w:t>
            </w:r>
          </w:p>
        </w:tc>
        <w:tc>
          <w:tcPr>
            <w:tcW w:w="1093" w:type="dxa"/>
            <w:gridSpan w:val="2"/>
            <w:vAlign w:val="center"/>
          </w:tcPr>
          <w:p w14:paraId="7E35D539">
            <w:pPr>
              <w:keepNext w:val="0"/>
              <w:keepLines w:val="0"/>
              <w:suppressLineNumbers w:val="0"/>
              <w:spacing w:before="0" w:beforeAutospacing="0" w:after="0" w:afterAutospacing="0"/>
              <w:ind w:left="0" w:right="0"/>
              <w:jc w:val="center"/>
              <w:rPr>
                <w:b/>
              </w:rPr>
            </w:pPr>
            <w:r>
              <w:rPr>
                <w:rFonts w:hint="eastAsia"/>
                <w:b/>
              </w:rPr>
              <w:t>公开对象</w:t>
            </w:r>
          </w:p>
        </w:tc>
        <w:tc>
          <w:tcPr>
            <w:tcW w:w="1354" w:type="dxa"/>
            <w:gridSpan w:val="2"/>
            <w:vAlign w:val="center"/>
          </w:tcPr>
          <w:p w14:paraId="1DB81781">
            <w:pPr>
              <w:keepNext w:val="0"/>
              <w:keepLines w:val="0"/>
              <w:suppressLineNumbers w:val="0"/>
              <w:spacing w:before="0" w:beforeAutospacing="0" w:after="0" w:afterAutospacing="0"/>
              <w:ind w:left="0" w:right="0"/>
              <w:jc w:val="center"/>
              <w:rPr>
                <w:b/>
              </w:rPr>
            </w:pPr>
            <w:r>
              <w:rPr>
                <w:rFonts w:hint="eastAsia"/>
                <w:b/>
              </w:rPr>
              <w:t>公开方式</w:t>
            </w:r>
          </w:p>
        </w:tc>
      </w:tr>
      <w:tr w14:paraId="3F6C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708" w:type="dxa"/>
            <w:vMerge w:val="continue"/>
            <w:vAlign w:val="center"/>
          </w:tcPr>
          <w:p w14:paraId="326048D0">
            <w:pPr>
              <w:keepNext w:val="0"/>
              <w:keepLines w:val="0"/>
              <w:suppressLineNumbers w:val="0"/>
              <w:spacing w:before="0" w:beforeAutospacing="0" w:after="0" w:afterAutospacing="0"/>
              <w:ind w:left="0" w:right="0"/>
              <w:jc w:val="center"/>
              <w:rPr>
                <w:b/>
              </w:rPr>
            </w:pPr>
          </w:p>
        </w:tc>
        <w:tc>
          <w:tcPr>
            <w:tcW w:w="1243" w:type="dxa"/>
            <w:vAlign w:val="center"/>
          </w:tcPr>
          <w:p w14:paraId="479924A2">
            <w:pPr>
              <w:keepNext w:val="0"/>
              <w:keepLines w:val="0"/>
              <w:suppressLineNumbers w:val="0"/>
              <w:spacing w:before="0" w:beforeAutospacing="0" w:after="0" w:afterAutospacing="0"/>
              <w:ind w:left="0" w:right="0"/>
              <w:jc w:val="center"/>
              <w:rPr>
                <w:b/>
              </w:rPr>
            </w:pPr>
            <w:r>
              <w:rPr>
                <w:rFonts w:hint="eastAsia"/>
                <w:b/>
              </w:rPr>
              <w:t>一级事项</w:t>
            </w:r>
          </w:p>
        </w:tc>
        <w:tc>
          <w:tcPr>
            <w:tcW w:w="1276" w:type="dxa"/>
            <w:vAlign w:val="center"/>
          </w:tcPr>
          <w:p w14:paraId="6AD4FD5A">
            <w:pPr>
              <w:keepNext w:val="0"/>
              <w:keepLines w:val="0"/>
              <w:suppressLineNumbers w:val="0"/>
              <w:spacing w:before="0" w:beforeAutospacing="0" w:after="0" w:afterAutospacing="0"/>
              <w:ind w:left="0" w:right="0"/>
              <w:jc w:val="center"/>
              <w:rPr>
                <w:b/>
              </w:rPr>
            </w:pPr>
            <w:r>
              <w:rPr>
                <w:rFonts w:hint="eastAsia"/>
                <w:b/>
              </w:rPr>
              <w:t>二级事项</w:t>
            </w:r>
          </w:p>
        </w:tc>
        <w:tc>
          <w:tcPr>
            <w:tcW w:w="3402" w:type="dxa"/>
            <w:vMerge w:val="continue"/>
            <w:vAlign w:val="center"/>
          </w:tcPr>
          <w:p w14:paraId="4564AC5B">
            <w:pPr>
              <w:keepNext w:val="0"/>
              <w:keepLines w:val="0"/>
              <w:suppressLineNumbers w:val="0"/>
              <w:spacing w:before="0" w:beforeAutospacing="0" w:after="0" w:afterAutospacing="0"/>
              <w:ind w:left="0" w:right="0"/>
              <w:jc w:val="center"/>
              <w:rPr>
                <w:b/>
              </w:rPr>
            </w:pPr>
          </w:p>
        </w:tc>
        <w:tc>
          <w:tcPr>
            <w:tcW w:w="2693" w:type="dxa"/>
            <w:vMerge w:val="continue"/>
            <w:vAlign w:val="center"/>
          </w:tcPr>
          <w:p w14:paraId="4A77DEF3">
            <w:pPr>
              <w:keepNext w:val="0"/>
              <w:keepLines w:val="0"/>
              <w:suppressLineNumbers w:val="0"/>
              <w:spacing w:before="0" w:beforeAutospacing="0" w:after="0" w:afterAutospacing="0"/>
              <w:ind w:left="0" w:right="0"/>
              <w:jc w:val="center"/>
              <w:rPr>
                <w:b/>
              </w:rPr>
            </w:pPr>
          </w:p>
        </w:tc>
        <w:tc>
          <w:tcPr>
            <w:tcW w:w="1418" w:type="dxa"/>
            <w:vMerge w:val="continue"/>
            <w:vAlign w:val="center"/>
          </w:tcPr>
          <w:p w14:paraId="2881702A">
            <w:pPr>
              <w:keepNext w:val="0"/>
              <w:keepLines w:val="0"/>
              <w:suppressLineNumbers w:val="0"/>
              <w:spacing w:before="0" w:beforeAutospacing="0" w:after="0" w:afterAutospacing="0"/>
              <w:ind w:left="0" w:right="0"/>
              <w:jc w:val="center"/>
              <w:rPr>
                <w:b/>
              </w:rPr>
            </w:pPr>
          </w:p>
        </w:tc>
        <w:tc>
          <w:tcPr>
            <w:tcW w:w="1134" w:type="dxa"/>
            <w:vMerge w:val="continue"/>
            <w:vAlign w:val="center"/>
          </w:tcPr>
          <w:p w14:paraId="356476BB">
            <w:pPr>
              <w:keepNext w:val="0"/>
              <w:keepLines w:val="0"/>
              <w:suppressLineNumbers w:val="0"/>
              <w:spacing w:before="0" w:beforeAutospacing="0" w:after="0" w:afterAutospacing="0"/>
              <w:ind w:left="0" w:right="0"/>
              <w:jc w:val="center"/>
              <w:rPr>
                <w:b/>
              </w:rPr>
            </w:pPr>
          </w:p>
        </w:tc>
        <w:tc>
          <w:tcPr>
            <w:tcW w:w="1404" w:type="dxa"/>
            <w:vMerge w:val="continue"/>
            <w:vAlign w:val="center"/>
          </w:tcPr>
          <w:p w14:paraId="3E8FA286">
            <w:pPr>
              <w:keepNext w:val="0"/>
              <w:keepLines w:val="0"/>
              <w:suppressLineNumbers w:val="0"/>
              <w:spacing w:before="0" w:beforeAutospacing="0" w:after="0" w:afterAutospacing="0"/>
              <w:ind w:left="0" w:right="0"/>
              <w:jc w:val="center"/>
              <w:rPr>
                <w:b/>
              </w:rPr>
            </w:pPr>
          </w:p>
        </w:tc>
        <w:tc>
          <w:tcPr>
            <w:tcW w:w="427" w:type="dxa"/>
            <w:vAlign w:val="center"/>
          </w:tcPr>
          <w:p w14:paraId="5A50B842">
            <w:pPr>
              <w:keepNext w:val="0"/>
              <w:keepLines w:val="0"/>
              <w:suppressLineNumbers w:val="0"/>
              <w:spacing w:before="0" w:beforeAutospacing="0" w:after="0" w:afterAutospacing="0"/>
              <w:ind w:left="0" w:right="0"/>
              <w:jc w:val="center"/>
              <w:rPr>
                <w:b/>
              </w:rPr>
            </w:pPr>
            <w:r>
              <w:rPr>
                <w:rFonts w:hint="eastAsia"/>
                <w:b/>
              </w:rPr>
              <w:t>全社会</w:t>
            </w:r>
          </w:p>
        </w:tc>
        <w:tc>
          <w:tcPr>
            <w:tcW w:w="666" w:type="dxa"/>
            <w:vAlign w:val="center"/>
          </w:tcPr>
          <w:p w14:paraId="762F4A51">
            <w:pPr>
              <w:keepNext w:val="0"/>
              <w:keepLines w:val="0"/>
              <w:suppressLineNumbers w:val="0"/>
              <w:spacing w:before="0" w:beforeAutospacing="0" w:after="0" w:afterAutospacing="0"/>
              <w:ind w:left="0" w:right="0"/>
              <w:jc w:val="center"/>
              <w:rPr>
                <w:b/>
              </w:rPr>
            </w:pPr>
            <w:r>
              <w:rPr>
                <w:rFonts w:hint="eastAsia"/>
                <w:b/>
              </w:rPr>
              <w:t>特定群众</w:t>
            </w:r>
          </w:p>
        </w:tc>
        <w:tc>
          <w:tcPr>
            <w:tcW w:w="630" w:type="dxa"/>
            <w:vAlign w:val="center"/>
          </w:tcPr>
          <w:p w14:paraId="35F4B6DC">
            <w:pPr>
              <w:keepNext w:val="0"/>
              <w:keepLines w:val="0"/>
              <w:suppressLineNumbers w:val="0"/>
              <w:spacing w:before="0" w:beforeAutospacing="0" w:after="0" w:afterAutospacing="0"/>
              <w:ind w:left="0" w:right="0"/>
              <w:jc w:val="center"/>
              <w:rPr>
                <w:b/>
              </w:rPr>
            </w:pPr>
            <w:r>
              <w:rPr>
                <w:rFonts w:hint="eastAsia"/>
                <w:b/>
              </w:rPr>
              <w:t>主动</w:t>
            </w:r>
          </w:p>
        </w:tc>
        <w:tc>
          <w:tcPr>
            <w:tcW w:w="724" w:type="dxa"/>
            <w:vAlign w:val="center"/>
          </w:tcPr>
          <w:p w14:paraId="3DB211E7">
            <w:pPr>
              <w:keepNext w:val="0"/>
              <w:keepLines w:val="0"/>
              <w:suppressLineNumbers w:val="0"/>
              <w:spacing w:before="0" w:beforeAutospacing="0" w:after="0" w:afterAutospacing="0"/>
              <w:ind w:left="0" w:right="0"/>
              <w:jc w:val="center"/>
              <w:rPr>
                <w:b/>
              </w:rPr>
            </w:pPr>
            <w:r>
              <w:rPr>
                <w:rFonts w:hint="eastAsia"/>
                <w:b/>
              </w:rPr>
              <w:t>依申请公开</w:t>
            </w:r>
          </w:p>
        </w:tc>
      </w:tr>
      <w:tr w14:paraId="18A9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jc w:val="center"/>
        </w:trPr>
        <w:tc>
          <w:tcPr>
            <w:tcW w:w="708" w:type="dxa"/>
            <w:vAlign w:val="center"/>
          </w:tcPr>
          <w:p w14:paraId="41FD4104">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1</w:t>
            </w:r>
          </w:p>
        </w:tc>
        <w:tc>
          <w:tcPr>
            <w:tcW w:w="1243" w:type="dxa"/>
            <w:vMerge w:val="restart"/>
            <w:vAlign w:val="center"/>
          </w:tcPr>
          <w:p w14:paraId="5C208138">
            <w:pPr>
              <w:pStyle w:val="12"/>
              <w:keepNext w:val="0"/>
              <w:keepLines w:val="0"/>
              <w:suppressLineNumbers w:val="0"/>
              <w:spacing w:before="0" w:beforeAutospacing="0" w:after="0" w:afterAutospacing="0"/>
              <w:ind w:left="0" w:right="0"/>
              <w:jc w:val="center"/>
              <w:rPr>
                <w:rFonts w:ascii="Times New Roman"/>
                <w:sz w:val="18"/>
                <w:lang w:eastAsia="zh-CN"/>
              </w:rPr>
            </w:pPr>
            <w:r>
              <w:rPr>
                <w:sz w:val="18"/>
                <w:lang w:eastAsia="zh-CN"/>
              </w:rPr>
              <w:t>国有土地使用权出让信息</w:t>
            </w:r>
          </w:p>
          <w:p w14:paraId="1633B1CD">
            <w:pPr>
              <w:pStyle w:val="12"/>
              <w:keepNext w:val="0"/>
              <w:keepLines w:val="0"/>
              <w:suppressLineNumbers w:val="0"/>
              <w:spacing w:before="1" w:beforeAutospacing="0" w:after="0" w:afterAutospacing="0" w:line="249" w:lineRule="auto"/>
              <w:ind w:left="107" w:right="96"/>
              <w:jc w:val="center"/>
              <w:rPr>
                <w:sz w:val="18"/>
                <w:lang w:eastAsia="zh-CN"/>
              </w:rPr>
            </w:pPr>
          </w:p>
          <w:p w14:paraId="4E2DFF8A">
            <w:pPr>
              <w:pStyle w:val="12"/>
              <w:keepNext w:val="0"/>
              <w:keepLines w:val="0"/>
              <w:suppressLineNumbers w:val="0"/>
              <w:spacing w:before="1" w:beforeAutospacing="0" w:after="0" w:afterAutospacing="0" w:line="249" w:lineRule="auto"/>
              <w:ind w:left="107" w:right="96"/>
              <w:jc w:val="center"/>
              <w:rPr>
                <w:sz w:val="18"/>
                <w:lang w:eastAsia="zh-CN"/>
              </w:rPr>
            </w:pPr>
          </w:p>
        </w:tc>
        <w:tc>
          <w:tcPr>
            <w:tcW w:w="1276" w:type="dxa"/>
            <w:vAlign w:val="center"/>
          </w:tcPr>
          <w:p w14:paraId="4DA97B2A">
            <w:pPr>
              <w:pStyle w:val="12"/>
              <w:keepNext w:val="0"/>
              <w:keepLines w:val="0"/>
              <w:suppressLineNumbers w:val="0"/>
              <w:spacing w:before="0" w:beforeAutospacing="0" w:after="0" w:afterAutospacing="0" w:line="249" w:lineRule="auto"/>
              <w:ind w:left="172" w:right="160"/>
              <w:jc w:val="center"/>
              <w:rPr>
                <w:sz w:val="18"/>
              </w:rPr>
            </w:pPr>
            <w:r>
              <w:rPr>
                <w:sz w:val="18"/>
              </w:rPr>
              <w:t>土地出让计划</w:t>
            </w:r>
          </w:p>
        </w:tc>
        <w:tc>
          <w:tcPr>
            <w:tcW w:w="3402" w:type="dxa"/>
            <w:vAlign w:val="center"/>
          </w:tcPr>
          <w:p w14:paraId="68E37A9F">
            <w:pPr>
              <w:keepNext w:val="0"/>
              <w:keepLines w:val="0"/>
              <w:suppressLineNumbers w:val="0"/>
              <w:spacing w:before="0" w:beforeAutospacing="0" w:after="0" w:afterAutospacing="0"/>
              <w:ind w:left="0" w:right="0"/>
              <w:jc w:val="left"/>
              <w:rPr>
                <w:sz w:val="18"/>
              </w:rPr>
            </w:pPr>
            <w:r>
              <w:rPr>
                <w:sz w:val="18"/>
              </w:rPr>
              <w:t>明确国有建设用地供应指导思想和原则；提出国有建设用地供应政策导向； 确定国有建设用地供应总量、结构、布局</w:t>
            </w:r>
            <w:r>
              <w:rPr>
                <w:rFonts w:hint="eastAsia"/>
                <w:sz w:val="18"/>
              </w:rPr>
              <w:t>。</w:t>
            </w:r>
            <w:r>
              <w:rPr>
                <w:sz w:val="18"/>
              </w:rPr>
              <w:t>实施计划的保障措施。</w:t>
            </w:r>
          </w:p>
        </w:tc>
        <w:tc>
          <w:tcPr>
            <w:tcW w:w="2693" w:type="dxa"/>
            <w:vAlign w:val="center"/>
          </w:tcPr>
          <w:p w14:paraId="07FFD642">
            <w:pPr>
              <w:keepNext w:val="0"/>
              <w:keepLines w:val="0"/>
              <w:suppressLineNumbers w:val="0"/>
              <w:spacing w:before="0" w:beforeAutospacing="0" w:after="0" w:afterAutospacing="0"/>
              <w:ind w:left="0" w:right="0"/>
              <w:jc w:val="left"/>
              <w:rPr>
                <w:sz w:val="18"/>
              </w:rPr>
            </w:pPr>
            <w:r>
              <w:rPr>
                <w:sz w:val="18"/>
              </w:rPr>
              <w:t>《国务院办公厅关于推进公共资源配置领域政府信息公开的意见》、《招标拍卖挂牌出让国有建设用地使用权规定》、《国有建设用地供应计划编制规范（试行）》</w:t>
            </w:r>
          </w:p>
        </w:tc>
        <w:tc>
          <w:tcPr>
            <w:tcW w:w="1418" w:type="dxa"/>
            <w:vAlign w:val="center"/>
          </w:tcPr>
          <w:p w14:paraId="087FCBDD">
            <w:pPr>
              <w:keepNext w:val="0"/>
              <w:keepLines w:val="0"/>
              <w:suppressLineNumbers w:val="0"/>
              <w:spacing w:before="0" w:beforeAutospacing="0" w:after="0" w:afterAutospacing="0"/>
              <w:ind w:left="0" w:right="0"/>
              <w:jc w:val="left"/>
              <w:rPr>
                <w:sz w:val="18"/>
              </w:rPr>
            </w:pPr>
            <w:r>
              <w:rPr>
                <w:sz w:val="18"/>
              </w:rPr>
              <w:t>每年3月31 日前，公布年度国有建设用地供应计划</w:t>
            </w:r>
          </w:p>
        </w:tc>
        <w:tc>
          <w:tcPr>
            <w:tcW w:w="1134" w:type="dxa"/>
            <w:vAlign w:val="center"/>
          </w:tcPr>
          <w:p w14:paraId="031B6ED7">
            <w:pPr>
              <w:pStyle w:val="12"/>
              <w:keepNext w:val="0"/>
              <w:keepLines w:val="0"/>
              <w:suppressLineNumbers w:val="0"/>
              <w:spacing w:before="0" w:beforeAutospacing="0" w:after="0" w:afterAutospacing="0" w:line="249" w:lineRule="auto"/>
              <w:ind w:left="0" w:right="147"/>
              <w:rPr>
                <w:sz w:val="18"/>
              </w:rPr>
            </w:pPr>
            <w:r>
              <w:rPr>
                <w:rFonts w:hint="eastAsia" w:ascii="Times New Roman"/>
                <w:sz w:val="18"/>
                <w:lang w:eastAsia="zh-CN"/>
              </w:rPr>
              <w:t>自然资源和规划局</w:t>
            </w:r>
          </w:p>
        </w:tc>
        <w:tc>
          <w:tcPr>
            <w:tcW w:w="1404" w:type="dxa"/>
            <w:vAlign w:val="center"/>
          </w:tcPr>
          <w:p w14:paraId="33EFE176">
            <w:pPr>
              <w:pStyle w:val="12"/>
              <w:keepNext w:val="0"/>
              <w:keepLines w:val="0"/>
              <w:numPr>
                <w:ilvl w:val="0"/>
                <w:numId w:val="4"/>
              </w:numPr>
              <w:suppressLineNumbers w:val="0"/>
              <w:tabs>
                <w:tab w:val="left" w:pos="288"/>
              </w:tabs>
              <w:spacing w:before="0" w:beforeAutospacing="0" w:after="0" w:afterAutospacing="0"/>
              <w:ind w:right="0"/>
              <w:rPr>
                <w:sz w:val="18"/>
                <w:lang w:eastAsia="zh-CN"/>
              </w:rPr>
            </w:pPr>
            <w:r>
              <w:rPr>
                <w:rFonts w:hint="eastAsia"/>
                <w:sz w:val="18"/>
                <w:lang w:eastAsia="zh-CN"/>
              </w:rPr>
              <w:t>中国土地市场网</w:t>
            </w:r>
          </w:p>
          <w:p w14:paraId="5F93F0EC">
            <w:pPr>
              <w:pStyle w:val="12"/>
              <w:keepNext w:val="0"/>
              <w:keepLines w:val="0"/>
              <w:numPr>
                <w:ilvl w:val="0"/>
                <w:numId w:val="4"/>
              </w:numPr>
              <w:suppressLineNumbers w:val="0"/>
              <w:tabs>
                <w:tab w:val="left" w:pos="288"/>
              </w:tabs>
              <w:spacing w:before="0" w:beforeAutospacing="0" w:after="0" w:afterAutospacing="0"/>
              <w:ind w:right="0"/>
              <w:rPr>
                <w:sz w:val="18"/>
                <w:lang w:eastAsia="zh-CN"/>
              </w:rPr>
            </w:pPr>
            <w:r>
              <w:rPr>
                <w:sz w:val="18"/>
                <w:lang w:eastAsia="zh-CN"/>
                <w:woUserID w:val="10"/>
              </w:rPr>
              <w:t>滦州市政府网</w:t>
            </w:r>
          </w:p>
        </w:tc>
        <w:tc>
          <w:tcPr>
            <w:tcW w:w="427" w:type="dxa"/>
            <w:vAlign w:val="center"/>
          </w:tcPr>
          <w:p w14:paraId="15715AD5">
            <w:pPr>
              <w:pStyle w:val="12"/>
              <w:keepNext w:val="0"/>
              <w:keepLines w:val="0"/>
              <w:suppressLineNumbers w:val="0"/>
              <w:spacing w:before="4" w:beforeAutospacing="0" w:after="0" w:afterAutospacing="0"/>
              <w:ind w:left="0" w:right="0"/>
              <w:jc w:val="center"/>
              <w:rPr>
                <w:rFonts w:ascii="Times New Roman"/>
                <w:sz w:val="17"/>
                <w:lang w:eastAsia="zh-CN"/>
              </w:rPr>
            </w:pPr>
          </w:p>
          <w:p w14:paraId="49AEA7A5">
            <w:pPr>
              <w:pStyle w:val="12"/>
              <w:keepNext w:val="0"/>
              <w:keepLines w:val="0"/>
              <w:suppressLineNumbers w:val="0"/>
              <w:spacing w:before="0" w:beforeAutospacing="0" w:after="0" w:afterAutospacing="0"/>
              <w:ind w:left="9" w:right="0"/>
              <w:jc w:val="center"/>
              <w:rPr>
                <w:sz w:val="18"/>
              </w:rPr>
            </w:pPr>
            <w:r>
              <w:rPr>
                <w:sz w:val="18"/>
              </w:rPr>
              <w:t>√</w:t>
            </w:r>
          </w:p>
        </w:tc>
        <w:tc>
          <w:tcPr>
            <w:tcW w:w="666" w:type="dxa"/>
            <w:vAlign w:val="center"/>
          </w:tcPr>
          <w:p w14:paraId="5AE5EBC8">
            <w:pPr>
              <w:pStyle w:val="12"/>
              <w:keepNext w:val="0"/>
              <w:keepLines w:val="0"/>
              <w:suppressLineNumbers w:val="0"/>
              <w:spacing w:before="0" w:beforeAutospacing="0" w:after="0" w:afterAutospacing="0"/>
              <w:ind w:left="0" w:right="0"/>
              <w:jc w:val="center"/>
              <w:rPr>
                <w:rFonts w:ascii="Times New Roman"/>
                <w:sz w:val="18"/>
              </w:rPr>
            </w:pPr>
          </w:p>
        </w:tc>
        <w:tc>
          <w:tcPr>
            <w:tcW w:w="630" w:type="dxa"/>
            <w:vAlign w:val="center"/>
          </w:tcPr>
          <w:p w14:paraId="4D92333A">
            <w:pPr>
              <w:pStyle w:val="12"/>
              <w:keepNext w:val="0"/>
              <w:keepLines w:val="0"/>
              <w:suppressLineNumbers w:val="0"/>
              <w:spacing w:before="4" w:beforeAutospacing="0" w:after="0" w:afterAutospacing="0"/>
              <w:ind w:left="0" w:right="0"/>
              <w:jc w:val="center"/>
              <w:rPr>
                <w:rFonts w:ascii="Times New Roman"/>
                <w:sz w:val="17"/>
              </w:rPr>
            </w:pPr>
          </w:p>
          <w:p w14:paraId="6A614FD7">
            <w:pPr>
              <w:pStyle w:val="12"/>
              <w:keepNext w:val="0"/>
              <w:keepLines w:val="0"/>
              <w:suppressLineNumbers w:val="0"/>
              <w:spacing w:before="0" w:beforeAutospacing="0" w:after="0" w:afterAutospacing="0"/>
              <w:ind w:left="9" w:right="0"/>
              <w:jc w:val="center"/>
              <w:rPr>
                <w:sz w:val="18"/>
              </w:rPr>
            </w:pPr>
            <w:r>
              <w:rPr>
                <w:sz w:val="18"/>
              </w:rPr>
              <w:t>√</w:t>
            </w:r>
          </w:p>
        </w:tc>
        <w:tc>
          <w:tcPr>
            <w:tcW w:w="724" w:type="dxa"/>
            <w:vAlign w:val="center"/>
          </w:tcPr>
          <w:p w14:paraId="023AE0D8">
            <w:pPr>
              <w:pStyle w:val="12"/>
              <w:keepNext w:val="0"/>
              <w:keepLines w:val="0"/>
              <w:suppressLineNumbers w:val="0"/>
              <w:spacing w:before="0" w:beforeAutospacing="0" w:after="0" w:afterAutospacing="0"/>
              <w:ind w:left="0" w:right="0"/>
              <w:jc w:val="center"/>
              <w:rPr>
                <w:rFonts w:ascii="Times New Roman"/>
                <w:sz w:val="18"/>
              </w:rPr>
            </w:pPr>
          </w:p>
        </w:tc>
      </w:tr>
      <w:tr w14:paraId="75B2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jc w:val="center"/>
        </w:trPr>
        <w:tc>
          <w:tcPr>
            <w:tcW w:w="708" w:type="dxa"/>
            <w:vAlign w:val="center"/>
          </w:tcPr>
          <w:p w14:paraId="13A9C1A9">
            <w:pPr>
              <w:pStyle w:val="12"/>
              <w:keepNext w:val="0"/>
              <w:keepLines w:val="0"/>
              <w:suppressLineNumbers w:val="0"/>
              <w:spacing w:before="0" w:beforeAutospacing="0" w:after="0" w:afterAutospacing="0"/>
              <w:ind w:left="126" w:right="119"/>
              <w:jc w:val="center"/>
              <w:rPr>
                <w:rFonts w:hint="eastAsia"/>
                <w:sz w:val="18"/>
                <w:lang w:eastAsia="zh-CN"/>
              </w:rPr>
            </w:pPr>
            <w:r>
              <w:rPr>
                <w:rFonts w:hint="eastAsia"/>
                <w:sz w:val="18"/>
                <w:lang w:eastAsia="zh-CN"/>
              </w:rPr>
              <w:t>2</w:t>
            </w:r>
          </w:p>
        </w:tc>
        <w:tc>
          <w:tcPr>
            <w:tcW w:w="1243" w:type="dxa"/>
            <w:vMerge w:val="continue"/>
            <w:vAlign w:val="center"/>
          </w:tcPr>
          <w:p w14:paraId="6487FC1D">
            <w:pPr>
              <w:pStyle w:val="12"/>
              <w:keepNext w:val="0"/>
              <w:keepLines w:val="0"/>
              <w:suppressLineNumbers w:val="0"/>
              <w:spacing w:before="0" w:beforeAutospacing="0" w:after="0" w:afterAutospacing="0"/>
              <w:ind w:left="0" w:right="0"/>
              <w:jc w:val="center"/>
              <w:rPr>
                <w:sz w:val="18"/>
                <w:lang w:eastAsia="zh-CN"/>
              </w:rPr>
            </w:pPr>
          </w:p>
        </w:tc>
        <w:tc>
          <w:tcPr>
            <w:tcW w:w="1276" w:type="dxa"/>
            <w:vAlign w:val="center"/>
          </w:tcPr>
          <w:p w14:paraId="565A8DA7">
            <w:pPr>
              <w:pStyle w:val="12"/>
              <w:keepNext w:val="0"/>
              <w:keepLines w:val="0"/>
              <w:suppressLineNumbers w:val="0"/>
              <w:spacing w:before="7" w:beforeAutospacing="0" w:after="0" w:afterAutospacing="0"/>
              <w:ind w:left="0" w:right="0"/>
              <w:rPr>
                <w:rFonts w:ascii="Times New Roman"/>
                <w:sz w:val="16"/>
                <w:lang w:eastAsia="zh-CN"/>
              </w:rPr>
            </w:pPr>
          </w:p>
          <w:p w14:paraId="48D06789">
            <w:pPr>
              <w:pStyle w:val="12"/>
              <w:keepNext w:val="0"/>
              <w:keepLines w:val="0"/>
              <w:suppressLineNumbers w:val="0"/>
              <w:spacing w:before="0" w:beforeAutospacing="0" w:after="0" w:afterAutospacing="0" w:line="249" w:lineRule="auto"/>
              <w:ind w:left="172" w:right="160"/>
              <w:jc w:val="center"/>
              <w:rPr>
                <w:sz w:val="18"/>
                <w:lang w:eastAsia="zh-CN"/>
              </w:rPr>
            </w:pPr>
            <w:r>
              <w:rPr>
                <w:sz w:val="18"/>
                <w:lang w:eastAsia="zh-CN"/>
              </w:rPr>
              <w:t>招标拍卖挂牌出让公告</w:t>
            </w:r>
          </w:p>
        </w:tc>
        <w:tc>
          <w:tcPr>
            <w:tcW w:w="3402" w:type="dxa"/>
            <w:vAlign w:val="center"/>
          </w:tcPr>
          <w:p w14:paraId="65EE4ABF">
            <w:pPr>
              <w:keepNext w:val="0"/>
              <w:keepLines w:val="0"/>
              <w:suppressLineNumbers w:val="0"/>
              <w:spacing w:before="0" w:beforeAutospacing="0" w:after="0" w:afterAutospacing="0"/>
              <w:ind w:left="0" w:right="0"/>
              <w:jc w:val="left"/>
              <w:rPr>
                <w:sz w:val="18"/>
              </w:rPr>
            </w:pPr>
            <w:r>
              <w:rPr>
                <w:sz w:val="18"/>
              </w:rPr>
              <w:t>出让人的名称和地址；出让宗地的面</w:t>
            </w:r>
          </w:p>
          <w:p w14:paraId="68477957">
            <w:pPr>
              <w:keepNext w:val="0"/>
              <w:keepLines w:val="0"/>
              <w:suppressLineNumbers w:val="0"/>
              <w:spacing w:before="0" w:beforeAutospacing="0" w:after="0" w:afterAutospacing="0"/>
              <w:ind w:left="0" w:right="0"/>
              <w:jc w:val="left"/>
              <w:rPr>
                <w:sz w:val="18"/>
              </w:rPr>
            </w:pPr>
            <w:r>
              <w:rPr>
                <w:sz w:val="18"/>
              </w:rPr>
              <w:t>积、界址、空间范围、现状、使用年期、</w:t>
            </w:r>
          </w:p>
          <w:p w14:paraId="2FFA207C">
            <w:pPr>
              <w:keepNext w:val="0"/>
              <w:keepLines w:val="0"/>
              <w:suppressLineNumbers w:val="0"/>
              <w:spacing w:before="0" w:beforeAutospacing="0" w:after="0" w:afterAutospacing="0"/>
              <w:ind w:left="0" w:right="0"/>
              <w:jc w:val="left"/>
              <w:rPr>
                <w:sz w:val="18"/>
              </w:rPr>
            </w:pPr>
            <w:r>
              <w:rPr>
                <w:sz w:val="18"/>
              </w:rPr>
              <w:t>用途、规划指标要求；投标人、竞买人的资格要求以及申请取得投标、竞买资格的办法；索取招标拍卖挂牌出让文件的时间、地点和方式；招标拍卖挂牌时间、地点、投标挂牌期限、投标和竞价方式等；确定中标人、竞得人的标准和方法；投标、竞买保证金；其他需要公告的事项。</w:t>
            </w:r>
          </w:p>
        </w:tc>
        <w:tc>
          <w:tcPr>
            <w:tcW w:w="2693" w:type="dxa"/>
          </w:tcPr>
          <w:p w14:paraId="5C6B933F">
            <w:pPr>
              <w:pStyle w:val="12"/>
              <w:keepNext w:val="0"/>
              <w:keepLines w:val="0"/>
              <w:suppressLineNumbers w:val="0"/>
              <w:spacing w:before="140" w:beforeAutospacing="0" w:after="0" w:afterAutospacing="0" w:line="324" w:lineRule="auto"/>
              <w:ind w:left="108" w:right="94"/>
              <w:jc w:val="both"/>
              <w:rPr>
                <w:sz w:val="18"/>
                <w:lang w:eastAsia="zh-CN"/>
              </w:rPr>
            </w:pPr>
            <w:r>
              <w:rPr>
                <w:spacing w:val="1"/>
                <w:sz w:val="18"/>
                <w:lang w:eastAsia="zh-CN"/>
              </w:rPr>
              <w:t>《国务院办公厅关于推进公共资源配置领域政府信息公开的</w:t>
            </w:r>
            <w:r>
              <w:rPr>
                <w:spacing w:val="-13"/>
                <w:sz w:val="18"/>
                <w:lang w:eastAsia="zh-CN"/>
              </w:rPr>
              <w:t>意见》、《招标拍卖挂牌出让国有建设用地使用权规定》</w:t>
            </w:r>
          </w:p>
        </w:tc>
        <w:tc>
          <w:tcPr>
            <w:tcW w:w="1418" w:type="dxa"/>
          </w:tcPr>
          <w:p w14:paraId="284CF9A4">
            <w:pPr>
              <w:keepNext w:val="0"/>
              <w:keepLines w:val="0"/>
              <w:suppressLineNumbers w:val="0"/>
              <w:spacing w:before="0" w:beforeAutospacing="0" w:after="0" w:afterAutospacing="0"/>
              <w:ind w:left="0" w:right="0"/>
              <w:jc w:val="left"/>
              <w:rPr>
                <w:sz w:val="18"/>
              </w:rPr>
            </w:pPr>
            <w:r>
              <w:rPr>
                <w:sz w:val="18"/>
              </w:rPr>
              <w:t>至少在投标、拍卖或者挂牌开始日前</w:t>
            </w:r>
          </w:p>
          <w:p w14:paraId="16940A99">
            <w:pPr>
              <w:keepNext w:val="0"/>
              <w:keepLines w:val="0"/>
              <w:suppressLineNumbers w:val="0"/>
              <w:spacing w:before="0" w:beforeAutospacing="0" w:after="0" w:afterAutospacing="0"/>
              <w:ind w:left="0" w:right="0"/>
              <w:jc w:val="left"/>
              <w:rPr>
                <w:sz w:val="18"/>
              </w:rPr>
            </w:pPr>
            <w:r>
              <w:rPr>
                <w:sz w:val="18"/>
              </w:rPr>
              <w:t>20 日。挂牌时间不</w:t>
            </w:r>
          </w:p>
          <w:p w14:paraId="5F512449">
            <w:pPr>
              <w:keepNext w:val="0"/>
              <w:keepLines w:val="0"/>
              <w:suppressLineNumbers w:val="0"/>
              <w:spacing w:before="0" w:beforeAutospacing="0" w:after="0" w:afterAutospacing="0"/>
              <w:ind w:left="0" w:right="0"/>
              <w:jc w:val="left"/>
              <w:rPr>
                <w:sz w:val="18"/>
              </w:rPr>
            </w:pPr>
            <w:r>
              <w:rPr>
                <w:sz w:val="18"/>
              </w:rPr>
              <w:t>得少于 10 日</w:t>
            </w:r>
          </w:p>
        </w:tc>
        <w:tc>
          <w:tcPr>
            <w:tcW w:w="1134" w:type="dxa"/>
          </w:tcPr>
          <w:p w14:paraId="3D271DAB">
            <w:pPr>
              <w:pStyle w:val="12"/>
              <w:keepNext w:val="0"/>
              <w:keepLines w:val="0"/>
              <w:suppressLineNumbers w:val="0"/>
              <w:spacing w:before="0" w:beforeAutospacing="0" w:after="0" w:afterAutospacing="0"/>
              <w:ind w:left="107" w:right="0"/>
              <w:rPr>
                <w:sz w:val="18"/>
              </w:rPr>
            </w:pPr>
            <w:r>
              <w:rPr>
                <w:sz w:val="18"/>
              </w:rPr>
              <w:t>出让人</w:t>
            </w:r>
          </w:p>
        </w:tc>
        <w:tc>
          <w:tcPr>
            <w:tcW w:w="1404" w:type="dxa"/>
          </w:tcPr>
          <w:p w14:paraId="67C98E2B">
            <w:pPr>
              <w:pStyle w:val="12"/>
              <w:keepNext w:val="0"/>
              <w:keepLines w:val="0"/>
              <w:suppressLineNumbers w:val="0"/>
              <w:spacing w:before="7" w:beforeAutospacing="0" w:after="0" w:afterAutospacing="0"/>
              <w:ind w:left="0" w:right="0"/>
              <w:rPr>
                <w:rFonts w:ascii="Times New Roman"/>
                <w:sz w:val="16"/>
              </w:rPr>
            </w:pPr>
          </w:p>
          <w:p w14:paraId="78F1CFDE">
            <w:pPr>
              <w:pStyle w:val="12"/>
              <w:keepNext w:val="0"/>
              <w:keepLines w:val="0"/>
              <w:numPr>
                <w:ilvl w:val="0"/>
                <w:numId w:val="4"/>
              </w:numPr>
              <w:suppressLineNumbers w:val="0"/>
              <w:tabs>
                <w:tab w:val="left" w:pos="291"/>
              </w:tabs>
              <w:spacing w:before="0" w:beforeAutospacing="0" w:after="0" w:afterAutospacing="0"/>
              <w:ind w:right="0"/>
              <w:rPr>
                <w:sz w:val="18"/>
                <w:lang w:eastAsia="zh-CN"/>
              </w:rPr>
            </w:pPr>
            <w:r>
              <w:rPr>
                <w:sz w:val="18"/>
                <w:lang w:eastAsia="zh-CN"/>
              </w:rPr>
              <w:t>土地有形市场或者指定的场所、媒介（一般指中国土地市场网）</w:t>
            </w:r>
          </w:p>
          <w:p w14:paraId="754031D4">
            <w:pPr>
              <w:pStyle w:val="12"/>
              <w:keepNext w:val="0"/>
              <w:keepLines w:val="0"/>
              <w:numPr>
                <w:ilvl w:val="0"/>
                <w:numId w:val="4"/>
              </w:numPr>
              <w:suppressLineNumbers w:val="0"/>
              <w:tabs>
                <w:tab w:val="left" w:pos="289"/>
              </w:tabs>
              <w:spacing w:before="0" w:beforeAutospacing="0" w:after="0" w:afterAutospacing="0"/>
              <w:ind w:right="0"/>
              <w:rPr>
                <w:sz w:val="18"/>
              </w:rPr>
            </w:pPr>
            <w:r>
              <w:rPr>
                <w:sz w:val="18"/>
                <w:lang w:eastAsia="zh-CN"/>
              </w:rPr>
              <w:t>公共资源交易平台</w:t>
            </w:r>
          </w:p>
        </w:tc>
        <w:tc>
          <w:tcPr>
            <w:tcW w:w="427" w:type="dxa"/>
            <w:vAlign w:val="center"/>
          </w:tcPr>
          <w:p w14:paraId="71AE3506">
            <w:pPr>
              <w:pStyle w:val="12"/>
              <w:keepNext w:val="0"/>
              <w:keepLines w:val="0"/>
              <w:suppressLineNumbers w:val="0"/>
              <w:spacing w:before="4" w:beforeAutospacing="0" w:after="0" w:afterAutospacing="0"/>
              <w:ind w:left="0" w:right="0"/>
              <w:jc w:val="center"/>
              <w:rPr>
                <w:rFonts w:ascii="Times New Roman"/>
                <w:sz w:val="17"/>
                <w:lang w:eastAsia="zh-CN"/>
              </w:rPr>
            </w:pPr>
          </w:p>
          <w:p w14:paraId="48D263E4">
            <w:pPr>
              <w:pStyle w:val="12"/>
              <w:keepNext w:val="0"/>
              <w:keepLines w:val="0"/>
              <w:suppressLineNumbers w:val="0"/>
              <w:spacing w:before="0" w:beforeAutospacing="0" w:after="0" w:afterAutospacing="0"/>
              <w:ind w:left="9" w:right="0"/>
              <w:jc w:val="center"/>
              <w:rPr>
                <w:sz w:val="18"/>
              </w:rPr>
            </w:pPr>
            <w:r>
              <w:rPr>
                <w:sz w:val="18"/>
              </w:rPr>
              <w:t>√</w:t>
            </w:r>
          </w:p>
        </w:tc>
        <w:tc>
          <w:tcPr>
            <w:tcW w:w="666" w:type="dxa"/>
            <w:vAlign w:val="center"/>
          </w:tcPr>
          <w:p w14:paraId="38B08134">
            <w:pPr>
              <w:pStyle w:val="12"/>
              <w:keepNext w:val="0"/>
              <w:keepLines w:val="0"/>
              <w:suppressLineNumbers w:val="0"/>
              <w:spacing w:before="0" w:beforeAutospacing="0" w:after="0" w:afterAutospacing="0"/>
              <w:ind w:left="0" w:right="0"/>
              <w:jc w:val="center"/>
              <w:rPr>
                <w:rFonts w:ascii="Times New Roman"/>
                <w:sz w:val="18"/>
              </w:rPr>
            </w:pPr>
          </w:p>
        </w:tc>
        <w:tc>
          <w:tcPr>
            <w:tcW w:w="630" w:type="dxa"/>
            <w:vAlign w:val="center"/>
          </w:tcPr>
          <w:p w14:paraId="61B77824">
            <w:pPr>
              <w:pStyle w:val="12"/>
              <w:keepNext w:val="0"/>
              <w:keepLines w:val="0"/>
              <w:suppressLineNumbers w:val="0"/>
              <w:spacing w:before="4" w:beforeAutospacing="0" w:after="0" w:afterAutospacing="0"/>
              <w:ind w:left="0" w:right="0"/>
              <w:jc w:val="center"/>
              <w:rPr>
                <w:rFonts w:ascii="Times New Roman"/>
                <w:sz w:val="17"/>
              </w:rPr>
            </w:pPr>
          </w:p>
          <w:p w14:paraId="6E28F7E9">
            <w:pPr>
              <w:pStyle w:val="12"/>
              <w:keepNext w:val="0"/>
              <w:keepLines w:val="0"/>
              <w:suppressLineNumbers w:val="0"/>
              <w:spacing w:before="0" w:beforeAutospacing="0" w:after="0" w:afterAutospacing="0"/>
              <w:ind w:left="9" w:right="0"/>
              <w:jc w:val="center"/>
              <w:rPr>
                <w:sz w:val="18"/>
              </w:rPr>
            </w:pPr>
            <w:r>
              <w:rPr>
                <w:sz w:val="18"/>
              </w:rPr>
              <w:t>√</w:t>
            </w:r>
          </w:p>
        </w:tc>
        <w:tc>
          <w:tcPr>
            <w:tcW w:w="724" w:type="dxa"/>
            <w:vAlign w:val="center"/>
          </w:tcPr>
          <w:p w14:paraId="2018BF78">
            <w:pPr>
              <w:pStyle w:val="12"/>
              <w:keepNext w:val="0"/>
              <w:keepLines w:val="0"/>
              <w:suppressLineNumbers w:val="0"/>
              <w:spacing w:before="0" w:beforeAutospacing="0" w:after="0" w:afterAutospacing="0"/>
              <w:ind w:left="0" w:right="0"/>
              <w:jc w:val="center"/>
              <w:rPr>
                <w:rFonts w:ascii="Times New Roman"/>
                <w:sz w:val="18"/>
              </w:rPr>
            </w:pPr>
          </w:p>
        </w:tc>
      </w:tr>
      <w:tr w14:paraId="346A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708" w:type="dxa"/>
            <w:vAlign w:val="center"/>
          </w:tcPr>
          <w:p w14:paraId="3F0903C0">
            <w:pPr>
              <w:pStyle w:val="12"/>
              <w:keepNext w:val="0"/>
              <w:keepLines w:val="0"/>
              <w:suppressLineNumbers w:val="0"/>
              <w:spacing w:before="108" w:beforeAutospacing="0" w:after="0" w:afterAutospacing="0"/>
              <w:ind w:left="126" w:right="119"/>
              <w:jc w:val="center"/>
              <w:rPr>
                <w:sz w:val="18"/>
                <w:lang w:eastAsia="zh-CN"/>
              </w:rPr>
            </w:pPr>
            <w:r>
              <w:rPr>
                <w:rFonts w:hint="eastAsia"/>
                <w:sz w:val="18"/>
                <w:lang w:eastAsia="zh-CN"/>
              </w:rPr>
              <w:t>3</w:t>
            </w:r>
          </w:p>
        </w:tc>
        <w:tc>
          <w:tcPr>
            <w:tcW w:w="1243" w:type="dxa"/>
            <w:vMerge w:val="continue"/>
            <w:vAlign w:val="center"/>
          </w:tcPr>
          <w:p w14:paraId="11246E82">
            <w:pPr>
              <w:pStyle w:val="12"/>
              <w:keepNext w:val="0"/>
              <w:keepLines w:val="0"/>
              <w:suppressLineNumbers w:val="0"/>
              <w:spacing w:before="1" w:beforeAutospacing="0" w:after="0" w:afterAutospacing="0" w:line="249" w:lineRule="auto"/>
              <w:ind w:left="107" w:right="96"/>
              <w:jc w:val="center"/>
              <w:rPr>
                <w:sz w:val="18"/>
                <w:lang w:eastAsia="zh-CN"/>
              </w:rPr>
            </w:pPr>
          </w:p>
        </w:tc>
        <w:tc>
          <w:tcPr>
            <w:tcW w:w="1276" w:type="dxa"/>
          </w:tcPr>
          <w:p w14:paraId="28998E92">
            <w:pPr>
              <w:pStyle w:val="12"/>
              <w:keepNext w:val="0"/>
              <w:keepLines w:val="0"/>
              <w:suppressLineNumbers w:val="0"/>
              <w:spacing w:before="9" w:beforeAutospacing="0" w:after="0" w:afterAutospacing="0"/>
              <w:ind w:left="0" w:right="0"/>
              <w:rPr>
                <w:rFonts w:ascii="Times New Roman"/>
                <w:sz w:val="14"/>
                <w:lang w:eastAsia="zh-CN"/>
              </w:rPr>
            </w:pPr>
          </w:p>
          <w:p w14:paraId="6BB43975">
            <w:pPr>
              <w:pStyle w:val="12"/>
              <w:keepNext w:val="0"/>
              <w:keepLines w:val="0"/>
              <w:suppressLineNumbers w:val="0"/>
              <w:spacing w:before="1" w:beforeAutospacing="0" w:after="0" w:afterAutospacing="0" w:line="324" w:lineRule="auto"/>
              <w:ind w:left="167" w:right="156"/>
              <w:jc w:val="both"/>
              <w:rPr>
                <w:sz w:val="18"/>
                <w:lang w:eastAsia="zh-CN"/>
              </w:rPr>
            </w:pPr>
            <w:r>
              <w:rPr>
                <w:sz w:val="18"/>
                <w:lang w:eastAsia="zh-CN"/>
              </w:rPr>
              <w:t>招标拍卖挂牌出让结果</w:t>
            </w:r>
          </w:p>
          <w:p w14:paraId="706A998C">
            <w:pPr>
              <w:pStyle w:val="12"/>
              <w:keepNext w:val="0"/>
              <w:keepLines w:val="0"/>
              <w:suppressLineNumbers w:val="0"/>
              <w:spacing w:before="3" w:beforeAutospacing="0" w:after="0" w:afterAutospacing="0" w:line="324" w:lineRule="auto"/>
              <w:ind w:left="167" w:right="156"/>
              <w:jc w:val="both"/>
              <w:rPr>
                <w:sz w:val="18"/>
                <w:lang w:eastAsia="zh-CN"/>
              </w:rPr>
            </w:pPr>
            <w:r>
              <w:rPr>
                <w:sz w:val="18"/>
                <w:lang w:eastAsia="zh-CN"/>
              </w:rPr>
              <w:t>（成交公示）</w:t>
            </w:r>
          </w:p>
        </w:tc>
        <w:tc>
          <w:tcPr>
            <w:tcW w:w="3402" w:type="dxa"/>
          </w:tcPr>
          <w:p w14:paraId="42467E4E">
            <w:pPr>
              <w:pStyle w:val="12"/>
              <w:keepNext w:val="0"/>
              <w:keepLines w:val="0"/>
              <w:suppressLineNumbers w:val="0"/>
              <w:spacing w:before="123" w:beforeAutospacing="0" w:after="0" w:afterAutospacing="0" w:line="324" w:lineRule="auto"/>
              <w:ind w:left="107" w:right="4"/>
              <w:rPr>
                <w:sz w:val="18"/>
                <w:lang w:eastAsia="zh-CN"/>
              </w:rPr>
            </w:pPr>
            <w:r>
              <w:rPr>
                <w:spacing w:val="-7"/>
                <w:sz w:val="18"/>
                <w:lang w:eastAsia="zh-CN"/>
              </w:rPr>
              <w:t>土地位置、面积、用途、开发程度、土</w:t>
            </w:r>
            <w:r>
              <w:rPr>
                <w:spacing w:val="-14"/>
                <w:sz w:val="18"/>
                <w:lang w:eastAsia="zh-CN"/>
              </w:rPr>
              <w:t>地级别、容积率、出让年限、供地方式、受让人、成交价格和成交时间等。</w:t>
            </w:r>
          </w:p>
        </w:tc>
        <w:tc>
          <w:tcPr>
            <w:tcW w:w="2693" w:type="dxa"/>
          </w:tcPr>
          <w:p w14:paraId="728A9B00">
            <w:pPr>
              <w:pStyle w:val="12"/>
              <w:keepNext w:val="0"/>
              <w:keepLines w:val="0"/>
              <w:suppressLineNumbers w:val="0"/>
              <w:spacing w:before="0" w:beforeAutospacing="0" w:after="0" w:afterAutospacing="0" w:line="324" w:lineRule="auto"/>
              <w:ind w:left="108" w:right="94"/>
              <w:jc w:val="both"/>
              <w:rPr>
                <w:sz w:val="18"/>
                <w:lang w:eastAsia="zh-CN"/>
              </w:rPr>
            </w:pPr>
            <w:r>
              <w:rPr>
                <w:spacing w:val="1"/>
                <w:sz w:val="18"/>
                <w:lang w:eastAsia="zh-CN"/>
              </w:rPr>
              <w:t>《国务院办公厅关于推进公共资源配置领域政府信息公开的</w:t>
            </w:r>
            <w:r>
              <w:rPr>
                <w:spacing w:val="-13"/>
                <w:sz w:val="18"/>
                <w:lang w:eastAsia="zh-CN"/>
              </w:rPr>
              <w:t>意见》、《招标拍卖挂牌出让国</w:t>
            </w:r>
            <w:r>
              <w:rPr>
                <w:spacing w:val="-12"/>
                <w:sz w:val="18"/>
                <w:lang w:eastAsia="zh-CN"/>
              </w:rPr>
              <w:t>有建设用地使用权规定》、《招</w:t>
            </w:r>
            <w:r>
              <w:rPr>
                <w:spacing w:val="1"/>
                <w:sz w:val="18"/>
                <w:lang w:eastAsia="zh-CN"/>
              </w:rPr>
              <w:t>标拍卖挂牌出让国有土地使用权规范》</w:t>
            </w:r>
          </w:p>
        </w:tc>
        <w:tc>
          <w:tcPr>
            <w:tcW w:w="1418" w:type="dxa"/>
          </w:tcPr>
          <w:p w14:paraId="728FEA38">
            <w:pPr>
              <w:pStyle w:val="12"/>
              <w:keepNext w:val="0"/>
              <w:keepLines w:val="0"/>
              <w:suppressLineNumbers w:val="0"/>
              <w:spacing w:before="123" w:beforeAutospacing="0" w:after="0" w:afterAutospacing="0" w:line="324" w:lineRule="auto"/>
              <w:ind w:left="106" w:right="96"/>
              <w:jc w:val="both"/>
              <w:rPr>
                <w:sz w:val="18"/>
                <w:lang w:eastAsia="zh-CN"/>
              </w:rPr>
            </w:pPr>
            <w:r>
              <w:rPr>
                <w:sz w:val="18"/>
                <w:lang w:eastAsia="zh-CN"/>
              </w:rPr>
              <w:t>招标拍卖挂牌活动结束后的10 个工作日内</w:t>
            </w:r>
          </w:p>
        </w:tc>
        <w:tc>
          <w:tcPr>
            <w:tcW w:w="1134" w:type="dxa"/>
          </w:tcPr>
          <w:p w14:paraId="1018D08F">
            <w:pPr>
              <w:pStyle w:val="12"/>
              <w:keepNext w:val="0"/>
              <w:keepLines w:val="0"/>
              <w:suppressLineNumbers w:val="0"/>
              <w:spacing w:before="0" w:beforeAutospacing="0" w:after="0" w:afterAutospacing="0"/>
              <w:ind w:left="107" w:right="0"/>
              <w:rPr>
                <w:sz w:val="18"/>
              </w:rPr>
            </w:pPr>
            <w:r>
              <w:rPr>
                <w:sz w:val="18"/>
              </w:rPr>
              <w:t>出让人</w:t>
            </w:r>
          </w:p>
        </w:tc>
        <w:tc>
          <w:tcPr>
            <w:tcW w:w="1404" w:type="dxa"/>
          </w:tcPr>
          <w:p w14:paraId="530F3E92">
            <w:pPr>
              <w:pStyle w:val="12"/>
              <w:keepNext w:val="0"/>
              <w:keepLines w:val="0"/>
              <w:numPr>
                <w:ilvl w:val="0"/>
                <w:numId w:val="4"/>
              </w:numPr>
              <w:suppressLineNumbers w:val="0"/>
              <w:tabs>
                <w:tab w:val="left" w:pos="291"/>
              </w:tabs>
              <w:spacing w:before="0" w:beforeAutospacing="0" w:after="0" w:afterAutospacing="0"/>
              <w:ind w:right="0"/>
              <w:rPr>
                <w:sz w:val="18"/>
                <w:lang w:eastAsia="zh-CN"/>
              </w:rPr>
            </w:pPr>
            <w:r>
              <w:rPr>
                <w:sz w:val="18"/>
                <w:lang w:eastAsia="zh-CN"/>
              </w:rPr>
              <w:t>土地有形市场或者指定的场所、媒介（一般指中国土地市场网）</w:t>
            </w:r>
          </w:p>
          <w:p w14:paraId="032A45D9">
            <w:pPr>
              <w:pStyle w:val="12"/>
              <w:keepNext w:val="0"/>
              <w:keepLines w:val="0"/>
              <w:numPr>
                <w:ilvl w:val="0"/>
                <w:numId w:val="4"/>
              </w:numPr>
              <w:suppressLineNumbers w:val="0"/>
              <w:tabs>
                <w:tab w:val="left" w:pos="289"/>
              </w:tabs>
              <w:spacing w:before="0" w:beforeAutospacing="0" w:after="0" w:afterAutospacing="0"/>
              <w:ind w:right="0"/>
              <w:rPr>
                <w:sz w:val="18"/>
              </w:rPr>
            </w:pPr>
            <w:r>
              <w:rPr>
                <w:sz w:val="18"/>
                <w:lang w:eastAsia="zh-CN"/>
              </w:rPr>
              <w:t>公共资源交易平台</w:t>
            </w:r>
          </w:p>
        </w:tc>
        <w:tc>
          <w:tcPr>
            <w:tcW w:w="427" w:type="dxa"/>
            <w:vAlign w:val="center"/>
          </w:tcPr>
          <w:p w14:paraId="6B18608D">
            <w:pPr>
              <w:pStyle w:val="12"/>
              <w:keepNext w:val="0"/>
              <w:keepLines w:val="0"/>
              <w:suppressLineNumbers w:val="0"/>
              <w:spacing w:before="0" w:beforeAutospacing="0" w:after="0" w:afterAutospacing="0"/>
              <w:ind w:left="9" w:right="0"/>
              <w:jc w:val="center"/>
              <w:rPr>
                <w:sz w:val="18"/>
                <w:lang w:eastAsia="zh-CN"/>
              </w:rPr>
            </w:pPr>
          </w:p>
          <w:p w14:paraId="62EFCB34">
            <w:pPr>
              <w:pStyle w:val="12"/>
              <w:keepNext w:val="0"/>
              <w:keepLines w:val="0"/>
              <w:suppressLineNumbers w:val="0"/>
              <w:spacing w:before="0" w:beforeAutospacing="0" w:after="0" w:afterAutospacing="0"/>
              <w:ind w:left="9" w:right="0"/>
              <w:jc w:val="center"/>
              <w:rPr>
                <w:sz w:val="18"/>
              </w:rPr>
            </w:pPr>
            <w:r>
              <w:rPr>
                <w:sz w:val="18"/>
              </w:rPr>
              <w:t>√</w:t>
            </w:r>
          </w:p>
        </w:tc>
        <w:tc>
          <w:tcPr>
            <w:tcW w:w="666" w:type="dxa"/>
            <w:vAlign w:val="center"/>
          </w:tcPr>
          <w:p w14:paraId="66CF293D">
            <w:pPr>
              <w:pStyle w:val="12"/>
              <w:keepNext w:val="0"/>
              <w:keepLines w:val="0"/>
              <w:suppressLineNumbers w:val="0"/>
              <w:spacing w:before="0" w:beforeAutospacing="0" w:after="0" w:afterAutospacing="0"/>
              <w:ind w:left="0" w:right="0"/>
              <w:jc w:val="center"/>
              <w:rPr>
                <w:rFonts w:ascii="Times New Roman"/>
                <w:sz w:val="18"/>
              </w:rPr>
            </w:pPr>
          </w:p>
        </w:tc>
        <w:tc>
          <w:tcPr>
            <w:tcW w:w="630" w:type="dxa"/>
            <w:vAlign w:val="center"/>
          </w:tcPr>
          <w:p w14:paraId="53697867">
            <w:pPr>
              <w:pStyle w:val="12"/>
              <w:keepNext w:val="0"/>
              <w:keepLines w:val="0"/>
              <w:suppressLineNumbers w:val="0"/>
              <w:spacing w:before="0" w:beforeAutospacing="0" w:after="0" w:afterAutospacing="0"/>
              <w:ind w:left="234" w:right="0"/>
              <w:jc w:val="center"/>
              <w:rPr>
                <w:sz w:val="18"/>
                <w:lang w:eastAsia="zh-CN"/>
              </w:rPr>
            </w:pPr>
          </w:p>
          <w:p w14:paraId="1F3C4FDF">
            <w:pPr>
              <w:pStyle w:val="12"/>
              <w:keepNext w:val="0"/>
              <w:keepLines w:val="0"/>
              <w:suppressLineNumbers w:val="0"/>
              <w:spacing w:before="0" w:beforeAutospacing="0" w:after="0" w:afterAutospacing="0"/>
              <w:ind w:left="234" w:right="0"/>
              <w:jc w:val="center"/>
              <w:rPr>
                <w:sz w:val="18"/>
              </w:rPr>
            </w:pPr>
            <w:r>
              <w:rPr>
                <w:sz w:val="18"/>
              </w:rPr>
              <w:t>√</w:t>
            </w:r>
          </w:p>
        </w:tc>
        <w:tc>
          <w:tcPr>
            <w:tcW w:w="724" w:type="dxa"/>
            <w:vAlign w:val="center"/>
          </w:tcPr>
          <w:p w14:paraId="72366DEF">
            <w:pPr>
              <w:pStyle w:val="12"/>
              <w:keepNext w:val="0"/>
              <w:keepLines w:val="0"/>
              <w:suppressLineNumbers w:val="0"/>
              <w:spacing w:before="0" w:beforeAutospacing="0" w:after="0" w:afterAutospacing="0"/>
              <w:ind w:left="0" w:right="0"/>
              <w:jc w:val="center"/>
              <w:rPr>
                <w:rFonts w:ascii="Times New Roman"/>
                <w:sz w:val="18"/>
              </w:rPr>
            </w:pPr>
          </w:p>
        </w:tc>
      </w:tr>
    </w:tbl>
    <w:p w14:paraId="722B0090">
      <w:pPr>
        <w:pStyle w:val="2"/>
        <w:spacing w:before="201"/>
        <w:ind w:left="5180"/>
        <w:rPr>
          <w:lang w:eastAsia="zh-CN"/>
        </w:rPr>
      </w:pPr>
      <w:r>
        <w:rPr>
          <w:lang w:eastAsia="zh-CN"/>
        </w:rPr>
        <w:t>（十一）城乡规划领域基层政务公开标准目录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1153"/>
        <w:gridCol w:w="1276"/>
        <w:gridCol w:w="3544"/>
        <w:gridCol w:w="2409"/>
        <w:gridCol w:w="1418"/>
        <w:gridCol w:w="1134"/>
        <w:gridCol w:w="1180"/>
        <w:gridCol w:w="510"/>
        <w:gridCol w:w="709"/>
        <w:gridCol w:w="427"/>
        <w:gridCol w:w="638"/>
        <w:gridCol w:w="468"/>
        <w:gridCol w:w="666"/>
      </w:tblGrid>
      <w:tr w14:paraId="2D27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551" w:type="dxa"/>
            <w:vMerge w:val="restart"/>
            <w:vAlign w:val="center"/>
          </w:tcPr>
          <w:p w14:paraId="098EE92C">
            <w:pPr>
              <w:keepNext w:val="0"/>
              <w:keepLines w:val="0"/>
              <w:suppressLineNumbers w:val="0"/>
              <w:spacing w:before="0" w:beforeAutospacing="0" w:after="0" w:afterAutospacing="0"/>
              <w:ind w:left="0" w:right="0"/>
              <w:jc w:val="center"/>
              <w:rPr>
                <w:b/>
              </w:rPr>
            </w:pPr>
            <w:r>
              <w:rPr>
                <w:rFonts w:hint="eastAsia"/>
                <w:b/>
              </w:rPr>
              <w:t>序号</w:t>
            </w:r>
          </w:p>
        </w:tc>
        <w:tc>
          <w:tcPr>
            <w:tcW w:w="2429" w:type="dxa"/>
            <w:gridSpan w:val="2"/>
            <w:vAlign w:val="center"/>
          </w:tcPr>
          <w:p w14:paraId="7890440D">
            <w:pPr>
              <w:keepNext w:val="0"/>
              <w:keepLines w:val="0"/>
              <w:suppressLineNumbers w:val="0"/>
              <w:spacing w:before="0" w:beforeAutospacing="0" w:after="0" w:afterAutospacing="0"/>
              <w:ind w:left="0" w:right="0"/>
              <w:jc w:val="center"/>
              <w:rPr>
                <w:b/>
              </w:rPr>
            </w:pPr>
            <w:r>
              <w:rPr>
                <w:rFonts w:hint="eastAsia"/>
                <w:b/>
              </w:rPr>
              <w:t>公开事项</w:t>
            </w:r>
          </w:p>
        </w:tc>
        <w:tc>
          <w:tcPr>
            <w:tcW w:w="3544" w:type="dxa"/>
            <w:vMerge w:val="restart"/>
            <w:vAlign w:val="center"/>
          </w:tcPr>
          <w:p w14:paraId="615CDCE9">
            <w:pPr>
              <w:keepNext w:val="0"/>
              <w:keepLines w:val="0"/>
              <w:suppressLineNumbers w:val="0"/>
              <w:spacing w:before="0" w:beforeAutospacing="0" w:after="0" w:afterAutospacing="0"/>
              <w:ind w:left="0" w:right="0"/>
              <w:jc w:val="center"/>
              <w:rPr>
                <w:b/>
              </w:rPr>
            </w:pPr>
            <w:r>
              <w:rPr>
                <w:rFonts w:hint="eastAsia"/>
                <w:b/>
              </w:rPr>
              <w:t>公开内容（要素）</w:t>
            </w:r>
          </w:p>
        </w:tc>
        <w:tc>
          <w:tcPr>
            <w:tcW w:w="2409" w:type="dxa"/>
            <w:vMerge w:val="restart"/>
            <w:vAlign w:val="center"/>
          </w:tcPr>
          <w:p w14:paraId="123FE3B6">
            <w:pPr>
              <w:keepNext w:val="0"/>
              <w:keepLines w:val="0"/>
              <w:suppressLineNumbers w:val="0"/>
              <w:spacing w:before="0" w:beforeAutospacing="0" w:after="0" w:afterAutospacing="0"/>
              <w:ind w:left="0" w:right="0"/>
              <w:jc w:val="center"/>
              <w:rPr>
                <w:b/>
              </w:rPr>
            </w:pPr>
            <w:r>
              <w:rPr>
                <w:rFonts w:hint="eastAsia"/>
                <w:b/>
              </w:rPr>
              <w:t>公开依据</w:t>
            </w:r>
          </w:p>
        </w:tc>
        <w:tc>
          <w:tcPr>
            <w:tcW w:w="1418" w:type="dxa"/>
            <w:vMerge w:val="restart"/>
            <w:vAlign w:val="center"/>
          </w:tcPr>
          <w:p w14:paraId="05332F09">
            <w:pPr>
              <w:keepNext w:val="0"/>
              <w:keepLines w:val="0"/>
              <w:suppressLineNumbers w:val="0"/>
              <w:spacing w:before="0" w:beforeAutospacing="0" w:after="0" w:afterAutospacing="0"/>
              <w:ind w:left="0" w:right="0"/>
              <w:jc w:val="center"/>
              <w:rPr>
                <w:b/>
              </w:rPr>
            </w:pPr>
            <w:r>
              <w:rPr>
                <w:rFonts w:hint="eastAsia"/>
                <w:b/>
              </w:rPr>
              <w:t>公开时限</w:t>
            </w:r>
          </w:p>
        </w:tc>
        <w:tc>
          <w:tcPr>
            <w:tcW w:w="1134" w:type="dxa"/>
            <w:vMerge w:val="restart"/>
            <w:vAlign w:val="center"/>
          </w:tcPr>
          <w:p w14:paraId="28136565">
            <w:pPr>
              <w:keepNext w:val="0"/>
              <w:keepLines w:val="0"/>
              <w:suppressLineNumbers w:val="0"/>
              <w:spacing w:before="0" w:beforeAutospacing="0" w:after="0" w:afterAutospacing="0"/>
              <w:ind w:left="0" w:right="0"/>
              <w:jc w:val="center"/>
              <w:rPr>
                <w:b/>
              </w:rPr>
            </w:pPr>
            <w:r>
              <w:rPr>
                <w:rFonts w:hint="eastAsia"/>
                <w:b/>
              </w:rPr>
              <w:t>公开主体</w:t>
            </w:r>
          </w:p>
        </w:tc>
        <w:tc>
          <w:tcPr>
            <w:tcW w:w="1180" w:type="dxa"/>
            <w:vMerge w:val="restart"/>
            <w:vAlign w:val="center"/>
          </w:tcPr>
          <w:p w14:paraId="6DC3CE3E">
            <w:pPr>
              <w:keepNext w:val="0"/>
              <w:keepLines w:val="0"/>
              <w:suppressLineNumbers w:val="0"/>
              <w:spacing w:before="0" w:beforeAutospacing="0" w:after="0" w:afterAutospacing="0"/>
              <w:ind w:left="0" w:right="0"/>
              <w:jc w:val="center"/>
              <w:rPr>
                <w:b/>
              </w:rPr>
            </w:pPr>
            <w:r>
              <w:rPr>
                <w:rFonts w:hint="eastAsia"/>
                <w:b/>
              </w:rPr>
              <w:t>公开渠道和载体</w:t>
            </w:r>
          </w:p>
        </w:tc>
        <w:tc>
          <w:tcPr>
            <w:tcW w:w="1219" w:type="dxa"/>
            <w:gridSpan w:val="2"/>
            <w:vAlign w:val="center"/>
          </w:tcPr>
          <w:p w14:paraId="70CE6B2F">
            <w:pPr>
              <w:keepNext w:val="0"/>
              <w:keepLines w:val="0"/>
              <w:suppressLineNumbers w:val="0"/>
              <w:spacing w:before="0" w:beforeAutospacing="0" w:after="0" w:afterAutospacing="0"/>
              <w:ind w:left="0" w:right="0"/>
              <w:jc w:val="center"/>
              <w:rPr>
                <w:b/>
              </w:rPr>
            </w:pPr>
            <w:r>
              <w:rPr>
                <w:rFonts w:hint="eastAsia"/>
                <w:b/>
              </w:rPr>
              <w:t>公开对象</w:t>
            </w:r>
          </w:p>
        </w:tc>
        <w:tc>
          <w:tcPr>
            <w:tcW w:w="1065" w:type="dxa"/>
            <w:gridSpan w:val="2"/>
            <w:vAlign w:val="center"/>
          </w:tcPr>
          <w:p w14:paraId="4F717A76">
            <w:pPr>
              <w:keepNext w:val="0"/>
              <w:keepLines w:val="0"/>
              <w:suppressLineNumbers w:val="0"/>
              <w:spacing w:before="0" w:beforeAutospacing="0" w:after="0" w:afterAutospacing="0"/>
              <w:ind w:left="0" w:right="0"/>
              <w:jc w:val="center"/>
              <w:rPr>
                <w:b/>
              </w:rPr>
            </w:pPr>
            <w:r>
              <w:rPr>
                <w:rFonts w:hint="eastAsia"/>
                <w:b/>
              </w:rPr>
              <w:t>公开方式</w:t>
            </w:r>
          </w:p>
        </w:tc>
        <w:tc>
          <w:tcPr>
            <w:tcW w:w="1134" w:type="dxa"/>
            <w:gridSpan w:val="2"/>
          </w:tcPr>
          <w:p w14:paraId="7CFE9CB5">
            <w:pPr>
              <w:keepNext w:val="0"/>
              <w:keepLines w:val="0"/>
              <w:suppressLineNumbers w:val="0"/>
              <w:spacing w:before="0" w:beforeAutospacing="0" w:after="0" w:afterAutospacing="0"/>
              <w:ind w:left="0" w:right="0"/>
              <w:jc w:val="center"/>
              <w:rPr>
                <w:b/>
              </w:rPr>
            </w:pPr>
            <w:r>
              <w:rPr>
                <w:rFonts w:hint="eastAsia"/>
                <w:b/>
              </w:rPr>
              <w:t>公开层级</w:t>
            </w:r>
          </w:p>
        </w:tc>
      </w:tr>
      <w:tr w14:paraId="4822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51" w:type="dxa"/>
            <w:vMerge w:val="continue"/>
            <w:vAlign w:val="center"/>
          </w:tcPr>
          <w:p w14:paraId="517C67E1">
            <w:pPr>
              <w:keepNext w:val="0"/>
              <w:keepLines w:val="0"/>
              <w:suppressLineNumbers w:val="0"/>
              <w:spacing w:before="0" w:beforeAutospacing="0" w:after="0" w:afterAutospacing="0"/>
              <w:ind w:left="0" w:right="0"/>
              <w:jc w:val="center"/>
              <w:rPr>
                <w:b/>
              </w:rPr>
            </w:pPr>
          </w:p>
        </w:tc>
        <w:tc>
          <w:tcPr>
            <w:tcW w:w="1153" w:type="dxa"/>
            <w:vAlign w:val="center"/>
          </w:tcPr>
          <w:p w14:paraId="170BC046">
            <w:pPr>
              <w:keepNext w:val="0"/>
              <w:keepLines w:val="0"/>
              <w:suppressLineNumbers w:val="0"/>
              <w:spacing w:before="0" w:beforeAutospacing="0" w:after="0" w:afterAutospacing="0"/>
              <w:ind w:left="0" w:right="0"/>
              <w:jc w:val="center"/>
              <w:rPr>
                <w:b/>
              </w:rPr>
            </w:pPr>
            <w:r>
              <w:rPr>
                <w:rFonts w:hint="eastAsia"/>
                <w:b/>
              </w:rPr>
              <w:t>一级事项</w:t>
            </w:r>
          </w:p>
        </w:tc>
        <w:tc>
          <w:tcPr>
            <w:tcW w:w="1276" w:type="dxa"/>
            <w:vAlign w:val="center"/>
          </w:tcPr>
          <w:p w14:paraId="4308B7A2">
            <w:pPr>
              <w:keepNext w:val="0"/>
              <w:keepLines w:val="0"/>
              <w:suppressLineNumbers w:val="0"/>
              <w:spacing w:before="0" w:beforeAutospacing="0" w:after="0" w:afterAutospacing="0"/>
              <w:ind w:left="0" w:right="0"/>
              <w:jc w:val="center"/>
              <w:rPr>
                <w:b/>
              </w:rPr>
            </w:pPr>
            <w:r>
              <w:rPr>
                <w:rFonts w:hint="eastAsia"/>
                <w:b/>
              </w:rPr>
              <w:t>二级事项</w:t>
            </w:r>
          </w:p>
        </w:tc>
        <w:tc>
          <w:tcPr>
            <w:tcW w:w="3544" w:type="dxa"/>
            <w:vMerge w:val="continue"/>
            <w:vAlign w:val="center"/>
          </w:tcPr>
          <w:p w14:paraId="1B2392FF">
            <w:pPr>
              <w:keepNext w:val="0"/>
              <w:keepLines w:val="0"/>
              <w:suppressLineNumbers w:val="0"/>
              <w:spacing w:before="0" w:beforeAutospacing="0" w:after="0" w:afterAutospacing="0"/>
              <w:ind w:left="0" w:right="0"/>
              <w:jc w:val="center"/>
              <w:rPr>
                <w:b/>
              </w:rPr>
            </w:pPr>
          </w:p>
        </w:tc>
        <w:tc>
          <w:tcPr>
            <w:tcW w:w="2409" w:type="dxa"/>
            <w:vMerge w:val="continue"/>
            <w:vAlign w:val="center"/>
          </w:tcPr>
          <w:p w14:paraId="645E62CC">
            <w:pPr>
              <w:keepNext w:val="0"/>
              <w:keepLines w:val="0"/>
              <w:suppressLineNumbers w:val="0"/>
              <w:spacing w:before="0" w:beforeAutospacing="0" w:after="0" w:afterAutospacing="0"/>
              <w:ind w:left="0" w:right="0"/>
              <w:jc w:val="center"/>
              <w:rPr>
                <w:b/>
              </w:rPr>
            </w:pPr>
          </w:p>
        </w:tc>
        <w:tc>
          <w:tcPr>
            <w:tcW w:w="1418" w:type="dxa"/>
            <w:vMerge w:val="continue"/>
            <w:vAlign w:val="center"/>
          </w:tcPr>
          <w:p w14:paraId="40ED5FE3">
            <w:pPr>
              <w:keepNext w:val="0"/>
              <w:keepLines w:val="0"/>
              <w:suppressLineNumbers w:val="0"/>
              <w:spacing w:before="0" w:beforeAutospacing="0" w:after="0" w:afterAutospacing="0"/>
              <w:ind w:left="0" w:right="0"/>
              <w:jc w:val="center"/>
              <w:rPr>
                <w:b/>
              </w:rPr>
            </w:pPr>
          </w:p>
        </w:tc>
        <w:tc>
          <w:tcPr>
            <w:tcW w:w="1134" w:type="dxa"/>
            <w:vMerge w:val="continue"/>
            <w:vAlign w:val="center"/>
          </w:tcPr>
          <w:p w14:paraId="6C4FF153">
            <w:pPr>
              <w:keepNext w:val="0"/>
              <w:keepLines w:val="0"/>
              <w:suppressLineNumbers w:val="0"/>
              <w:spacing w:before="0" w:beforeAutospacing="0" w:after="0" w:afterAutospacing="0"/>
              <w:ind w:left="0" w:right="0"/>
              <w:jc w:val="center"/>
              <w:rPr>
                <w:b/>
              </w:rPr>
            </w:pPr>
          </w:p>
        </w:tc>
        <w:tc>
          <w:tcPr>
            <w:tcW w:w="1180" w:type="dxa"/>
            <w:vMerge w:val="continue"/>
            <w:vAlign w:val="center"/>
          </w:tcPr>
          <w:p w14:paraId="1DDCC180">
            <w:pPr>
              <w:keepNext w:val="0"/>
              <w:keepLines w:val="0"/>
              <w:suppressLineNumbers w:val="0"/>
              <w:spacing w:before="0" w:beforeAutospacing="0" w:after="0" w:afterAutospacing="0"/>
              <w:ind w:left="0" w:right="0"/>
              <w:jc w:val="center"/>
              <w:rPr>
                <w:b/>
              </w:rPr>
            </w:pPr>
          </w:p>
        </w:tc>
        <w:tc>
          <w:tcPr>
            <w:tcW w:w="510" w:type="dxa"/>
            <w:vAlign w:val="center"/>
          </w:tcPr>
          <w:p w14:paraId="03E65C7C">
            <w:pPr>
              <w:keepNext w:val="0"/>
              <w:keepLines w:val="0"/>
              <w:suppressLineNumbers w:val="0"/>
              <w:spacing w:before="0" w:beforeAutospacing="0" w:after="0" w:afterAutospacing="0"/>
              <w:ind w:left="0" w:right="0"/>
              <w:jc w:val="center"/>
              <w:rPr>
                <w:b/>
              </w:rPr>
            </w:pPr>
            <w:r>
              <w:rPr>
                <w:rFonts w:hint="eastAsia"/>
                <w:b/>
              </w:rPr>
              <w:t>全社会</w:t>
            </w:r>
          </w:p>
        </w:tc>
        <w:tc>
          <w:tcPr>
            <w:tcW w:w="709" w:type="dxa"/>
            <w:vAlign w:val="center"/>
          </w:tcPr>
          <w:p w14:paraId="50106361">
            <w:pPr>
              <w:keepNext w:val="0"/>
              <w:keepLines w:val="0"/>
              <w:suppressLineNumbers w:val="0"/>
              <w:spacing w:before="0" w:beforeAutospacing="0" w:after="0" w:afterAutospacing="0"/>
              <w:ind w:left="0" w:right="0"/>
              <w:jc w:val="center"/>
              <w:rPr>
                <w:b/>
              </w:rPr>
            </w:pPr>
            <w:r>
              <w:rPr>
                <w:rFonts w:hint="eastAsia"/>
                <w:b/>
              </w:rPr>
              <w:t>特定群众</w:t>
            </w:r>
          </w:p>
        </w:tc>
        <w:tc>
          <w:tcPr>
            <w:tcW w:w="427" w:type="dxa"/>
            <w:vAlign w:val="center"/>
          </w:tcPr>
          <w:p w14:paraId="141F296F">
            <w:pPr>
              <w:keepNext w:val="0"/>
              <w:keepLines w:val="0"/>
              <w:suppressLineNumbers w:val="0"/>
              <w:spacing w:before="0" w:beforeAutospacing="0" w:after="0" w:afterAutospacing="0"/>
              <w:ind w:left="0" w:right="0"/>
              <w:jc w:val="center"/>
              <w:rPr>
                <w:b/>
              </w:rPr>
            </w:pPr>
            <w:r>
              <w:rPr>
                <w:rFonts w:hint="eastAsia"/>
                <w:b/>
              </w:rPr>
              <w:t>主动</w:t>
            </w:r>
          </w:p>
        </w:tc>
        <w:tc>
          <w:tcPr>
            <w:tcW w:w="638" w:type="dxa"/>
            <w:vAlign w:val="center"/>
          </w:tcPr>
          <w:p w14:paraId="4FD1B775">
            <w:pPr>
              <w:keepNext w:val="0"/>
              <w:keepLines w:val="0"/>
              <w:suppressLineNumbers w:val="0"/>
              <w:spacing w:before="0" w:beforeAutospacing="0" w:after="0" w:afterAutospacing="0"/>
              <w:ind w:left="0" w:right="0"/>
              <w:jc w:val="center"/>
              <w:rPr>
                <w:b/>
              </w:rPr>
            </w:pPr>
            <w:r>
              <w:rPr>
                <w:rFonts w:hint="eastAsia"/>
                <w:b/>
              </w:rPr>
              <w:t>依申请公开</w:t>
            </w:r>
          </w:p>
        </w:tc>
        <w:tc>
          <w:tcPr>
            <w:tcW w:w="468" w:type="dxa"/>
          </w:tcPr>
          <w:p w14:paraId="0926B975">
            <w:pPr>
              <w:keepNext w:val="0"/>
              <w:keepLines w:val="0"/>
              <w:suppressLineNumbers w:val="0"/>
              <w:spacing w:before="0" w:beforeAutospacing="0" w:after="0" w:afterAutospacing="0"/>
              <w:ind w:left="0" w:right="0"/>
              <w:jc w:val="center"/>
              <w:rPr>
                <w:b/>
              </w:rPr>
            </w:pPr>
            <w:r>
              <w:rPr>
                <w:rFonts w:hint="eastAsia"/>
                <w:b/>
              </w:rPr>
              <w:t>市级</w:t>
            </w:r>
          </w:p>
        </w:tc>
        <w:tc>
          <w:tcPr>
            <w:tcW w:w="666" w:type="dxa"/>
          </w:tcPr>
          <w:p w14:paraId="04BD67FE">
            <w:pPr>
              <w:keepNext w:val="0"/>
              <w:keepLines w:val="0"/>
              <w:suppressLineNumbers w:val="0"/>
              <w:spacing w:before="0" w:beforeAutospacing="0" w:after="0" w:afterAutospacing="0"/>
              <w:ind w:left="0" w:right="0"/>
              <w:jc w:val="center"/>
              <w:rPr>
                <w:b/>
              </w:rPr>
            </w:pPr>
            <w:r>
              <w:rPr>
                <w:rFonts w:hint="eastAsia"/>
                <w:b/>
              </w:rPr>
              <w:t>村</w:t>
            </w:r>
          </w:p>
          <w:p w14:paraId="6C195356">
            <w:pPr>
              <w:keepNext w:val="0"/>
              <w:keepLines w:val="0"/>
              <w:suppressLineNumbers w:val="0"/>
              <w:spacing w:before="0" w:beforeAutospacing="0" w:after="0" w:afterAutospacing="0"/>
              <w:ind w:left="0" w:right="0"/>
              <w:jc w:val="center"/>
              <w:rPr>
                <w:b/>
              </w:rPr>
            </w:pPr>
            <w:r>
              <w:rPr>
                <w:rFonts w:hint="eastAsia"/>
                <w:b/>
              </w:rPr>
              <w:t>镇</w:t>
            </w:r>
          </w:p>
          <w:p w14:paraId="7C39F1D6">
            <w:pPr>
              <w:keepNext w:val="0"/>
              <w:keepLines w:val="0"/>
              <w:suppressLineNumbers w:val="0"/>
              <w:spacing w:before="0" w:beforeAutospacing="0" w:after="0" w:afterAutospacing="0"/>
              <w:ind w:left="0" w:right="0"/>
              <w:jc w:val="center"/>
              <w:rPr>
                <w:b/>
              </w:rPr>
            </w:pPr>
            <w:r>
              <w:rPr>
                <w:rFonts w:hint="eastAsia"/>
                <w:b/>
              </w:rPr>
              <w:t>级</w:t>
            </w:r>
          </w:p>
        </w:tc>
      </w:tr>
      <w:tr w14:paraId="1483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551" w:type="dxa"/>
            <w:vAlign w:val="center"/>
          </w:tcPr>
          <w:p w14:paraId="783FB643">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1</w:t>
            </w:r>
          </w:p>
        </w:tc>
        <w:tc>
          <w:tcPr>
            <w:tcW w:w="1153" w:type="dxa"/>
            <w:vMerge w:val="restart"/>
            <w:vAlign w:val="center"/>
          </w:tcPr>
          <w:p w14:paraId="0017276A">
            <w:pPr>
              <w:pStyle w:val="12"/>
              <w:keepNext w:val="0"/>
              <w:keepLines w:val="0"/>
              <w:suppressLineNumbers w:val="0"/>
              <w:spacing w:before="1" w:beforeAutospacing="0" w:after="0" w:afterAutospacing="0" w:line="249" w:lineRule="auto"/>
              <w:ind w:left="107" w:right="96"/>
              <w:rPr>
                <w:sz w:val="18"/>
                <w:lang w:eastAsia="zh-CN"/>
              </w:rPr>
            </w:pPr>
            <w:r>
              <w:rPr>
                <w:sz w:val="18"/>
              </w:rPr>
              <w:t>公共服务</w:t>
            </w:r>
          </w:p>
        </w:tc>
        <w:tc>
          <w:tcPr>
            <w:tcW w:w="1276" w:type="dxa"/>
            <w:vAlign w:val="center"/>
          </w:tcPr>
          <w:p w14:paraId="3E03F0B9">
            <w:pPr>
              <w:keepNext w:val="0"/>
              <w:keepLines w:val="0"/>
              <w:suppressLineNumbers w:val="0"/>
              <w:spacing w:before="0" w:beforeAutospacing="0" w:after="0" w:afterAutospacing="0"/>
              <w:ind w:left="0" w:right="0"/>
              <w:jc w:val="left"/>
              <w:rPr>
                <w:sz w:val="18"/>
              </w:rPr>
            </w:pPr>
            <w:r>
              <w:rPr>
                <w:sz w:val="18"/>
              </w:rPr>
              <w:t>法规文件</w:t>
            </w:r>
          </w:p>
        </w:tc>
        <w:tc>
          <w:tcPr>
            <w:tcW w:w="3544" w:type="dxa"/>
            <w:vAlign w:val="center"/>
          </w:tcPr>
          <w:p w14:paraId="276D0B24">
            <w:pPr>
              <w:keepNext w:val="0"/>
              <w:keepLines w:val="0"/>
              <w:suppressLineNumbers w:val="0"/>
              <w:spacing w:before="0" w:beforeAutospacing="0" w:after="0" w:afterAutospacing="0"/>
              <w:ind w:left="0" w:right="0"/>
              <w:jc w:val="left"/>
              <w:rPr>
                <w:sz w:val="18"/>
              </w:rPr>
            </w:pPr>
            <w:r>
              <w:rPr>
                <w:sz w:val="18"/>
              </w:rPr>
              <w:t>城乡规划领域相关法 律、法规、规章、规范性文件</w:t>
            </w:r>
          </w:p>
        </w:tc>
        <w:tc>
          <w:tcPr>
            <w:tcW w:w="2409" w:type="dxa"/>
            <w:vAlign w:val="center"/>
          </w:tcPr>
          <w:p w14:paraId="29CFFB5D">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中华人民共和国城乡规划法</w:t>
            </w:r>
            <w:r>
              <w:rPr>
                <w:sz w:val="18"/>
              </w:rPr>
              <w:t>》、《</w:t>
            </w:r>
            <w:r>
              <w:rPr>
                <w:rFonts w:hint="eastAsia"/>
                <w:sz w:val="18"/>
                <w:lang w:eastAsia="zh-CN"/>
              </w:rPr>
              <w:t>中华人民共和国政府信息公开条例</w:t>
            </w:r>
            <w:r>
              <w:rPr>
                <w:sz w:val="18"/>
              </w:rPr>
              <w:t>》</w:t>
            </w:r>
          </w:p>
        </w:tc>
        <w:tc>
          <w:tcPr>
            <w:tcW w:w="1418" w:type="dxa"/>
            <w:vAlign w:val="center"/>
          </w:tcPr>
          <w:p w14:paraId="0E11BC90">
            <w:pPr>
              <w:keepNext w:val="0"/>
              <w:keepLines w:val="0"/>
              <w:suppressLineNumbers w:val="0"/>
              <w:spacing w:before="0" w:beforeAutospacing="0" w:after="0" w:afterAutospacing="0"/>
              <w:ind w:left="0" w:right="0"/>
              <w:jc w:val="left"/>
              <w:rPr>
                <w:sz w:val="18"/>
              </w:rPr>
            </w:pPr>
            <w:r>
              <w:rPr>
                <w:sz w:val="18"/>
              </w:rPr>
              <w:t>信息形成或者变更之日起 20</w:t>
            </w:r>
          </w:p>
          <w:p w14:paraId="5A308E1D">
            <w:pPr>
              <w:keepNext w:val="0"/>
              <w:keepLines w:val="0"/>
              <w:suppressLineNumbers w:val="0"/>
              <w:spacing w:before="0" w:beforeAutospacing="0" w:after="0" w:afterAutospacing="0"/>
              <w:ind w:left="0" w:right="0"/>
              <w:jc w:val="left"/>
              <w:rPr>
                <w:sz w:val="18"/>
              </w:rPr>
            </w:pPr>
            <w:r>
              <w:rPr>
                <w:sz w:val="18"/>
              </w:rPr>
              <w:t>个工作日内</w:t>
            </w:r>
          </w:p>
        </w:tc>
        <w:tc>
          <w:tcPr>
            <w:tcW w:w="1134" w:type="dxa"/>
            <w:vAlign w:val="center"/>
          </w:tcPr>
          <w:p w14:paraId="5FB1FDEA">
            <w:pPr>
              <w:keepNext w:val="0"/>
              <w:keepLines w:val="0"/>
              <w:suppressLineNumbers w:val="0"/>
              <w:spacing w:before="0" w:beforeAutospacing="0" w:after="0" w:afterAutospacing="0"/>
              <w:ind w:left="0" w:right="0"/>
              <w:jc w:val="left"/>
              <w:rPr>
                <w:sz w:val="18"/>
              </w:rPr>
            </w:pPr>
            <w:r>
              <w:rPr>
                <w:sz w:val="18"/>
              </w:rPr>
              <w:t>自然资源和规划局</w:t>
            </w:r>
          </w:p>
        </w:tc>
        <w:tc>
          <w:tcPr>
            <w:tcW w:w="1180" w:type="dxa"/>
            <w:vAlign w:val="center"/>
          </w:tcPr>
          <w:p w14:paraId="21234B34">
            <w:pPr>
              <w:pStyle w:val="12"/>
              <w:keepNext w:val="0"/>
              <w:keepLines w:val="0"/>
              <w:numPr>
                <w:ilvl w:val="0"/>
                <w:numId w:val="9"/>
              </w:numPr>
              <w:suppressLineNumbers w:val="0"/>
              <w:tabs>
                <w:tab w:val="left" w:pos="289"/>
              </w:tabs>
              <w:spacing w:before="0" w:beforeAutospacing="0" w:after="0" w:afterAutospacing="0"/>
              <w:ind w:right="0"/>
              <w:rPr>
                <w:sz w:val="18"/>
              </w:rPr>
            </w:pPr>
            <w:r>
              <w:rPr>
                <w:sz w:val="18"/>
                <w:lang w:eastAsia="zh-CN"/>
              </w:rPr>
              <w:t>滦州市政府网</w:t>
            </w:r>
          </w:p>
        </w:tc>
        <w:tc>
          <w:tcPr>
            <w:tcW w:w="510" w:type="dxa"/>
            <w:vAlign w:val="center"/>
          </w:tcPr>
          <w:p w14:paraId="5CEA5121">
            <w:pPr>
              <w:pStyle w:val="12"/>
              <w:keepNext w:val="0"/>
              <w:keepLines w:val="0"/>
              <w:suppressLineNumbers w:val="0"/>
              <w:spacing w:before="0" w:beforeAutospacing="0" w:after="0" w:afterAutospacing="0"/>
              <w:ind w:left="8" w:right="0"/>
              <w:rPr>
                <w:sz w:val="18"/>
              </w:rPr>
            </w:pPr>
            <w:r>
              <w:rPr>
                <w:sz w:val="18"/>
              </w:rPr>
              <w:t>√</w:t>
            </w:r>
          </w:p>
        </w:tc>
        <w:tc>
          <w:tcPr>
            <w:tcW w:w="709" w:type="dxa"/>
            <w:vAlign w:val="center"/>
          </w:tcPr>
          <w:p w14:paraId="71FD0B5C">
            <w:pPr>
              <w:pStyle w:val="12"/>
              <w:keepNext w:val="0"/>
              <w:keepLines w:val="0"/>
              <w:suppressLineNumbers w:val="0"/>
              <w:spacing w:before="0" w:beforeAutospacing="0" w:after="0" w:afterAutospacing="0"/>
              <w:ind w:left="0" w:right="0"/>
              <w:rPr>
                <w:rFonts w:ascii="Times New Roman"/>
                <w:sz w:val="18"/>
              </w:rPr>
            </w:pPr>
          </w:p>
        </w:tc>
        <w:tc>
          <w:tcPr>
            <w:tcW w:w="427" w:type="dxa"/>
            <w:vAlign w:val="center"/>
          </w:tcPr>
          <w:p w14:paraId="0B308A51">
            <w:pPr>
              <w:pStyle w:val="12"/>
              <w:keepNext w:val="0"/>
              <w:keepLines w:val="0"/>
              <w:suppressLineNumbers w:val="0"/>
              <w:spacing w:before="0" w:beforeAutospacing="0" w:after="0" w:afterAutospacing="0"/>
              <w:ind w:left="0" w:right="0"/>
              <w:rPr>
                <w:sz w:val="18"/>
              </w:rPr>
            </w:pPr>
            <w:r>
              <w:rPr>
                <w:sz w:val="18"/>
              </w:rPr>
              <w:t>√</w:t>
            </w:r>
          </w:p>
        </w:tc>
        <w:tc>
          <w:tcPr>
            <w:tcW w:w="638" w:type="dxa"/>
            <w:vAlign w:val="center"/>
          </w:tcPr>
          <w:p w14:paraId="3F4F323F">
            <w:pPr>
              <w:pStyle w:val="12"/>
              <w:keepNext w:val="0"/>
              <w:keepLines w:val="0"/>
              <w:suppressLineNumbers w:val="0"/>
              <w:spacing w:before="0" w:beforeAutospacing="0" w:after="0" w:afterAutospacing="0"/>
              <w:ind w:left="0" w:right="0"/>
              <w:rPr>
                <w:rFonts w:ascii="Times New Roman"/>
                <w:sz w:val="18"/>
              </w:rPr>
            </w:pPr>
          </w:p>
        </w:tc>
        <w:tc>
          <w:tcPr>
            <w:tcW w:w="468" w:type="dxa"/>
            <w:vAlign w:val="center"/>
          </w:tcPr>
          <w:p w14:paraId="67E8F35B">
            <w:pPr>
              <w:pStyle w:val="12"/>
              <w:keepNext w:val="0"/>
              <w:keepLines w:val="0"/>
              <w:suppressLineNumbers w:val="0"/>
              <w:spacing w:before="0" w:beforeAutospacing="0" w:after="0" w:afterAutospacing="0"/>
              <w:ind w:left="0" w:right="0"/>
              <w:rPr>
                <w:rFonts w:ascii="Times New Roman"/>
                <w:sz w:val="18"/>
              </w:rPr>
            </w:pPr>
            <w:r>
              <w:rPr>
                <w:sz w:val="18"/>
              </w:rPr>
              <w:t>√</w:t>
            </w:r>
          </w:p>
        </w:tc>
        <w:tc>
          <w:tcPr>
            <w:tcW w:w="666" w:type="dxa"/>
            <w:vAlign w:val="center"/>
          </w:tcPr>
          <w:p w14:paraId="131A3F05">
            <w:pPr>
              <w:pStyle w:val="12"/>
              <w:keepNext w:val="0"/>
              <w:keepLines w:val="0"/>
              <w:suppressLineNumbers w:val="0"/>
              <w:spacing w:before="0" w:beforeAutospacing="0" w:after="0" w:afterAutospacing="0"/>
              <w:ind w:left="0" w:right="0"/>
              <w:rPr>
                <w:rFonts w:ascii="Times New Roman"/>
                <w:sz w:val="18"/>
              </w:rPr>
            </w:pPr>
          </w:p>
        </w:tc>
      </w:tr>
      <w:tr w14:paraId="1917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551" w:type="dxa"/>
            <w:vAlign w:val="center"/>
          </w:tcPr>
          <w:p w14:paraId="41F4BE6F">
            <w:pPr>
              <w:pStyle w:val="12"/>
              <w:keepNext w:val="0"/>
              <w:keepLines w:val="0"/>
              <w:suppressLineNumbers w:val="0"/>
              <w:spacing w:before="108" w:beforeAutospacing="0" w:after="0" w:afterAutospacing="0"/>
              <w:ind w:left="126" w:right="119"/>
              <w:jc w:val="center"/>
              <w:rPr>
                <w:sz w:val="18"/>
                <w:lang w:eastAsia="zh-CN"/>
              </w:rPr>
            </w:pPr>
            <w:r>
              <w:rPr>
                <w:rFonts w:hint="eastAsia"/>
                <w:sz w:val="18"/>
                <w:lang w:eastAsia="zh-CN"/>
              </w:rPr>
              <w:t>2</w:t>
            </w:r>
          </w:p>
        </w:tc>
        <w:tc>
          <w:tcPr>
            <w:tcW w:w="1153" w:type="dxa"/>
            <w:vMerge w:val="continue"/>
            <w:vAlign w:val="center"/>
          </w:tcPr>
          <w:p w14:paraId="5F3253C0">
            <w:pPr>
              <w:pStyle w:val="12"/>
              <w:keepNext w:val="0"/>
              <w:keepLines w:val="0"/>
              <w:suppressLineNumbers w:val="0"/>
              <w:spacing w:before="1" w:beforeAutospacing="0" w:after="0" w:afterAutospacing="0" w:line="249" w:lineRule="auto"/>
              <w:ind w:left="107" w:right="96"/>
              <w:rPr>
                <w:sz w:val="18"/>
                <w:lang w:eastAsia="zh-CN"/>
              </w:rPr>
            </w:pPr>
          </w:p>
        </w:tc>
        <w:tc>
          <w:tcPr>
            <w:tcW w:w="1276" w:type="dxa"/>
            <w:vAlign w:val="center"/>
          </w:tcPr>
          <w:p w14:paraId="7916FB46">
            <w:pPr>
              <w:keepNext w:val="0"/>
              <w:keepLines w:val="0"/>
              <w:suppressLineNumbers w:val="0"/>
              <w:spacing w:before="0" w:beforeAutospacing="0" w:after="0" w:afterAutospacing="0"/>
              <w:ind w:left="0" w:right="0"/>
              <w:jc w:val="left"/>
              <w:rPr>
                <w:sz w:val="18"/>
              </w:rPr>
            </w:pPr>
            <w:r>
              <w:rPr>
                <w:sz w:val="18"/>
              </w:rPr>
              <w:t>政民互动</w:t>
            </w:r>
          </w:p>
        </w:tc>
        <w:tc>
          <w:tcPr>
            <w:tcW w:w="3544" w:type="dxa"/>
            <w:vAlign w:val="center"/>
          </w:tcPr>
          <w:p w14:paraId="013BED9D">
            <w:pPr>
              <w:keepNext w:val="0"/>
              <w:keepLines w:val="0"/>
              <w:suppressLineNumbers w:val="0"/>
              <w:spacing w:before="0" w:beforeAutospacing="0" w:after="0" w:afterAutospacing="0"/>
              <w:ind w:left="0" w:right="0"/>
              <w:jc w:val="left"/>
              <w:rPr>
                <w:sz w:val="18"/>
              </w:rPr>
            </w:pPr>
            <w:r>
              <w:rPr>
                <w:sz w:val="18"/>
              </w:rPr>
              <w:t>城乡规划事项的意见征集、咨询等</w:t>
            </w:r>
          </w:p>
        </w:tc>
        <w:tc>
          <w:tcPr>
            <w:tcW w:w="2409" w:type="dxa"/>
            <w:vAlign w:val="center"/>
          </w:tcPr>
          <w:p w14:paraId="39579DCE">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中华人民共和国政府信息公开条例</w:t>
            </w:r>
            <w:r>
              <w:rPr>
                <w:sz w:val="18"/>
              </w:rPr>
              <w:t>》</w:t>
            </w:r>
          </w:p>
        </w:tc>
        <w:tc>
          <w:tcPr>
            <w:tcW w:w="1418" w:type="dxa"/>
            <w:vAlign w:val="center"/>
          </w:tcPr>
          <w:p w14:paraId="191DD088">
            <w:pPr>
              <w:keepNext w:val="0"/>
              <w:keepLines w:val="0"/>
              <w:suppressLineNumbers w:val="0"/>
              <w:spacing w:before="0" w:beforeAutospacing="0" w:after="0" w:afterAutospacing="0"/>
              <w:ind w:left="0" w:right="0"/>
              <w:jc w:val="left"/>
              <w:rPr>
                <w:sz w:val="18"/>
              </w:rPr>
            </w:pPr>
            <w:r>
              <w:rPr>
                <w:sz w:val="18"/>
              </w:rPr>
              <w:t>实时公开</w:t>
            </w:r>
          </w:p>
        </w:tc>
        <w:tc>
          <w:tcPr>
            <w:tcW w:w="1134" w:type="dxa"/>
            <w:vAlign w:val="center"/>
          </w:tcPr>
          <w:p w14:paraId="407BFEA8">
            <w:pPr>
              <w:keepNext w:val="0"/>
              <w:keepLines w:val="0"/>
              <w:suppressLineNumbers w:val="0"/>
              <w:spacing w:before="0" w:beforeAutospacing="0" w:after="0" w:afterAutospacing="0"/>
              <w:ind w:left="0" w:right="0"/>
              <w:jc w:val="left"/>
              <w:rPr>
                <w:sz w:val="18"/>
              </w:rPr>
            </w:pPr>
            <w:r>
              <w:rPr>
                <w:sz w:val="18"/>
              </w:rPr>
              <w:t>自然资源和规划局</w:t>
            </w:r>
          </w:p>
        </w:tc>
        <w:tc>
          <w:tcPr>
            <w:tcW w:w="1180" w:type="dxa"/>
            <w:vAlign w:val="center"/>
          </w:tcPr>
          <w:p w14:paraId="7F033352">
            <w:pPr>
              <w:pStyle w:val="12"/>
              <w:keepNext w:val="0"/>
              <w:keepLines w:val="0"/>
              <w:numPr>
                <w:ilvl w:val="0"/>
                <w:numId w:val="9"/>
              </w:numPr>
              <w:suppressLineNumbers w:val="0"/>
              <w:tabs>
                <w:tab w:val="left" w:pos="289"/>
              </w:tabs>
              <w:spacing w:before="0" w:beforeAutospacing="0" w:after="0" w:afterAutospacing="0"/>
              <w:ind w:right="0"/>
              <w:rPr>
                <w:sz w:val="18"/>
              </w:rPr>
            </w:pPr>
            <w:r>
              <w:rPr>
                <w:sz w:val="18"/>
                <w:lang w:eastAsia="zh-CN"/>
              </w:rPr>
              <w:t>滦州市政府网站</w:t>
            </w:r>
          </w:p>
        </w:tc>
        <w:tc>
          <w:tcPr>
            <w:tcW w:w="510" w:type="dxa"/>
            <w:vAlign w:val="center"/>
          </w:tcPr>
          <w:p w14:paraId="228E218D">
            <w:pPr>
              <w:pStyle w:val="12"/>
              <w:keepNext w:val="0"/>
              <w:keepLines w:val="0"/>
              <w:suppressLineNumbers w:val="0"/>
              <w:spacing w:before="0" w:beforeAutospacing="0" w:after="0" w:afterAutospacing="0"/>
              <w:ind w:left="8" w:right="0"/>
              <w:rPr>
                <w:sz w:val="18"/>
              </w:rPr>
            </w:pPr>
            <w:r>
              <w:rPr>
                <w:sz w:val="18"/>
              </w:rPr>
              <w:t>√</w:t>
            </w:r>
          </w:p>
        </w:tc>
        <w:tc>
          <w:tcPr>
            <w:tcW w:w="709" w:type="dxa"/>
            <w:vAlign w:val="center"/>
          </w:tcPr>
          <w:p w14:paraId="3D069AC9">
            <w:pPr>
              <w:pStyle w:val="12"/>
              <w:keepNext w:val="0"/>
              <w:keepLines w:val="0"/>
              <w:suppressLineNumbers w:val="0"/>
              <w:spacing w:before="0" w:beforeAutospacing="0" w:after="0" w:afterAutospacing="0"/>
              <w:ind w:left="0" w:right="0"/>
              <w:rPr>
                <w:rFonts w:ascii="Times New Roman"/>
                <w:sz w:val="18"/>
              </w:rPr>
            </w:pPr>
          </w:p>
        </w:tc>
        <w:tc>
          <w:tcPr>
            <w:tcW w:w="427" w:type="dxa"/>
            <w:vAlign w:val="center"/>
          </w:tcPr>
          <w:p w14:paraId="21237386">
            <w:pPr>
              <w:pStyle w:val="12"/>
              <w:keepNext w:val="0"/>
              <w:keepLines w:val="0"/>
              <w:suppressLineNumbers w:val="0"/>
              <w:spacing w:before="0" w:beforeAutospacing="0" w:after="0" w:afterAutospacing="0"/>
              <w:ind w:left="0" w:right="0"/>
              <w:rPr>
                <w:sz w:val="18"/>
              </w:rPr>
            </w:pPr>
            <w:r>
              <w:rPr>
                <w:sz w:val="18"/>
              </w:rPr>
              <w:t>√</w:t>
            </w:r>
          </w:p>
        </w:tc>
        <w:tc>
          <w:tcPr>
            <w:tcW w:w="638" w:type="dxa"/>
            <w:vAlign w:val="center"/>
          </w:tcPr>
          <w:p w14:paraId="49055556">
            <w:pPr>
              <w:pStyle w:val="12"/>
              <w:keepNext w:val="0"/>
              <w:keepLines w:val="0"/>
              <w:suppressLineNumbers w:val="0"/>
              <w:spacing w:before="0" w:beforeAutospacing="0" w:after="0" w:afterAutospacing="0"/>
              <w:ind w:left="0" w:right="0"/>
              <w:rPr>
                <w:rFonts w:ascii="Times New Roman"/>
                <w:sz w:val="18"/>
              </w:rPr>
            </w:pPr>
          </w:p>
        </w:tc>
        <w:tc>
          <w:tcPr>
            <w:tcW w:w="468" w:type="dxa"/>
            <w:vAlign w:val="center"/>
          </w:tcPr>
          <w:p w14:paraId="228913D4">
            <w:pPr>
              <w:pStyle w:val="12"/>
              <w:keepNext w:val="0"/>
              <w:keepLines w:val="0"/>
              <w:suppressLineNumbers w:val="0"/>
              <w:spacing w:before="0" w:beforeAutospacing="0" w:after="0" w:afterAutospacing="0"/>
              <w:ind w:left="0" w:right="0"/>
              <w:rPr>
                <w:rFonts w:ascii="Times New Roman"/>
                <w:sz w:val="18"/>
              </w:rPr>
            </w:pPr>
            <w:r>
              <w:rPr>
                <w:sz w:val="18"/>
              </w:rPr>
              <w:t>√</w:t>
            </w:r>
          </w:p>
        </w:tc>
        <w:tc>
          <w:tcPr>
            <w:tcW w:w="666" w:type="dxa"/>
            <w:vAlign w:val="center"/>
          </w:tcPr>
          <w:p w14:paraId="24917764">
            <w:pPr>
              <w:pStyle w:val="12"/>
              <w:keepNext w:val="0"/>
              <w:keepLines w:val="0"/>
              <w:suppressLineNumbers w:val="0"/>
              <w:spacing w:before="0" w:beforeAutospacing="0" w:after="0" w:afterAutospacing="0"/>
              <w:ind w:left="0" w:right="0"/>
              <w:rPr>
                <w:rFonts w:ascii="Times New Roman"/>
                <w:sz w:val="18"/>
              </w:rPr>
            </w:pPr>
          </w:p>
        </w:tc>
      </w:tr>
      <w:tr w14:paraId="5CB0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551" w:type="dxa"/>
            <w:vAlign w:val="center"/>
          </w:tcPr>
          <w:p w14:paraId="151B5064">
            <w:pPr>
              <w:pStyle w:val="12"/>
              <w:keepNext w:val="0"/>
              <w:keepLines w:val="0"/>
              <w:suppressLineNumbers w:val="0"/>
              <w:spacing w:before="0" w:beforeAutospacing="0" w:after="0" w:afterAutospacing="0"/>
              <w:ind w:left="0" w:right="0"/>
              <w:jc w:val="center"/>
              <w:rPr>
                <w:rFonts w:ascii="Times New Roman"/>
                <w:sz w:val="18"/>
                <w:lang w:eastAsia="zh-CN"/>
              </w:rPr>
            </w:pPr>
          </w:p>
          <w:p w14:paraId="2E68F0CE">
            <w:pPr>
              <w:pStyle w:val="12"/>
              <w:keepNext w:val="0"/>
              <w:keepLines w:val="0"/>
              <w:suppressLineNumbers w:val="0"/>
              <w:spacing w:before="0" w:beforeAutospacing="0" w:after="0" w:afterAutospacing="0"/>
              <w:ind w:left="0" w:right="0"/>
              <w:jc w:val="center"/>
              <w:rPr>
                <w:rFonts w:ascii="Times New Roman"/>
                <w:sz w:val="18"/>
                <w:lang w:eastAsia="zh-CN"/>
              </w:rPr>
            </w:pPr>
            <w:r>
              <w:rPr>
                <w:rFonts w:hint="eastAsia" w:ascii="Times New Roman"/>
                <w:sz w:val="18"/>
                <w:lang w:eastAsia="zh-CN"/>
              </w:rPr>
              <w:t>3</w:t>
            </w:r>
          </w:p>
        </w:tc>
        <w:tc>
          <w:tcPr>
            <w:tcW w:w="1153" w:type="dxa"/>
            <w:vMerge w:val="continue"/>
            <w:vAlign w:val="center"/>
          </w:tcPr>
          <w:p w14:paraId="124AC6BA">
            <w:pPr>
              <w:pStyle w:val="12"/>
              <w:keepNext w:val="0"/>
              <w:keepLines w:val="0"/>
              <w:suppressLineNumbers w:val="0"/>
              <w:spacing w:before="0" w:beforeAutospacing="0" w:after="0" w:afterAutospacing="0"/>
              <w:ind w:left="0" w:right="0"/>
              <w:rPr>
                <w:rFonts w:ascii="Times New Roman"/>
                <w:sz w:val="18"/>
              </w:rPr>
            </w:pPr>
          </w:p>
        </w:tc>
        <w:tc>
          <w:tcPr>
            <w:tcW w:w="1276" w:type="dxa"/>
            <w:vAlign w:val="center"/>
          </w:tcPr>
          <w:p w14:paraId="5F0DE39C">
            <w:pPr>
              <w:keepNext w:val="0"/>
              <w:keepLines w:val="0"/>
              <w:suppressLineNumbers w:val="0"/>
              <w:spacing w:before="0" w:beforeAutospacing="0" w:after="0" w:afterAutospacing="0"/>
              <w:ind w:left="0" w:right="0"/>
              <w:jc w:val="left"/>
              <w:rPr>
                <w:sz w:val="18"/>
              </w:rPr>
            </w:pPr>
            <w:r>
              <w:rPr>
                <w:sz w:val="18"/>
              </w:rPr>
              <w:t>办事服务</w:t>
            </w:r>
          </w:p>
        </w:tc>
        <w:tc>
          <w:tcPr>
            <w:tcW w:w="3544" w:type="dxa"/>
            <w:vAlign w:val="center"/>
          </w:tcPr>
          <w:p w14:paraId="23DC63A3">
            <w:pPr>
              <w:keepNext w:val="0"/>
              <w:keepLines w:val="0"/>
              <w:suppressLineNumbers w:val="0"/>
              <w:spacing w:before="0" w:beforeAutospacing="0" w:after="0" w:afterAutospacing="0"/>
              <w:ind w:left="0" w:right="0"/>
              <w:jc w:val="left"/>
              <w:rPr>
                <w:sz w:val="18"/>
              </w:rPr>
            </w:pPr>
            <w:r>
              <w:rPr>
                <w:sz w:val="18"/>
              </w:rPr>
              <w:t>行政许可的事项、依据、条件、数量、程序、期限以及申请行政许可需</w:t>
            </w:r>
          </w:p>
          <w:p w14:paraId="003B2640">
            <w:pPr>
              <w:keepNext w:val="0"/>
              <w:keepLines w:val="0"/>
              <w:suppressLineNumbers w:val="0"/>
              <w:spacing w:before="0" w:beforeAutospacing="0" w:after="0" w:afterAutospacing="0"/>
              <w:ind w:left="0" w:right="0"/>
              <w:jc w:val="left"/>
              <w:rPr>
                <w:sz w:val="18"/>
              </w:rPr>
            </w:pPr>
            <w:r>
              <w:rPr>
                <w:sz w:val="18"/>
              </w:rPr>
              <w:t>要提交的全部材料目录</w:t>
            </w:r>
          </w:p>
        </w:tc>
        <w:tc>
          <w:tcPr>
            <w:tcW w:w="2409" w:type="dxa"/>
            <w:vAlign w:val="center"/>
          </w:tcPr>
          <w:p w14:paraId="7BB7B315">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中华人民共和国政府信息公开条例</w:t>
            </w:r>
            <w:r>
              <w:rPr>
                <w:sz w:val="18"/>
              </w:rPr>
              <w:t>》</w:t>
            </w:r>
          </w:p>
        </w:tc>
        <w:tc>
          <w:tcPr>
            <w:tcW w:w="1418" w:type="dxa"/>
            <w:vAlign w:val="center"/>
          </w:tcPr>
          <w:p w14:paraId="5058A3EA">
            <w:pPr>
              <w:keepNext w:val="0"/>
              <w:keepLines w:val="0"/>
              <w:suppressLineNumbers w:val="0"/>
              <w:spacing w:before="0" w:beforeAutospacing="0" w:after="0" w:afterAutospacing="0"/>
              <w:ind w:left="0" w:right="0"/>
              <w:jc w:val="left"/>
              <w:rPr>
                <w:sz w:val="18"/>
              </w:rPr>
            </w:pPr>
            <w:r>
              <w:rPr>
                <w:sz w:val="18"/>
              </w:rPr>
              <w:t>实时公开</w:t>
            </w:r>
          </w:p>
        </w:tc>
        <w:tc>
          <w:tcPr>
            <w:tcW w:w="1134" w:type="dxa"/>
            <w:vAlign w:val="center"/>
          </w:tcPr>
          <w:p w14:paraId="5E722D6B">
            <w:pPr>
              <w:keepNext w:val="0"/>
              <w:keepLines w:val="0"/>
              <w:suppressLineNumbers w:val="0"/>
              <w:spacing w:before="0" w:beforeAutospacing="0" w:after="0" w:afterAutospacing="0"/>
              <w:ind w:left="0" w:right="0"/>
              <w:jc w:val="left"/>
              <w:rPr>
                <w:sz w:val="18"/>
              </w:rPr>
            </w:pPr>
            <w:r>
              <w:rPr>
                <w:sz w:val="18"/>
              </w:rPr>
              <w:t>自然资源和规划局</w:t>
            </w:r>
          </w:p>
        </w:tc>
        <w:tc>
          <w:tcPr>
            <w:tcW w:w="1180" w:type="dxa"/>
            <w:vAlign w:val="center"/>
          </w:tcPr>
          <w:p w14:paraId="72B5D6DD">
            <w:pPr>
              <w:pStyle w:val="12"/>
              <w:keepNext w:val="0"/>
              <w:keepLines w:val="0"/>
              <w:numPr>
                <w:ilvl w:val="0"/>
                <w:numId w:val="9"/>
              </w:numPr>
              <w:suppressLineNumbers w:val="0"/>
              <w:tabs>
                <w:tab w:val="left" w:pos="289"/>
              </w:tabs>
              <w:spacing w:before="0" w:beforeAutospacing="0" w:after="0" w:afterAutospacing="0"/>
              <w:ind w:right="0"/>
              <w:rPr>
                <w:sz w:val="18"/>
              </w:rPr>
            </w:pPr>
            <w:r>
              <w:rPr>
                <w:sz w:val="18"/>
                <w:lang w:eastAsia="zh-CN"/>
              </w:rPr>
              <w:t>滦州市政府网站</w:t>
            </w:r>
          </w:p>
        </w:tc>
        <w:tc>
          <w:tcPr>
            <w:tcW w:w="510" w:type="dxa"/>
            <w:vAlign w:val="center"/>
          </w:tcPr>
          <w:p w14:paraId="73004262">
            <w:pPr>
              <w:pStyle w:val="12"/>
              <w:keepNext w:val="0"/>
              <w:keepLines w:val="0"/>
              <w:suppressLineNumbers w:val="0"/>
              <w:spacing w:before="0" w:beforeAutospacing="0" w:after="0" w:afterAutospacing="0"/>
              <w:ind w:left="8" w:right="0"/>
              <w:rPr>
                <w:sz w:val="18"/>
              </w:rPr>
            </w:pPr>
            <w:r>
              <w:rPr>
                <w:sz w:val="18"/>
              </w:rPr>
              <w:t>√</w:t>
            </w:r>
          </w:p>
        </w:tc>
        <w:tc>
          <w:tcPr>
            <w:tcW w:w="709" w:type="dxa"/>
            <w:vAlign w:val="center"/>
          </w:tcPr>
          <w:p w14:paraId="6FE17441">
            <w:pPr>
              <w:pStyle w:val="12"/>
              <w:keepNext w:val="0"/>
              <w:keepLines w:val="0"/>
              <w:suppressLineNumbers w:val="0"/>
              <w:spacing w:before="0" w:beforeAutospacing="0" w:after="0" w:afterAutospacing="0"/>
              <w:ind w:left="0" w:right="0"/>
              <w:rPr>
                <w:rFonts w:ascii="Times New Roman"/>
                <w:sz w:val="18"/>
              </w:rPr>
            </w:pPr>
          </w:p>
        </w:tc>
        <w:tc>
          <w:tcPr>
            <w:tcW w:w="427" w:type="dxa"/>
            <w:vAlign w:val="center"/>
          </w:tcPr>
          <w:p w14:paraId="7A43F75E">
            <w:pPr>
              <w:pStyle w:val="12"/>
              <w:keepNext w:val="0"/>
              <w:keepLines w:val="0"/>
              <w:suppressLineNumbers w:val="0"/>
              <w:spacing w:before="0" w:beforeAutospacing="0" w:after="0" w:afterAutospacing="0"/>
              <w:ind w:left="0" w:right="0"/>
              <w:rPr>
                <w:sz w:val="18"/>
              </w:rPr>
            </w:pPr>
            <w:r>
              <w:rPr>
                <w:sz w:val="18"/>
              </w:rPr>
              <w:t>√</w:t>
            </w:r>
          </w:p>
        </w:tc>
        <w:tc>
          <w:tcPr>
            <w:tcW w:w="638" w:type="dxa"/>
            <w:vAlign w:val="center"/>
          </w:tcPr>
          <w:p w14:paraId="673E331A">
            <w:pPr>
              <w:pStyle w:val="12"/>
              <w:keepNext w:val="0"/>
              <w:keepLines w:val="0"/>
              <w:suppressLineNumbers w:val="0"/>
              <w:spacing w:before="0" w:beforeAutospacing="0" w:after="0" w:afterAutospacing="0"/>
              <w:ind w:left="0" w:right="0"/>
              <w:rPr>
                <w:rFonts w:ascii="Times New Roman"/>
                <w:sz w:val="18"/>
              </w:rPr>
            </w:pPr>
          </w:p>
        </w:tc>
        <w:tc>
          <w:tcPr>
            <w:tcW w:w="468" w:type="dxa"/>
            <w:vAlign w:val="center"/>
          </w:tcPr>
          <w:p w14:paraId="518F9760">
            <w:pPr>
              <w:pStyle w:val="12"/>
              <w:keepNext w:val="0"/>
              <w:keepLines w:val="0"/>
              <w:suppressLineNumbers w:val="0"/>
              <w:spacing w:before="0" w:beforeAutospacing="0" w:after="0" w:afterAutospacing="0"/>
              <w:ind w:left="0" w:right="0"/>
              <w:rPr>
                <w:rFonts w:ascii="Times New Roman"/>
                <w:sz w:val="18"/>
              </w:rPr>
            </w:pPr>
            <w:r>
              <w:rPr>
                <w:sz w:val="18"/>
              </w:rPr>
              <w:t>√</w:t>
            </w:r>
          </w:p>
        </w:tc>
        <w:tc>
          <w:tcPr>
            <w:tcW w:w="666" w:type="dxa"/>
            <w:vAlign w:val="center"/>
          </w:tcPr>
          <w:p w14:paraId="7CBD361A">
            <w:pPr>
              <w:pStyle w:val="12"/>
              <w:keepNext w:val="0"/>
              <w:keepLines w:val="0"/>
              <w:suppressLineNumbers w:val="0"/>
              <w:spacing w:before="0" w:beforeAutospacing="0" w:after="0" w:afterAutospacing="0"/>
              <w:ind w:left="0" w:right="0"/>
              <w:rPr>
                <w:rFonts w:ascii="Times New Roman"/>
                <w:sz w:val="18"/>
              </w:rPr>
            </w:pPr>
          </w:p>
        </w:tc>
      </w:tr>
      <w:tr w14:paraId="6805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551" w:type="dxa"/>
            <w:vAlign w:val="center"/>
          </w:tcPr>
          <w:p w14:paraId="3F1A501A">
            <w:pPr>
              <w:pStyle w:val="12"/>
              <w:keepNext w:val="0"/>
              <w:keepLines w:val="0"/>
              <w:suppressLineNumbers w:val="0"/>
              <w:spacing w:before="0" w:beforeAutospacing="0" w:after="0" w:afterAutospacing="0"/>
              <w:ind w:left="0" w:right="0"/>
              <w:jc w:val="center"/>
              <w:rPr>
                <w:rFonts w:ascii="Times New Roman"/>
                <w:sz w:val="18"/>
                <w:lang w:eastAsia="zh-CN"/>
              </w:rPr>
            </w:pPr>
            <w:r>
              <w:rPr>
                <w:rFonts w:hint="eastAsia" w:ascii="Times New Roman"/>
                <w:sz w:val="18"/>
                <w:lang w:eastAsia="zh-CN"/>
              </w:rPr>
              <w:t>4</w:t>
            </w:r>
          </w:p>
        </w:tc>
        <w:tc>
          <w:tcPr>
            <w:tcW w:w="1153" w:type="dxa"/>
            <w:vMerge w:val="restart"/>
            <w:vAlign w:val="center"/>
          </w:tcPr>
          <w:p w14:paraId="236EBC92">
            <w:pPr>
              <w:pStyle w:val="12"/>
              <w:keepNext w:val="0"/>
              <w:keepLines w:val="0"/>
              <w:suppressLineNumbers w:val="0"/>
              <w:spacing w:before="0" w:beforeAutospacing="0" w:after="0" w:afterAutospacing="0"/>
              <w:ind w:left="0" w:right="0"/>
              <w:rPr>
                <w:rFonts w:ascii="Times New Roman"/>
                <w:sz w:val="18"/>
              </w:rPr>
            </w:pPr>
            <w:r>
              <w:rPr>
                <w:sz w:val="18"/>
              </w:rPr>
              <w:t>规划编制</w:t>
            </w:r>
          </w:p>
        </w:tc>
        <w:tc>
          <w:tcPr>
            <w:tcW w:w="1276" w:type="dxa"/>
            <w:vAlign w:val="center"/>
          </w:tcPr>
          <w:p w14:paraId="1A7385FD">
            <w:pPr>
              <w:keepNext w:val="0"/>
              <w:keepLines w:val="0"/>
              <w:suppressLineNumbers w:val="0"/>
              <w:spacing w:before="0" w:beforeAutospacing="0" w:after="0" w:afterAutospacing="0"/>
              <w:ind w:left="0" w:right="0"/>
              <w:jc w:val="left"/>
              <w:rPr>
                <w:sz w:val="18"/>
              </w:rPr>
            </w:pPr>
            <w:r>
              <w:rPr>
                <w:sz w:val="18"/>
              </w:rPr>
              <w:t>城市、镇</w:t>
            </w:r>
            <w:r>
              <w:rPr>
                <w:rFonts w:hint="eastAsia"/>
                <w:sz w:val="18"/>
              </w:rPr>
              <w:t>国土空间规划</w:t>
            </w:r>
          </w:p>
        </w:tc>
        <w:tc>
          <w:tcPr>
            <w:tcW w:w="3544" w:type="dxa"/>
            <w:vAlign w:val="center"/>
          </w:tcPr>
          <w:p w14:paraId="03B6CA91">
            <w:pPr>
              <w:keepNext w:val="0"/>
              <w:keepLines w:val="0"/>
              <w:suppressLineNumbers w:val="0"/>
              <w:spacing w:before="0" w:beforeAutospacing="0" w:after="0" w:afterAutospacing="0"/>
              <w:ind w:left="0" w:right="0"/>
              <w:jc w:val="left"/>
              <w:rPr>
                <w:sz w:val="18"/>
              </w:rPr>
            </w:pPr>
            <w:r>
              <w:rPr>
                <w:sz w:val="18"/>
              </w:rPr>
              <w:t>规划批准文件、脱密后的文本及图纸等</w:t>
            </w:r>
          </w:p>
        </w:tc>
        <w:tc>
          <w:tcPr>
            <w:tcW w:w="2409" w:type="dxa"/>
            <w:vAlign w:val="center"/>
          </w:tcPr>
          <w:p w14:paraId="2E6FC8AC">
            <w:pPr>
              <w:pStyle w:val="12"/>
              <w:keepNext w:val="0"/>
              <w:keepLines w:val="0"/>
              <w:suppressLineNumbers w:val="0"/>
              <w:spacing w:before="12" w:beforeAutospacing="0" w:after="0" w:afterAutospacing="0"/>
              <w:ind w:left="0" w:right="0"/>
              <w:rPr>
                <w:rFonts w:ascii="微软雅黑"/>
                <w:sz w:val="9"/>
                <w:lang w:eastAsia="zh-CN"/>
              </w:rPr>
            </w:pPr>
          </w:p>
          <w:p w14:paraId="456573D9">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中华人民共和国土地管理法</w:t>
            </w:r>
            <w:r>
              <w:rPr>
                <w:sz w:val="18"/>
              </w:rPr>
              <w:t>》、《</w:t>
            </w:r>
            <w:r>
              <w:rPr>
                <w:rFonts w:hint="eastAsia"/>
                <w:sz w:val="18"/>
                <w:lang w:eastAsia="zh-CN"/>
              </w:rPr>
              <w:t>中华人民共和国城乡规划法</w:t>
            </w:r>
            <w:r>
              <w:rPr>
                <w:sz w:val="18"/>
              </w:rPr>
              <w:t>》、《</w:t>
            </w:r>
            <w:r>
              <w:rPr>
                <w:rFonts w:hint="eastAsia"/>
                <w:sz w:val="18"/>
                <w:lang w:eastAsia="zh-CN"/>
              </w:rPr>
              <w:t>中华人民共和国政府信息公开条例</w:t>
            </w:r>
            <w:r>
              <w:rPr>
                <w:sz w:val="18"/>
              </w:rPr>
              <w:t>》</w:t>
            </w:r>
          </w:p>
        </w:tc>
        <w:tc>
          <w:tcPr>
            <w:tcW w:w="1418" w:type="dxa"/>
            <w:vAlign w:val="center"/>
          </w:tcPr>
          <w:p w14:paraId="2FC27335">
            <w:pPr>
              <w:keepNext w:val="0"/>
              <w:keepLines w:val="0"/>
              <w:suppressLineNumbers w:val="0"/>
              <w:spacing w:before="0" w:beforeAutospacing="0" w:after="0" w:afterAutospacing="0"/>
              <w:ind w:left="0" w:right="0"/>
              <w:jc w:val="left"/>
              <w:rPr>
                <w:sz w:val="18"/>
              </w:rPr>
            </w:pPr>
            <w:r>
              <w:rPr>
                <w:sz w:val="18"/>
              </w:rPr>
              <w:t>信息形成或者变更之日起 20 个工作日内</w:t>
            </w:r>
          </w:p>
        </w:tc>
        <w:tc>
          <w:tcPr>
            <w:tcW w:w="1134" w:type="dxa"/>
            <w:vAlign w:val="center"/>
          </w:tcPr>
          <w:p w14:paraId="159107DF">
            <w:pPr>
              <w:keepNext w:val="0"/>
              <w:keepLines w:val="0"/>
              <w:suppressLineNumbers w:val="0"/>
              <w:spacing w:before="0" w:beforeAutospacing="0" w:after="0" w:afterAutospacing="0"/>
              <w:ind w:left="0" w:right="0"/>
              <w:jc w:val="left"/>
              <w:rPr>
                <w:sz w:val="18"/>
              </w:rPr>
            </w:pPr>
            <w:r>
              <w:rPr>
                <w:sz w:val="18"/>
              </w:rPr>
              <w:t>自然资源和规划局</w:t>
            </w:r>
          </w:p>
        </w:tc>
        <w:tc>
          <w:tcPr>
            <w:tcW w:w="1180" w:type="dxa"/>
            <w:vAlign w:val="center"/>
          </w:tcPr>
          <w:p w14:paraId="3BE09A32">
            <w:pPr>
              <w:pStyle w:val="12"/>
              <w:keepNext w:val="0"/>
              <w:keepLines w:val="0"/>
              <w:numPr>
                <w:ilvl w:val="0"/>
                <w:numId w:val="9"/>
              </w:numPr>
              <w:suppressLineNumbers w:val="0"/>
              <w:tabs>
                <w:tab w:val="left" w:pos="289"/>
              </w:tabs>
              <w:spacing w:before="0" w:beforeAutospacing="0" w:after="0" w:afterAutospacing="0"/>
              <w:ind w:right="0"/>
              <w:rPr>
                <w:sz w:val="18"/>
              </w:rPr>
            </w:pPr>
            <w:r>
              <w:rPr>
                <w:sz w:val="18"/>
                <w:lang w:eastAsia="zh-CN"/>
              </w:rPr>
              <w:t>滦州市政府网站</w:t>
            </w:r>
          </w:p>
        </w:tc>
        <w:tc>
          <w:tcPr>
            <w:tcW w:w="510" w:type="dxa"/>
            <w:vAlign w:val="center"/>
          </w:tcPr>
          <w:p w14:paraId="432E74AE">
            <w:pPr>
              <w:pStyle w:val="12"/>
              <w:keepNext w:val="0"/>
              <w:keepLines w:val="0"/>
              <w:suppressLineNumbers w:val="0"/>
              <w:spacing w:before="0" w:beforeAutospacing="0" w:after="0" w:afterAutospacing="0"/>
              <w:ind w:left="8" w:right="0"/>
              <w:rPr>
                <w:sz w:val="18"/>
              </w:rPr>
            </w:pPr>
            <w:r>
              <w:rPr>
                <w:sz w:val="18"/>
              </w:rPr>
              <w:t>√</w:t>
            </w:r>
          </w:p>
        </w:tc>
        <w:tc>
          <w:tcPr>
            <w:tcW w:w="709" w:type="dxa"/>
            <w:vAlign w:val="center"/>
          </w:tcPr>
          <w:p w14:paraId="1DCAB0A7">
            <w:pPr>
              <w:pStyle w:val="12"/>
              <w:keepNext w:val="0"/>
              <w:keepLines w:val="0"/>
              <w:suppressLineNumbers w:val="0"/>
              <w:spacing w:before="0" w:beforeAutospacing="0" w:after="0" w:afterAutospacing="0"/>
              <w:ind w:left="0" w:right="0"/>
              <w:rPr>
                <w:rFonts w:ascii="Times New Roman"/>
                <w:sz w:val="18"/>
              </w:rPr>
            </w:pPr>
          </w:p>
        </w:tc>
        <w:tc>
          <w:tcPr>
            <w:tcW w:w="427" w:type="dxa"/>
            <w:vAlign w:val="center"/>
          </w:tcPr>
          <w:p w14:paraId="0DDBC257">
            <w:pPr>
              <w:pStyle w:val="12"/>
              <w:keepNext w:val="0"/>
              <w:keepLines w:val="0"/>
              <w:suppressLineNumbers w:val="0"/>
              <w:spacing w:before="0" w:beforeAutospacing="0" w:after="0" w:afterAutospacing="0"/>
              <w:ind w:left="0" w:right="0"/>
              <w:rPr>
                <w:sz w:val="18"/>
              </w:rPr>
            </w:pPr>
            <w:r>
              <w:rPr>
                <w:sz w:val="18"/>
              </w:rPr>
              <w:t>√</w:t>
            </w:r>
          </w:p>
        </w:tc>
        <w:tc>
          <w:tcPr>
            <w:tcW w:w="638" w:type="dxa"/>
            <w:vAlign w:val="center"/>
          </w:tcPr>
          <w:p w14:paraId="0D79FBD1">
            <w:pPr>
              <w:pStyle w:val="12"/>
              <w:keepNext w:val="0"/>
              <w:keepLines w:val="0"/>
              <w:suppressLineNumbers w:val="0"/>
              <w:spacing w:before="0" w:beforeAutospacing="0" w:after="0" w:afterAutospacing="0"/>
              <w:ind w:left="0" w:right="0"/>
              <w:rPr>
                <w:rFonts w:ascii="Times New Roman"/>
                <w:sz w:val="18"/>
              </w:rPr>
            </w:pPr>
          </w:p>
        </w:tc>
        <w:tc>
          <w:tcPr>
            <w:tcW w:w="468" w:type="dxa"/>
            <w:vAlign w:val="center"/>
          </w:tcPr>
          <w:p w14:paraId="0E313DD4">
            <w:pPr>
              <w:pStyle w:val="12"/>
              <w:keepNext w:val="0"/>
              <w:keepLines w:val="0"/>
              <w:suppressLineNumbers w:val="0"/>
              <w:spacing w:before="0" w:beforeAutospacing="0" w:after="0" w:afterAutospacing="0"/>
              <w:ind w:left="0" w:right="0"/>
              <w:rPr>
                <w:rFonts w:ascii="Times New Roman"/>
                <w:sz w:val="18"/>
              </w:rPr>
            </w:pPr>
            <w:r>
              <w:rPr>
                <w:sz w:val="18"/>
              </w:rPr>
              <w:t>√</w:t>
            </w:r>
          </w:p>
        </w:tc>
        <w:tc>
          <w:tcPr>
            <w:tcW w:w="666" w:type="dxa"/>
            <w:vAlign w:val="center"/>
          </w:tcPr>
          <w:p w14:paraId="3FA2636F">
            <w:pPr>
              <w:pStyle w:val="12"/>
              <w:keepNext w:val="0"/>
              <w:keepLines w:val="0"/>
              <w:suppressLineNumbers w:val="0"/>
              <w:spacing w:before="0" w:beforeAutospacing="0" w:after="0" w:afterAutospacing="0"/>
              <w:ind w:left="0" w:right="0"/>
              <w:rPr>
                <w:rFonts w:ascii="Times New Roman"/>
                <w:sz w:val="18"/>
                <w:lang w:eastAsia="zh-CN"/>
              </w:rPr>
            </w:pPr>
          </w:p>
        </w:tc>
      </w:tr>
      <w:tr w14:paraId="49C8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551" w:type="dxa"/>
            <w:vAlign w:val="center"/>
          </w:tcPr>
          <w:p w14:paraId="49135C89">
            <w:pPr>
              <w:pStyle w:val="12"/>
              <w:keepNext w:val="0"/>
              <w:keepLines w:val="0"/>
              <w:suppressLineNumbers w:val="0"/>
              <w:spacing w:before="0" w:beforeAutospacing="0" w:after="0" w:afterAutospacing="0"/>
              <w:ind w:left="0" w:right="0"/>
              <w:jc w:val="center"/>
              <w:rPr>
                <w:rFonts w:ascii="Times New Roman"/>
                <w:sz w:val="18"/>
                <w:lang w:eastAsia="zh-CN"/>
              </w:rPr>
            </w:pPr>
            <w:r>
              <w:rPr>
                <w:rFonts w:hint="eastAsia" w:ascii="Times New Roman"/>
                <w:sz w:val="18"/>
                <w:lang w:eastAsia="zh-CN"/>
              </w:rPr>
              <w:t>5</w:t>
            </w:r>
          </w:p>
        </w:tc>
        <w:tc>
          <w:tcPr>
            <w:tcW w:w="1153" w:type="dxa"/>
            <w:vMerge w:val="continue"/>
            <w:vAlign w:val="center"/>
          </w:tcPr>
          <w:p w14:paraId="115790A1">
            <w:pPr>
              <w:pStyle w:val="12"/>
              <w:keepNext w:val="0"/>
              <w:keepLines w:val="0"/>
              <w:suppressLineNumbers w:val="0"/>
              <w:spacing w:before="0" w:beforeAutospacing="0" w:after="0" w:afterAutospacing="0"/>
              <w:ind w:left="0" w:right="0"/>
              <w:rPr>
                <w:rFonts w:ascii="Times New Roman"/>
                <w:sz w:val="18"/>
                <w:lang w:eastAsia="zh-CN"/>
              </w:rPr>
            </w:pPr>
          </w:p>
        </w:tc>
        <w:tc>
          <w:tcPr>
            <w:tcW w:w="1276" w:type="dxa"/>
            <w:vAlign w:val="center"/>
          </w:tcPr>
          <w:p w14:paraId="02AB89BB">
            <w:pPr>
              <w:keepNext w:val="0"/>
              <w:keepLines w:val="0"/>
              <w:suppressLineNumbers w:val="0"/>
              <w:spacing w:before="0" w:beforeAutospacing="0" w:after="0" w:afterAutospacing="0"/>
              <w:ind w:left="0" w:right="0"/>
              <w:jc w:val="left"/>
              <w:rPr>
                <w:sz w:val="18"/>
              </w:rPr>
            </w:pPr>
            <w:r>
              <w:rPr>
                <w:sz w:val="18"/>
              </w:rPr>
              <w:t>城市、镇详细</w:t>
            </w:r>
          </w:p>
          <w:p w14:paraId="69EB0FCB">
            <w:pPr>
              <w:keepNext w:val="0"/>
              <w:keepLines w:val="0"/>
              <w:suppressLineNumbers w:val="0"/>
              <w:spacing w:before="0" w:beforeAutospacing="0" w:after="0" w:afterAutospacing="0"/>
              <w:ind w:left="0" w:right="0"/>
              <w:jc w:val="left"/>
              <w:rPr>
                <w:sz w:val="18"/>
              </w:rPr>
            </w:pPr>
            <w:r>
              <w:rPr>
                <w:sz w:val="18"/>
              </w:rPr>
              <w:t>规划</w:t>
            </w:r>
          </w:p>
        </w:tc>
        <w:tc>
          <w:tcPr>
            <w:tcW w:w="3544" w:type="dxa"/>
            <w:vAlign w:val="center"/>
          </w:tcPr>
          <w:p w14:paraId="3385C31B">
            <w:pPr>
              <w:keepNext w:val="0"/>
              <w:keepLines w:val="0"/>
              <w:suppressLineNumbers w:val="0"/>
              <w:spacing w:before="0" w:beforeAutospacing="0" w:after="0" w:afterAutospacing="0"/>
              <w:ind w:left="0" w:right="0"/>
              <w:jc w:val="left"/>
              <w:rPr>
                <w:sz w:val="18"/>
              </w:rPr>
            </w:pPr>
            <w:r>
              <w:rPr>
                <w:sz w:val="18"/>
              </w:rPr>
              <w:t>脱密后的文本及图表等</w:t>
            </w:r>
          </w:p>
        </w:tc>
        <w:tc>
          <w:tcPr>
            <w:tcW w:w="2409" w:type="dxa"/>
            <w:vAlign w:val="center"/>
          </w:tcPr>
          <w:p w14:paraId="076007D6">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中华人民共和国土地管理法</w:t>
            </w:r>
            <w:r>
              <w:rPr>
                <w:sz w:val="18"/>
              </w:rPr>
              <w:t>》</w:t>
            </w:r>
            <w:r>
              <w:rPr>
                <w:rFonts w:hint="eastAsia"/>
                <w:sz w:val="18"/>
              </w:rPr>
              <w:t xml:space="preserve"> </w:t>
            </w:r>
            <w:r>
              <w:rPr>
                <w:sz w:val="18"/>
              </w:rPr>
              <w:t>《</w:t>
            </w:r>
            <w:r>
              <w:rPr>
                <w:rFonts w:hint="eastAsia"/>
                <w:sz w:val="18"/>
                <w:lang w:eastAsia="zh-CN"/>
              </w:rPr>
              <w:t>中华人民共和国城乡规划法</w:t>
            </w:r>
            <w:r>
              <w:rPr>
                <w:sz w:val="18"/>
              </w:rPr>
              <w:t>》</w:t>
            </w:r>
            <w:r>
              <w:rPr>
                <w:rFonts w:hint="eastAsia"/>
                <w:sz w:val="18"/>
              </w:rPr>
              <w:t xml:space="preserve"> </w:t>
            </w:r>
            <w:r>
              <w:rPr>
                <w:sz w:val="18"/>
              </w:rPr>
              <w:t>《</w:t>
            </w:r>
            <w:r>
              <w:rPr>
                <w:rFonts w:hint="eastAsia"/>
                <w:sz w:val="18"/>
                <w:lang w:eastAsia="zh-CN"/>
              </w:rPr>
              <w:t>中华人民共和国政府信息公开条例</w:t>
            </w:r>
            <w:r>
              <w:rPr>
                <w:sz w:val="18"/>
              </w:rPr>
              <w:t>》</w:t>
            </w:r>
          </w:p>
        </w:tc>
        <w:tc>
          <w:tcPr>
            <w:tcW w:w="1418" w:type="dxa"/>
            <w:vAlign w:val="center"/>
          </w:tcPr>
          <w:p w14:paraId="542EDCC5">
            <w:pPr>
              <w:keepNext w:val="0"/>
              <w:keepLines w:val="0"/>
              <w:suppressLineNumbers w:val="0"/>
              <w:spacing w:before="0" w:beforeAutospacing="0" w:after="0" w:afterAutospacing="0"/>
              <w:ind w:left="0" w:right="0"/>
              <w:jc w:val="left"/>
              <w:rPr>
                <w:sz w:val="18"/>
              </w:rPr>
            </w:pPr>
            <w:r>
              <w:rPr>
                <w:sz w:val="18"/>
              </w:rPr>
              <w:t>信息形成或者变更之日起 20</w:t>
            </w:r>
          </w:p>
          <w:p w14:paraId="20D8FFC1">
            <w:pPr>
              <w:keepNext w:val="0"/>
              <w:keepLines w:val="0"/>
              <w:suppressLineNumbers w:val="0"/>
              <w:spacing w:before="0" w:beforeAutospacing="0" w:after="0" w:afterAutospacing="0"/>
              <w:ind w:left="0" w:right="0"/>
              <w:jc w:val="left"/>
              <w:rPr>
                <w:sz w:val="18"/>
              </w:rPr>
            </w:pPr>
            <w:r>
              <w:rPr>
                <w:sz w:val="18"/>
              </w:rPr>
              <w:t>个工作日内</w:t>
            </w:r>
          </w:p>
        </w:tc>
        <w:tc>
          <w:tcPr>
            <w:tcW w:w="1134" w:type="dxa"/>
            <w:vAlign w:val="center"/>
          </w:tcPr>
          <w:p w14:paraId="4AF5D122">
            <w:pPr>
              <w:keepNext w:val="0"/>
              <w:keepLines w:val="0"/>
              <w:suppressLineNumbers w:val="0"/>
              <w:spacing w:before="0" w:beforeAutospacing="0" w:after="0" w:afterAutospacing="0"/>
              <w:ind w:left="0" w:right="0"/>
              <w:jc w:val="left"/>
              <w:rPr>
                <w:sz w:val="18"/>
              </w:rPr>
            </w:pPr>
            <w:r>
              <w:rPr>
                <w:sz w:val="18"/>
              </w:rPr>
              <w:t>自然资源和规划局</w:t>
            </w:r>
          </w:p>
        </w:tc>
        <w:tc>
          <w:tcPr>
            <w:tcW w:w="1180" w:type="dxa"/>
            <w:vAlign w:val="center"/>
          </w:tcPr>
          <w:p w14:paraId="5FB2C78B">
            <w:pPr>
              <w:pStyle w:val="12"/>
              <w:keepNext w:val="0"/>
              <w:keepLines w:val="0"/>
              <w:numPr>
                <w:ilvl w:val="0"/>
                <w:numId w:val="9"/>
              </w:numPr>
              <w:suppressLineNumbers w:val="0"/>
              <w:tabs>
                <w:tab w:val="left" w:pos="289"/>
              </w:tabs>
              <w:spacing w:before="0" w:beforeAutospacing="0" w:after="0" w:afterAutospacing="0"/>
              <w:ind w:right="0"/>
              <w:rPr>
                <w:sz w:val="18"/>
              </w:rPr>
            </w:pPr>
            <w:r>
              <w:rPr>
                <w:sz w:val="18"/>
                <w:lang w:eastAsia="zh-CN"/>
              </w:rPr>
              <w:t>滦州市政府网站</w:t>
            </w:r>
          </w:p>
        </w:tc>
        <w:tc>
          <w:tcPr>
            <w:tcW w:w="510" w:type="dxa"/>
            <w:vAlign w:val="center"/>
          </w:tcPr>
          <w:p w14:paraId="413F03A6">
            <w:pPr>
              <w:pStyle w:val="12"/>
              <w:keepNext w:val="0"/>
              <w:keepLines w:val="0"/>
              <w:suppressLineNumbers w:val="0"/>
              <w:spacing w:before="0" w:beforeAutospacing="0" w:after="0" w:afterAutospacing="0"/>
              <w:ind w:left="8" w:right="0"/>
              <w:rPr>
                <w:sz w:val="18"/>
              </w:rPr>
            </w:pPr>
            <w:r>
              <w:rPr>
                <w:sz w:val="18"/>
              </w:rPr>
              <w:t>√</w:t>
            </w:r>
          </w:p>
        </w:tc>
        <w:tc>
          <w:tcPr>
            <w:tcW w:w="709" w:type="dxa"/>
            <w:vAlign w:val="center"/>
          </w:tcPr>
          <w:p w14:paraId="23C05CB5">
            <w:pPr>
              <w:pStyle w:val="12"/>
              <w:keepNext w:val="0"/>
              <w:keepLines w:val="0"/>
              <w:suppressLineNumbers w:val="0"/>
              <w:spacing w:before="0" w:beforeAutospacing="0" w:after="0" w:afterAutospacing="0"/>
              <w:ind w:left="0" w:right="0"/>
              <w:rPr>
                <w:rFonts w:ascii="Times New Roman"/>
                <w:sz w:val="18"/>
              </w:rPr>
            </w:pPr>
          </w:p>
        </w:tc>
        <w:tc>
          <w:tcPr>
            <w:tcW w:w="427" w:type="dxa"/>
            <w:vAlign w:val="center"/>
          </w:tcPr>
          <w:p w14:paraId="05E47CA4">
            <w:pPr>
              <w:pStyle w:val="12"/>
              <w:keepNext w:val="0"/>
              <w:keepLines w:val="0"/>
              <w:suppressLineNumbers w:val="0"/>
              <w:spacing w:before="0" w:beforeAutospacing="0" w:after="0" w:afterAutospacing="0"/>
              <w:ind w:left="0" w:right="0"/>
              <w:rPr>
                <w:sz w:val="18"/>
              </w:rPr>
            </w:pPr>
            <w:r>
              <w:rPr>
                <w:sz w:val="18"/>
              </w:rPr>
              <w:t>√</w:t>
            </w:r>
          </w:p>
        </w:tc>
        <w:tc>
          <w:tcPr>
            <w:tcW w:w="638" w:type="dxa"/>
            <w:vAlign w:val="center"/>
          </w:tcPr>
          <w:p w14:paraId="0CB10A0E">
            <w:pPr>
              <w:pStyle w:val="12"/>
              <w:keepNext w:val="0"/>
              <w:keepLines w:val="0"/>
              <w:suppressLineNumbers w:val="0"/>
              <w:spacing w:before="0" w:beforeAutospacing="0" w:after="0" w:afterAutospacing="0"/>
              <w:ind w:left="0" w:right="0"/>
              <w:rPr>
                <w:rFonts w:ascii="Times New Roman"/>
                <w:sz w:val="18"/>
              </w:rPr>
            </w:pPr>
          </w:p>
        </w:tc>
        <w:tc>
          <w:tcPr>
            <w:tcW w:w="468" w:type="dxa"/>
            <w:vAlign w:val="center"/>
          </w:tcPr>
          <w:p w14:paraId="5B34C3F5">
            <w:pPr>
              <w:pStyle w:val="12"/>
              <w:keepNext w:val="0"/>
              <w:keepLines w:val="0"/>
              <w:suppressLineNumbers w:val="0"/>
              <w:spacing w:before="0" w:beforeAutospacing="0" w:after="0" w:afterAutospacing="0"/>
              <w:ind w:left="0" w:right="0"/>
              <w:rPr>
                <w:rFonts w:ascii="Times New Roman"/>
                <w:sz w:val="18"/>
              </w:rPr>
            </w:pPr>
            <w:r>
              <w:rPr>
                <w:sz w:val="18"/>
              </w:rPr>
              <w:t>√</w:t>
            </w:r>
          </w:p>
        </w:tc>
        <w:tc>
          <w:tcPr>
            <w:tcW w:w="666" w:type="dxa"/>
            <w:vAlign w:val="center"/>
          </w:tcPr>
          <w:p w14:paraId="77CC600B">
            <w:pPr>
              <w:pStyle w:val="12"/>
              <w:keepNext w:val="0"/>
              <w:keepLines w:val="0"/>
              <w:suppressLineNumbers w:val="0"/>
              <w:spacing w:before="0" w:beforeAutospacing="0" w:after="0" w:afterAutospacing="0"/>
              <w:ind w:left="0" w:right="0"/>
              <w:rPr>
                <w:rFonts w:ascii="Times New Roman"/>
                <w:sz w:val="18"/>
                <w:lang w:eastAsia="zh-CN"/>
              </w:rPr>
            </w:pPr>
          </w:p>
        </w:tc>
      </w:tr>
    </w:tbl>
    <w:p w14:paraId="214E325E"/>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1153"/>
        <w:gridCol w:w="1276"/>
        <w:gridCol w:w="3544"/>
        <w:gridCol w:w="2409"/>
        <w:gridCol w:w="1418"/>
        <w:gridCol w:w="1134"/>
        <w:gridCol w:w="1180"/>
        <w:gridCol w:w="510"/>
        <w:gridCol w:w="709"/>
        <w:gridCol w:w="504"/>
        <w:gridCol w:w="638"/>
        <w:gridCol w:w="504"/>
        <w:gridCol w:w="666"/>
      </w:tblGrid>
      <w:tr w14:paraId="4875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551" w:type="dxa"/>
            <w:vMerge w:val="restart"/>
            <w:vAlign w:val="center"/>
          </w:tcPr>
          <w:p w14:paraId="3727221F">
            <w:pPr>
              <w:keepNext w:val="0"/>
              <w:keepLines w:val="0"/>
              <w:suppressLineNumbers w:val="0"/>
              <w:spacing w:before="0" w:beforeAutospacing="0" w:after="0" w:afterAutospacing="0"/>
              <w:ind w:left="0" w:right="0"/>
              <w:jc w:val="center"/>
              <w:rPr>
                <w:b/>
              </w:rPr>
            </w:pPr>
            <w:r>
              <w:rPr>
                <w:rFonts w:hint="eastAsia"/>
                <w:b/>
              </w:rPr>
              <w:t>序号</w:t>
            </w:r>
          </w:p>
        </w:tc>
        <w:tc>
          <w:tcPr>
            <w:tcW w:w="2429" w:type="dxa"/>
            <w:gridSpan w:val="2"/>
            <w:vAlign w:val="center"/>
          </w:tcPr>
          <w:p w14:paraId="1FBA7559">
            <w:pPr>
              <w:keepNext w:val="0"/>
              <w:keepLines w:val="0"/>
              <w:suppressLineNumbers w:val="0"/>
              <w:spacing w:before="0" w:beforeAutospacing="0" w:after="0" w:afterAutospacing="0"/>
              <w:ind w:left="0" w:right="0"/>
              <w:jc w:val="center"/>
              <w:rPr>
                <w:b/>
              </w:rPr>
            </w:pPr>
            <w:r>
              <w:rPr>
                <w:rFonts w:hint="eastAsia"/>
                <w:b/>
              </w:rPr>
              <w:t>公开事项</w:t>
            </w:r>
          </w:p>
        </w:tc>
        <w:tc>
          <w:tcPr>
            <w:tcW w:w="3544" w:type="dxa"/>
            <w:vMerge w:val="restart"/>
            <w:vAlign w:val="center"/>
          </w:tcPr>
          <w:p w14:paraId="65480562">
            <w:pPr>
              <w:keepNext w:val="0"/>
              <w:keepLines w:val="0"/>
              <w:suppressLineNumbers w:val="0"/>
              <w:spacing w:before="0" w:beforeAutospacing="0" w:after="0" w:afterAutospacing="0"/>
              <w:ind w:left="0" w:right="0"/>
              <w:jc w:val="center"/>
              <w:rPr>
                <w:b/>
              </w:rPr>
            </w:pPr>
            <w:r>
              <w:rPr>
                <w:rFonts w:hint="eastAsia"/>
                <w:b/>
              </w:rPr>
              <w:t>公开内容（要素）</w:t>
            </w:r>
          </w:p>
        </w:tc>
        <w:tc>
          <w:tcPr>
            <w:tcW w:w="2409" w:type="dxa"/>
            <w:vMerge w:val="restart"/>
            <w:vAlign w:val="center"/>
          </w:tcPr>
          <w:p w14:paraId="7F2E58C8">
            <w:pPr>
              <w:keepNext w:val="0"/>
              <w:keepLines w:val="0"/>
              <w:suppressLineNumbers w:val="0"/>
              <w:spacing w:before="0" w:beforeAutospacing="0" w:after="0" w:afterAutospacing="0"/>
              <w:ind w:left="0" w:right="0"/>
              <w:jc w:val="center"/>
              <w:rPr>
                <w:b/>
              </w:rPr>
            </w:pPr>
            <w:r>
              <w:rPr>
                <w:rFonts w:hint="eastAsia"/>
                <w:b/>
              </w:rPr>
              <w:t>公开依据</w:t>
            </w:r>
          </w:p>
        </w:tc>
        <w:tc>
          <w:tcPr>
            <w:tcW w:w="1418" w:type="dxa"/>
            <w:vMerge w:val="restart"/>
            <w:vAlign w:val="center"/>
          </w:tcPr>
          <w:p w14:paraId="034BFC49">
            <w:pPr>
              <w:keepNext w:val="0"/>
              <w:keepLines w:val="0"/>
              <w:suppressLineNumbers w:val="0"/>
              <w:spacing w:before="0" w:beforeAutospacing="0" w:after="0" w:afterAutospacing="0"/>
              <w:ind w:left="0" w:right="0"/>
              <w:jc w:val="center"/>
              <w:rPr>
                <w:b/>
              </w:rPr>
            </w:pPr>
            <w:r>
              <w:rPr>
                <w:rFonts w:hint="eastAsia"/>
                <w:b/>
              </w:rPr>
              <w:t>公开时限</w:t>
            </w:r>
          </w:p>
        </w:tc>
        <w:tc>
          <w:tcPr>
            <w:tcW w:w="1134" w:type="dxa"/>
            <w:vMerge w:val="restart"/>
            <w:vAlign w:val="center"/>
          </w:tcPr>
          <w:p w14:paraId="73B37B3B">
            <w:pPr>
              <w:keepNext w:val="0"/>
              <w:keepLines w:val="0"/>
              <w:suppressLineNumbers w:val="0"/>
              <w:spacing w:before="0" w:beforeAutospacing="0" w:after="0" w:afterAutospacing="0"/>
              <w:ind w:left="0" w:right="0"/>
              <w:jc w:val="center"/>
              <w:rPr>
                <w:b/>
              </w:rPr>
            </w:pPr>
            <w:r>
              <w:rPr>
                <w:rFonts w:hint="eastAsia"/>
                <w:b/>
              </w:rPr>
              <w:t>公开主体</w:t>
            </w:r>
          </w:p>
        </w:tc>
        <w:tc>
          <w:tcPr>
            <w:tcW w:w="1180" w:type="dxa"/>
            <w:vMerge w:val="restart"/>
            <w:vAlign w:val="center"/>
          </w:tcPr>
          <w:p w14:paraId="4855359A">
            <w:pPr>
              <w:keepNext w:val="0"/>
              <w:keepLines w:val="0"/>
              <w:suppressLineNumbers w:val="0"/>
              <w:spacing w:before="0" w:beforeAutospacing="0" w:after="0" w:afterAutospacing="0"/>
              <w:ind w:left="0" w:right="0"/>
              <w:jc w:val="center"/>
              <w:rPr>
                <w:b/>
              </w:rPr>
            </w:pPr>
            <w:r>
              <w:rPr>
                <w:rFonts w:hint="eastAsia"/>
                <w:b/>
              </w:rPr>
              <w:t>公开渠道和载体</w:t>
            </w:r>
          </w:p>
        </w:tc>
        <w:tc>
          <w:tcPr>
            <w:tcW w:w="1219" w:type="dxa"/>
            <w:gridSpan w:val="2"/>
            <w:vAlign w:val="center"/>
          </w:tcPr>
          <w:p w14:paraId="28F666D9">
            <w:pPr>
              <w:keepNext w:val="0"/>
              <w:keepLines w:val="0"/>
              <w:suppressLineNumbers w:val="0"/>
              <w:spacing w:before="0" w:beforeAutospacing="0" w:after="0" w:afterAutospacing="0"/>
              <w:ind w:left="0" w:right="0"/>
              <w:jc w:val="center"/>
              <w:rPr>
                <w:b/>
              </w:rPr>
            </w:pPr>
            <w:r>
              <w:rPr>
                <w:rFonts w:hint="eastAsia"/>
                <w:b/>
              </w:rPr>
              <w:t>公开对象</w:t>
            </w:r>
          </w:p>
        </w:tc>
        <w:tc>
          <w:tcPr>
            <w:tcW w:w="1142" w:type="dxa"/>
            <w:gridSpan w:val="2"/>
            <w:vAlign w:val="center"/>
          </w:tcPr>
          <w:p w14:paraId="6E5C699D">
            <w:pPr>
              <w:keepNext w:val="0"/>
              <w:keepLines w:val="0"/>
              <w:suppressLineNumbers w:val="0"/>
              <w:spacing w:before="0" w:beforeAutospacing="0" w:after="0" w:afterAutospacing="0"/>
              <w:ind w:left="0" w:right="0"/>
              <w:jc w:val="center"/>
              <w:rPr>
                <w:b/>
              </w:rPr>
            </w:pPr>
            <w:r>
              <w:rPr>
                <w:rFonts w:hint="eastAsia"/>
                <w:b/>
              </w:rPr>
              <w:t>公开方式</w:t>
            </w:r>
          </w:p>
        </w:tc>
        <w:tc>
          <w:tcPr>
            <w:tcW w:w="1170" w:type="dxa"/>
            <w:gridSpan w:val="2"/>
          </w:tcPr>
          <w:p w14:paraId="0C70B46A">
            <w:pPr>
              <w:keepNext w:val="0"/>
              <w:keepLines w:val="0"/>
              <w:suppressLineNumbers w:val="0"/>
              <w:spacing w:before="0" w:beforeAutospacing="0" w:after="0" w:afterAutospacing="0"/>
              <w:ind w:left="0" w:right="0"/>
              <w:jc w:val="center"/>
              <w:rPr>
                <w:b/>
              </w:rPr>
            </w:pPr>
            <w:r>
              <w:rPr>
                <w:rFonts w:hint="eastAsia"/>
                <w:b/>
              </w:rPr>
              <w:t>公开层级</w:t>
            </w:r>
          </w:p>
        </w:tc>
      </w:tr>
      <w:tr w14:paraId="50CD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51" w:type="dxa"/>
            <w:vMerge w:val="continue"/>
            <w:vAlign w:val="center"/>
          </w:tcPr>
          <w:p w14:paraId="03AB42B4">
            <w:pPr>
              <w:keepNext w:val="0"/>
              <w:keepLines w:val="0"/>
              <w:suppressLineNumbers w:val="0"/>
              <w:spacing w:before="0" w:beforeAutospacing="0" w:after="0" w:afterAutospacing="0"/>
              <w:ind w:left="0" w:right="0"/>
              <w:jc w:val="center"/>
              <w:rPr>
                <w:b/>
              </w:rPr>
            </w:pPr>
          </w:p>
        </w:tc>
        <w:tc>
          <w:tcPr>
            <w:tcW w:w="1153" w:type="dxa"/>
            <w:vAlign w:val="center"/>
          </w:tcPr>
          <w:p w14:paraId="170AD5A1">
            <w:pPr>
              <w:keepNext w:val="0"/>
              <w:keepLines w:val="0"/>
              <w:suppressLineNumbers w:val="0"/>
              <w:spacing w:before="0" w:beforeAutospacing="0" w:after="0" w:afterAutospacing="0"/>
              <w:ind w:left="0" w:right="0"/>
              <w:jc w:val="center"/>
              <w:rPr>
                <w:b/>
              </w:rPr>
            </w:pPr>
            <w:r>
              <w:rPr>
                <w:rFonts w:hint="eastAsia"/>
                <w:b/>
              </w:rPr>
              <w:t>一级事项</w:t>
            </w:r>
          </w:p>
        </w:tc>
        <w:tc>
          <w:tcPr>
            <w:tcW w:w="1276" w:type="dxa"/>
            <w:vAlign w:val="center"/>
          </w:tcPr>
          <w:p w14:paraId="19C19974">
            <w:pPr>
              <w:keepNext w:val="0"/>
              <w:keepLines w:val="0"/>
              <w:suppressLineNumbers w:val="0"/>
              <w:spacing w:before="0" w:beforeAutospacing="0" w:after="0" w:afterAutospacing="0"/>
              <w:ind w:left="0" w:right="0"/>
              <w:jc w:val="center"/>
              <w:rPr>
                <w:b/>
              </w:rPr>
            </w:pPr>
            <w:r>
              <w:rPr>
                <w:rFonts w:hint="eastAsia"/>
                <w:b/>
              </w:rPr>
              <w:t>二级事项</w:t>
            </w:r>
          </w:p>
        </w:tc>
        <w:tc>
          <w:tcPr>
            <w:tcW w:w="3544" w:type="dxa"/>
            <w:vMerge w:val="continue"/>
            <w:vAlign w:val="center"/>
          </w:tcPr>
          <w:p w14:paraId="550B610C">
            <w:pPr>
              <w:keepNext w:val="0"/>
              <w:keepLines w:val="0"/>
              <w:suppressLineNumbers w:val="0"/>
              <w:spacing w:before="0" w:beforeAutospacing="0" w:after="0" w:afterAutospacing="0"/>
              <w:ind w:left="0" w:right="0"/>
              <w:jc w:val="center"/>
              <w:rPr>
                <w:b/>
              </w:rPr>
            </w:pPr>
          </w:p>
        </w:tc>
        <w:tc>
          <w:tcPr>
            <w:tcW w:w="2409" w:type="dxa"/>
            <w:vMerge w:val="continue"/>
            <w:vAlign w:val="center"/>
          </w:tcPr>
          <w:p w14:paraId="05AA45AC">
            <w:pPr>
              <w:keepNext w:val="0"/>
              <w:keepLines w:val="0"/>
              <w:suppressLineNumbers w:val="0"/>
              <w:spacing w:before="0" w:beforeAutospacing="0" w:after="0" w:afterAutospacing="0"/>
              <w:ind w:left="0" w:right="0"/>
              <w:jc w:val="center"/>
              <w:rPr>
                <w:b/>
              </w:rPr>
            </w:pPr>
          </w:p>
        </w:tc>
        <w:tc>
          <w:tcPr>
            <w:tcW w:w="1418" w:type="dxa"/>
            <w:vMerge w:val="continue"/>
            <w:vAlign w:val="center"/>
          </w:tcPr>
          <w:p w14:paraId="58954C94">
            <w:pPr>
              <w:keepNext w:val="0"/>
              <w:keepLines w:val="0"/>
              <w:suppressLineNumbers w:val="0"/>
              <w:spacing w:before="0" w:beforeAutospacing="0" w:after="0" w:afterAutospacing="0"/>
              <w:ind w:left="0" w:right="0"/>
              <w:jc w:val="center"/>
              <w:rPr>
                <w:b/>
              </w:rPr>
            </w:pPr>
          </w:p>
        </w:tc>
        <w:tc>
          <w:tcPr>
            <w:tcW w:w="1134" w:type="dxa"/>
            <w:vMerge w:val="continue"/>
            <w:vAlign w:val="center"/>
          </w:tcPr>
          <w:p w14:paraId="5F4665ED">
            <w:pPr>
              <w:keepNext w:val="0"/>
              <w:keepLines w:val="0"/>
              <w:suppressLineNumbers w:val="0"/>
              <w:spacing w:before="0" w:beforeAutospacing="0" w:after="0" w:afterAutospacing="0"/>
              <w:ind w:left="0" w:right="0"/>
              <w:jc w:val="center"/>
              <w:rPr>
                <w:b/>
              </w:rPr>
            </w:pPr>
          </w:p>
        </w:tc>
        <w:tc>
          <w:tcPr>
            <w:tcW w:w="1180" w:type="dxa"/>
            <w:vMerge w:val="continue"/>
            <w:vAlign w:val="center"/>
          </w:tcPr>
          <w:p w14:paraId="6A3E7136">
            <w:pPr>
              <w:keepNext w:val="0"/>
              <w:keepLines w:val="0"/>
              <w:suppressLineNumbers w:val="0"/>
              <w:spacing w:before="0" w:beforeAutospacing="0" w:after="0" w:afterAutospacing="0"/>
              <w:ind w:left="0" w:right="0"/>
              <w:jc w:val="center"/>
              <w:rPr>
                <w:b/>
              </w:rPr>
            </w:pPr>
          </w:p>
        </w:tc>
        <w:tc>
          <w:tcPr>
            <w:tcW w:w="510" w:type="dxa"/>
            <w:vAlign w:val="center"/>
          </w:tcPr>
          <w:p w14:paraId="03203B39">
            <w:pPr>
              <w:keepNext w:val="0"/>
              <w:keepLines w:val="0"/>
              <w:suppressLineNumbers w:val="0"/>
              <w:spacing w:before="0" w:beforeAutospacing="0" w:after="0" w:afterAutospacing="0"/>
              <w:ind w:left="0" w:right="0"/>
              <w:jc w:val="center"/>
              <w:rPr>
                <w:b/>
              </w:rPr>
            </w:pPr>
            <w:r>
              <w:rPr>
                <w:rFonts w:hint="eastAsia"/>
                <w:b/>
              </w:rPr>
              <w:t>全社会</w:t>
            </w:r>
          </w:p>
        </w:tc>
        <w:tc>
          <w:tcPr>
            <w:tcW w:w="709" w:type="dxa"/>
            <w:vAlign w:val="center"/>
          </w:tcPr>
          <w:p w14:paraId="765A3E68">
            <w:pPr>
              <w:keepNext w:val="0"/>
              <w:keepLines w:val="0"/>
              <w:suppressLineNumbers w:val="0"/>
              <w:spacing w:before="0" w:beforeAutospacing="0" w:after="0" w:afterAutospacing="0"/>
              <w:ind w:left="0" w:right="0"/>
              <w:jc w:val="center"/>
              <w:rPr>
                <w:b/>
              </w:rPr>
            </w:pPr>
            <w:r>
              <w:rPr>
                <w:rFonts w:hint="eastAsia"/>
                <w:b/>
              </w:rPr>
              <w:t>特定群众</w:t>
            </w:r>
          </w:p>
        </w:tc>
        <w:tc>
          <w:tcPr>
            <w:tcW w:w="504" w:type="dxa"/>
            <w:vAlign w:val="center"/>
          </w:tcPr>
          <w:p w14:paraId="256B2E81">
            <w:pPr>
              <w:keepNext w:val="0"/>
              <w:keepLines w:val="0"/>
              <w:suppressLineNumbers w:val="0"/>
              <w:spacing w:before="0" w:beforeAutospacing="0" w:after="0" w:afterAutospacing="0"/>
              <w:ind w:left="0" w:right="0"/>
              <w:jc w:val="center"/>
              <w:rPr>
                <w:b/>
              </w:rPr>
            </w:pPr>
            <w:r>
              <w:rPr>
                <w:rFonts w:hint="eastAsia"/>
                <w:b/>
              </w:rPr>
              <w:t>主动</w:t>
            </w:r>
          </w:p>
        </w:tc>
        <w:tc>
          <w:tcPr>
            <w:tcW w:w="638" w:type="dxa"/>
            <w:vAlign w:val="center"/>
          </w:tcPr>
          <w:p w14:paraId="4CE27CD7">
            <w:pPr>
              <w:keepNext w:val="0"/>
              <w:keepLines w:val="0"/>
              <w:suppressLineNumbers w:val="0"/>
              <w:spacing w:before="0" w:beforeAutospacing="0" w:after="0" w:afterAutospacing="0"/>
              <w:ind w:left="0" w:right="0"/>
              <w:jc w:val="center"/>
              <w:rPr>
                <w:b/>
              </w:rPr>
            </w:pPr>
            <w:r>
              <w:rPr>
                <w:rFonts w:hint="eastAsia"/>
                <w:b/>
              </w:rPr>
              <w:t>依申请公开</w:t>
            </w:r>
          </w:p>
        </w:tc>
        <w:tc>
          <w:tcPr>
            <w:tcW w:w="504" w:type="dxa"/>
          </w:tcPr>
          <w:p w14:paraId="7F75211D">
            <w:pPr>
              <w:keepNext w:val="0"/>
              <w:keepLines w:val="0"/>
              <w:suppressLineNumbers w:val="0"/>
              <w:spacing w:before="0" w:beforeAutospacing="0" w:after="0" w:afterAutospacing="0"/>
              <w:ind w:left="0" w:right="0"/>
              <w:jc w:val="center"/>
              <w:rPr>
                <w:b/>
              </w:rPr>
            </w:pPr>
            <w:r>
              <w:rPr>
                <w:rFonts w:hint="eastAsia"/>
                <w:b/>
              </w:rPr>
              <w:t>市级</w:t>
            </w:r>
          </w:p>
        </w:tc>
        <w:tc>
          <w:tcPr>
            <w:tcW w:w="666" w:type="dxa"/>
          </w:tcPr>
          <w:p w14:paraId="2E63AB2B">
            <w:pPr>
              <w:keepNext w:val="0"/>
              <w:keepLines w:val="0"/>
              <w:suppressLineNumbers w:val="0"/>
              <w:spacing w:before="0" w:beforeAutospacing="0" w:after="0" w:afterAutospacing="0"/>
              <w:ind w:left="0" w:right="0"/>
              <w:jc w:val="center"/>
              <w:rPr>
                <w:b/>
              </w:rPr>
            </w:pPr>
            <w:r>
              <w:rPr>
                <w:rFonts w:hint="eastAsia"/>
                <w:b/>
              </w:rPr>
              <w:t>村</w:t>
            </w:r>
          </w:p>
          <w:p w14:paraId="6D03EA80">
            <w:pPr>
              <w:keepNext w:val="0"/>
              <w:keepLines w:val="0"/>
              <w:suppressLineNumbers w:val="0"/>
              <w:spacing w:before="0" w:beforeAutospacing="0" w:after="0" w:afterAutospacing="0"/>
              <w:ind w:left="0" w:right="0"/>
              <w:jc w:val="center"/>
              <w:rPr>
                <w:b/>
              </w:rPr>
            </w:pPr>
            <w:r>
              <w:rPr>
                <w:rFonts w:hint="eastAsia"/>
                <w:b/>
              </w:rPr>
              <w:t>镇</w:t>
            </w:r>
          </w:p>
          <w:p w14:paraId="3E1E8980">
            <w:pPr>
              <w:keepNext w:val="0"/>
              <w:keepLines w:val="0"/>
              <w:suppressLineNumbers w:val="0"/>
              <w:spacing w:before="0" w:beforeAutospacing="0" w:after="0" w:afterAutospacing="0"/>
              <w:ind w:left="0" w:right="0"/>
              <w:jc w:val="center"/>
              <w:rPr>
                <w:b/>
              </w:rPr>
            </w:pPr>
            <w:r>
              <w:rPr>
                <w:rFonts w:hint="eastAsia"/>
                <w:b/>
              </w:rPr>
              <w:t>级</w:t>
            </w:r>
          </w:p>
        </w:tc>
      </w:tr>
      <w:tr w14:paraId="603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551" w:type="dxa"/>
            <w:vAlign w:val="center"/>
          </w:tcPr>
          <w:p w14:paraId="7733241E">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6</w:t>
            </w:r>
          </w:p>
        </w:tc>
        <w:tc>
          <w:tcPr>
            <w:tcW w:w="1153" w:type="dxa"/>
            <w:vMerge w:val="restart"/>
            <w:vAlign w:val="center"/>
          </w:tcPr>
          <w:p w14:paraId="1AFFF41B">
            <w:pPr>
              <w:pStyle w:val="12"/>
              <w:keepNext w:val="0"/>
              <w:keepLines w:val="0"/>
              <w:suppressLineNumbers w:val="0"/>
              <w:spacing w:before="1" w:beforeAutospacing="0" w:after="0" w:afterAutospacing="0" w:line="249" w:lineRule="auto"/>
              <w:ind w:left="107" w:right="96"/>
              <w:jc w:val="center"/>
              <w:rPr>
                <w:sz w:val="18"/>
                <w:lang w:eastAsia="zh-CN"/>
              </w:rPr>
            </w:pPr>
            <w:r>
              <w:rPr>
                <w:rFonts w:hint="eastAsia"/>
                <w:sz w:val="18"/>
                <w:lang w:eastAsia="zh-CN"/>
              </w:rPr>
              <w:t>规划许可</w:t>
            </w:r>
          </w:p>
        </w:tc>
        <w:tc>
          <w:tcPr>
            <w:tcW w:w="1276" w:type="dxa"/>
          </w:tcPr>
          <w:p w14:paraId="5A7DFC84">
            <w:pPr>
              <w:pStyle w:val="12"/>
              <w:keepNext w:val="0"/>
              <w:keepLines w:val="0"/>
              <w:suppressLineNumbers w:val="0"/>
              <w:spacing w:before="2" w:beforeAutospacing="0" w:after="0" w:afterAutospacing="0" w:line="310" w:lineRule="atLeast"/>
              <w:ind w:left="108" w:right="94"/>
              <w:rPr>
                <w:sz w:val="18"/>
                <w:lang w:eastAsia="zh-CN"/>
              </w:rPr>
            </w:pPr>
            <w:r>
              <w:rPr>
                <w:rFonts w:asciiTheme="minorHAnsi" w:hAnsiTheme="minorHAnsi" w:eastAsiaTheme="minorEastAsia" w:cstheme="minorBidi"/>
                <w:kern w:val="2"/>
                <w:sz w:val="18"/>
                <w:lang w:eastAsia="zh-CN"/>
              </w:rPr>
              <w:t>建设项目用地预审</w:t>
            </w:r>
            <w:r>
              <w:rPr>
                <w:rFonts w:hint="eastAsia" w:asciiTheme="minorHAnsi" w:hAnsiTheme="minorHAnsi" w:eastAsiaTheme="minorEastAsia" w:cstheme="minorBidi"/>
                <w:kern w:val="2"/>
                <w:sz w:val="18"/>
                <w:lang w:eastAsia="zh-CN"/>
              </w:rPr>
              <w:t>和</w:t>
            </w:r>
            <w:r>
              <w:rPr>
                <w:rFonts w:asciiTheme="minorHAnsi" w:hAnsiTheme="minorHAnsi" w:eastAsiaTheme="minorEastAsia" w:cstheme="minorBidi"/>
                <w:kern w:val="2"/>
                <w:sz w:val="18"/>
                <w:lang w:eastAsia="zh-CN"/>
              </w:rPr>
              <w:t>选址意见书</w:t>
            </w:r>
          </w:p>
        </w:tc>
        <w:tc>
          <w:tcPr>
            <w:tcW w:w="3544" w:type="dxa"/>
          </w:tcPr>
          <w:p w14:paraId="576489DB">
            <w:pPr>
              <w:keepNext w:val="0"/>
              <w:keepLines w:val="0"/>
              <w:suppressLineNumbers w:val="0"/>
              <w:spacing w:before="0" w:beforeAutospacing="0" w:after="0" w:afterAutospacing="0"/>
              <w:ind w:left="0" w:right="0"/>
              <w:jc w:val="left"/>
              <w:rPr>
                <w:sz w:val="18"/>
              </w:rPr>
            </w:pPr>
            <w:r>
              <w:rPr>
                <w:sz w:val="18"/>
              </w:rPr>
              <w:t>新办、变更、延续、补证、注销的办理情况（涉密项目除外）</w:t>
            </w:r>
          </w:p>
        </w:tc>
        <w:tc>
          <w:tcPr>
            <w:tcW w:w="2409" w:type="dxa"/>
          </w:tcPr>
          <w:p w14:paraId="0BBD9301">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中华人民共和国城乡规划法</w:t>
            </w:r>
            <w:r>
              <w:rPr>
                <w:sz w:val="18"/>
              </w:rPr>
              <w:t>》、《</w:t>
            </w:r>
            <w:r>
              <w:rPr>
                <w:rFonts w:hint="eastAsia"/>
                <w:sz w:val="18"/>
                <w:lang w:eastAsia="zh-CN"/>
              </w:rPr>
              <w:t>中华人民共和国政府信息公开条例</w:t>
            </w:r>
            <w:r>
              <w:rPr>
                <w:sz w:val="18"/>
              </w:rPr>
              <w:t>》</w:t>
            </w:r>
          </w:p>
        </w:tc>
        <w:tc>
          <w:tcPr>
            <w:tcW w:w="1418" w:type="dxa"/>
          </w:tcPr>
          <w:p w14:paraId="59C0099F">
            <w:pPr>
              <w:keepNext w:val="0"/>
              <w:keepLines w:val="0"/>
              <w:suppressLineNumbers w:val="0"/>
              <w:spacing w:before="0" w:beforeAutospacing="0" w:after="0" w:afterAutospacing="0"/>
              <w:ind w:left="0" w:right="0"/>
              <w:jc w:val="left"/>
              <w:rPr>
                <w:sz w:val="18"/>
              </w:rPr>
            </w:pPr>
            <w:r>
              <w:rPr>
                <w:sz w:val="18"/>
              </w:rPr>
              <w:t>信息形成或者</w:t>
            </w:r>
          </w:p>
          <w:p w14:paraId="57734D7A">
            <w:pPr>
              <w:keepNext w:val="0"/>
              <w:keepLines w:val="0"/>
              <w:suppressLineNumbers w:val="0"/>
              <w:spacing w:before="0" w:beforeAutospacing="0" w:after="0" w:afterAutospacing="0"/>
              <w:ind w:left="0" w:right="0"/>
              <w:jc w:val="left"/>
              <w:rPr>
                <w:sz w:val="18"/>
              </w:rPr>
            </w:pPr>
            <w:r>
              <w:rPr>
                <w:sz w:val="18"/>
              </w:rPr>
              <w:t>变更之日起 20 个工作日内</w:t>
            </w:r>
          </w:p>
        </w:tc>
        <w:tc>
          <w:tcPr>
            <w:tcW w:w="1134" w:type="dxa"/>
          </w:tcPr>
          <w:p w14:paraId="5375558D">
            <w:pPr>
              <w:keepNext w:val="0"/>
              <w:keepLines w:val="0"/>
              <w:suppressLineNumbers w:val="0"/>
              <w:spacing w:before="0" w:beforeAutospacing="0" w:after="0" w:afterAutospacing="0"/>
              <w:ind w:left="0" w:right="0"/>
              <w:jc w:val="left"/>
              <w:rPr>
                <w:sz w:val="18"/>
              </w:rPr>
            </w:pPr>
            <w:r>
              <w:rPr>
                <w:sz w:val="18"/>
              </w:rPr>
              <w:t>自然资源和规划局</w:t>
            </w:r>
          </w:p>
        </w:tc>
        <w:tc>
          <w:tcPr>
            <w:tcW w:w="1180" w:type="dxa"/>
          </w:tcPr>
          <w:p w14:paraId="30450D90">
            <w:pPr>
              <w:pStyle w:val="12"/>
              <w:keepNext w:val="0"/>
              <w:keepLines w:val="0"/>
              <w:numPr>
                <w:ilvl w:val="0"/>
                <w:numId w:val="10"/>
              </w:numPr>
              <w:suppressLineNumbers w:val="0"/>
              <w:tabs>
                <w:tab w:val="left" w:pos="289"/>
              </w:tabs>
              <w:spacing w:before="40" w:beforeAutospacing="0" w:after="0" w:afterAutospacing="0"/>
              <w:ind w:right="0"/>
              <w:rPr>
                <w:sz w:val="18"/>
              </w:rPr>
            </w:pPr>
            <w:r>
              <w:rPr>
                <w:sz w:val="18"/>
              </w:rPr>
              <w:t>滦州市政府网站</w:t>
            </w:r>
          </w:p>
        </w:tc>
        <w:tc>
          <w:tcPr>
            <w:tcW w:w="510" w:type="dxa"/>
          </w:tcPr>
          <w:p w14:paraId="002F7FF3">
            <w:pPr>
              <w:pStyle w:val="12"/>
              <w:keepNext w:val="0"/>
              <w:keepLines w:val="0"/>
              <w:suppressLineNumbers w:val="0"/>
              <w:tabs>
                <w:tab w:val="left" w:pos="276"/>
              </w:tabs>
              <w:spacing w:before="40" w:beforeAutospacing="0" w:after="0" w:afterAutospacing="0"/>
              <w:ind w:left="94" w:right="0"/>
              <w:rPr>
                <w:sz w:val="18"/>
                <w:lang w:eastAsia="zh-CN"/>
              </w:rPr>
            </w:pPr>
          </w:p>
          <w:p w14:paraId="7B00D61E">
            <w:pPr>
              <w:pStyle w:val="12"/>
              <w:keepNext w:val="0"/>
              <w:keepLines w:val="0"/>
              <w:suppressLineNumbers w:val="0"/>
              <w:tabs>
                <w:tab w:val="left" w:pos="276"/>
              </w:tabs>
              <w:spacing w:before="40" w:beforeAutospacing="0" w:after="0" w:afterAutospacing="0"/>
              <w:ind w:left="94" w:right="0"/>
              <w:rPr>
                <w:sz w:val="18"/>
              </w:rPr>
            </w:pPr>
            <w:r>
              <w:rPr>
                <w:sz w:val="18"/>
              </w:rPr>
              <w:t>√</w:t>
            </w:r>
          </w:p>
        </w:tc>
        <w:tc>
          <w:tcPr>
            <w:tcW w:w="709" w:type="dxa"/>
          </w:tcPr>
          <w:p w14:paraId="0729723F">
            <w:pPr>
              <w:pStyle w:val="12"/>
              <w:keepNext w:val="0"/>
              <w:keepLines w:val="0"/>
              <w:suppressLineNumbers w:val="0"/>
              <w:spacing w:before="145" w:beforeAutospacing="0" w:after="0" w:afterAutospacing="0"/>
              <w:ind w:left="8" w:right="0"/>
              <w:jc w:val="center"/>
              <w:rPr>
                <w:sz w:val="18"/>
              </w:rPr>
            </w:pPr>
          </w:p>
        </w:tc>
        <w:tc>
          <w:tcPr>
            <w:tcW w:w="504" w:type="dxa"/>
          </w:tcPr>
          <w:p w14:paraId="0E7DE032">
            <w:pPr>
              <w:pStyle w:val="12"/>
              <w:keepNext w:val="0"/>
              <w:keepLines w:val="0"/>
              <w:suppressLineNumbers w:val="0"/>
              <w:spacing w:before="0" w:beforeAutospacing="0" w:after="0" w:afterAutospacing="0"/>
              <w:ind w:left="0" w:right="0"/>
              <w:rPr>
                <w:sz w:val="18"/>
                <w:lang w:eastAsia="zh-CN"/>
              </w:rPr>
            </w:pPr>
          </w:p>
          <w:p w14:paraId="71D670D3">
            <w:pPr>
              <w:pStyle w:val="12"/>
              <w:keepNext w:val="0"/>
              <w:keepLines w:val="0"/>
              <w:suppressLineNumbers w:val="0"/>
              <w:spacing w:before="0" w:beforeAutospacing="0" w:after="0" w:afterAutospacing="0"/>
              <w:ind w:left="0" w:right="0"/>
              <w:rPr>
                <w:rFonts w:ascii="Times New Roman"/>
                <w:sz w:val="18"/>
              </w:rPr>
            </w:pPr>
            <w:r>
              <w:rPr>
                <w:sz w:val="18"/>
              </w:rPr>
              <w:t>√</w:t>
            </w:r>
          </w:p>
        </w:tc>
        <w:tc>
          <w:tcPr>
            <w:tcW w:w="638" w:type="dxa"/>
          </w:tcPr>
          <w:p w14:paraId="6ADA1069">
            <w:pPr>
              <w:pStyle w:val="12"/>
              <w:keepNext w:val="0"/>
              <w:keepLines w:val="0"/>
              <w:suppressLineNumbers w:val="0"/>
              <w:spacing w:before="145" w:beforeAutospacing="0" w:after="0" w:afterAutospacing="0"/>
              <w:ind w:left="163" w:right="0"/>
              <w:rPr>
                <w:sz w:val="18"/>
              </w:rPr>
            </w:pPr>
          </w:p>
        </w:tc>
        <w:tc>
          <w:tcPr>
            <w:tcW w:w="504" w:type="dxa"/>
          </w:tcPr>
          <w:p w14:paraId="7DF6CC95">
            <w:pPr>
              <w:pStyle w:val="12"/>
              <w:keepNext w:val="0"/>
              <w:keepLines w:val="0"/>
              <w:suppressLineNumbers w:val="0"/>
              <w:spacing w:before="0" w:beforeAutospacing="0" w:after="0" w:afterAutospacing="0"/>
              <w:ind w:left="0" w:right="0"/>
              <w:rPr>
                <w:sz w:val="18"/>
                <w:lang w:eastAsia="zh-CN"/>
              </w:rPr>
            </w:pPr>
          </w:p>
          <w:p w14:paraId="02956666">
            <w:pPr>
              <w:pStyle w:val="12"/>
              <w:keepNext w:val="0"/>
              <w:keepLines w:val="0"/>
              <w:suppressLineNumbers w:val="0"/>
              <w:spacing w:before="0" w:beforeAutospacing="0" w:after="0" w:afterAutospacing="0"/>
              <w:ind w:left="0" w:right="0"/>
              <w:rPr>
                <w:rFonts w:ascii="Times New Roman"/>
                <w:sz w:val="18"/>
              </w:rPr>
            </w:pPr>
            <w:r>
              <w:rPr>
                <w:sz w:val="18"/>
              </w:rPr>
              <w:t>√</w:t>
            </w:r>
          </w:p>
        </w:tc>
        <w:tc>
          <w:tcPr>
            <w:tcW w:w="666" w:type="dxa"/>
          </w:tcPr>
          <w:p w14:paraId="395CFBA9">
            <w:pPr>
              <w:pStyle w:val="12"/>
              <w:keepNext w:val="0"/>
              <w:keepLines w:val="0"/>
              <w:suppressLineNumbers w:val="0"/>
              <w:spacing w:before="145" w:beforeAutospacing="0" w:after="0" w:afterAutospacing="0"/>
              <w:ind w:left="8" w:right="0"/>
              <w:jc w:val="center"/>
              <w:rPr>
                <w:sz w:val="18"/>
              </w:rPr>
            </w:pPr>
          </w:p>
        </w:tc>
      </w:tr>
      <w:tr w14:paraId="273D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jc w:val="center"/>
        </w:trPr>
        <w:tc>
          <w:tcPr>
            <w:tcW w:w="551" w:type="dxa"/>
            <w:vAlign w:val="center"/>
          </w:tcPr>
          <w:p w14:paraId="04CCA262">
            <w:pPr>
              <w:pStyle w:val="12"/>
              <w:keepNext w:val="0"/>
              <w:keepLines w:val="0"/>
              <w:suppressLineNumbers w:val="0"/>
              <w:spacing w:before="108" w:beforeAutospacing="0" w:after="0" w:afterAutospacing="0"/>
              <w:ind w:left="126" w:right="119"/>
              <w:jc w:val="center"/>
              <w:rPr>
                <w:sz w:val="18"/>
                <w:lang w:eastAsia="zh-CN"/>
              </w:rPr>
            </w:pPr>
            <w:r>
              <w:rPr>
                <w:rFonts w:hint="eastAsia"/>
                <w:sz w:val="18"/>
                <w:lang w:eastAsia="zh-CN"/>
              </w:rPr>
              <w:t>7</w:t>
            </w:r>
          </w:p>
        </w:tc>
        <w:tc>
          <w:tcPr>
            <w:tcW w:w="1153" w:type="dxa"/>
            <w:vMerge w:val="continue"/>
            <w:vAlign w:val="center"/>
          </w:tcPr>
          <w:p w14:paraId="687D2499">
            <w:pPr>
              <w:pStyle w:val="12"/>
              <w:keepNext w:val="0"/>
              <w:keepLines w:val="0"/>
              <w:suppressLineNumbers w:val="0"/>
              <w:spacing w:before="1" w:beforeAutospacing="0" w:after="0" w:afterAutospacing="0" w:line="249" w:lineRule="auto"/>
              <w:ind w:left="107" w:right="96"/>
              <w:jc w:val="center"/>
              <w:rPr>
                <w:sz w:val="18"/>
                <w:lang w:eastAsia="zh-CN"/>
              </w:rPr>
            </w:pPr>
          </w:p>
        </w:tc>
        <w:tc>
          <w:tcPr>
            <w:tcW w:w="1276" w:type="dxa"/>
            <w:vAlign w:val="center"/>
          </w:tcPr>
          <w:p w14:paraId="5905A2CA">
            <w:pPr>
              <w:pStyle w:val="12"/>
              <w:keepNext w:val="0"/>
              <w:keepLines w:val="0"/>
              <w:suppressLineNumbers w:val="0"/>
              <w:spacing w:before="13" w:beforeAutospacing="0" w:after="0" w:afterAutospacing="0" w:line="249" w:lineRule="auto"/>
              <w:ind w:left="172" w:right="160"/>
              <w:jc w:val="center"/>
              <w:rPr>
                <w:sz w:val="18"/>
                <w:lang w:eastAsia="zh-CN"/>
              </w:rPr>
            </w:pPr>
            <w:r>
              <w:rPr>
                <w:sz w:val="18"/>
                <w:lang w:eastAsia="zh-CN"/>
              </w:rPr>
              <w:t>建设</w:t>
            </w:r>
          </w:p>
          <w:p w14:paraId="2DFCDFE2">
            <w:pPr>
              <w:pStyle w:val="12"/>
              <w:keepNext w:val="0"/>
              <w:keepLines w:val="0"/>
              <w:suppressLineNumbers w:val="0"/>
              <w:spacing w:before="13" w:beforeAutospacing="0" w:after="0" w:afterAutospacing="0" w:line="249" w:lineRule="auto"/>
              <w:ind w:left="172" w:right="160"/>
              <w:jc w:val="center"/>
              <w:rPr>
                <w:sz w:val="18"/>
                <w:lang w:eastAsia="zh-CN"/>
              </w:rPr>
            </w:pPr>
            <w:r>
              <w:rPr>
                <w:sz w:val="18"/>
                <w:lang w:eastAsia="zh-CN"/>
              </w:rPr>
              <w:t>用地</w:t>
            </w:r>
          </w:p>
          <w:p w14:paraId="48DD697F">
            <w:pPr>
              <w:pStyle w:val="12"/>
              <w:keepNext w:val="0"/>
              <w:keepLines w:val="0"/>
              <w:suppressLineNumbers w:val="0"/>
              <w:spacing w:before="1" w:beforeAutospacing="0" w:after="0" w:afterAutospacing="0" w:line="249" w:lineRule="auto"/>
              <w:ind w:left="107" w:right="45" w:hanging="51"/>
              <w:jc w:val="center"/>
              <w:rPr>
                <w:sz w:val="18"/>
                <w:lang w:eastAsia="zh-CN"/>
              </w:rPr>
            </w:pPr>
            <w:r>
              <w:rPr>
                <w:sz w:val="18"/>
                <w:lang w:eastAsia="zh-CN"/>
              </w:rPr>
              <w:t>（含临时用地）规划许可证发</w:t>
            </w:r>
          </w:p>
        </w:tc>
        <w:tc>
          <w:tcPr>
            <w:tcW w:w="3544" w:type="dxa"/>
          </w:tcPr>
          <w:p w14:paraId="366DE632">
            <w:pPr>
              <w:keepNext w:val="0"/>
              <w:keepLines w:val="0"/>
              <w:suppressLineNumbers w:val="0"/>
              <w:spacing w:before="0" w:beforeAutospacing="0" w:after="0" w:afterAutospacing="0"/>
              <w:ind w:left="0" w:right="0"/>
              <w:jc w:val="left"/>
              <w:rPr>
                <w:sz w:val="18"/>
              </w:rPr>
            </w:pPr>
            <w:r>
              <w:rPr>
                <w:sz w:val="18"/>
              </w:rPr>
              <w:t>新办、变更、延续、补证、注销的办理情况（涉密项目除外）</w:t>
            </w:r>
          </w:p>
        </w:tc>
        <w:tc>
          <w:tcPr>
            <w:tcW w:w="2409" w:type="dxa"/>
          </w:tcPr>
          <w:p w14:paraId="5446D790">
            <w:pPr>
              <w:keepNext w:val="0"/>
              <w:keepLines w:val="0"/>
              <w:suppressLineNumbers w:val="0"/>
              <w:spacing w:before="0" w:beforeAutospacing="0" w:after="0" w:afterAutospacing="0"/>
              <w:ind w:left="0" w:right="0"/>
              <w:jc w:val="left"/>
              <w:rPr>
                <w:sz w:val="18"/>
              </w:rPr>
            </w:pPr>
          </w:p>
          <w:p w14:paraId="7761B146">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中华人民共和国城乡规划法</w:t>
            </w:r>
            <w:r>
              <w:rPr>
                <w:sz w:val="18"/>
              </w:rPr>
              <w:t>》、《</w:t>
            </w:r>
            <w:r>
              <w:rPr>
                <w:rFonts w:hint="eastAsia"/>
                <w:sz w:val="18"/>
                <w:lang w:eastAsia="zh-CN"/>
              </w:rPr>
              <w:t>中华人民共和国政府信息公开条例</w:t>
            </w:r>
            <w:r>
              <w:rPr>
                <w:sz w:val="18"/>
              </w:rPr>
              <w:t>》</w:t>
            </w:r>
          </w:p>
        </w:tc>
        <w:tc>
          <w:tcPr>
            <w:tcW w:w="1418" w:type="dxa"/>
          </w:tcPr>
          <w:p w14:paraId="287B8618">
            <w:pPr>
              <w:keepNext w:val="0"/>
              <w:keepLines w:val="0"/>
              <w:suppressLineNumbers w:val="0"/>
              <w:spacing w:before="0" w:beforeAutospacing="0" w:after="0" w:afterAutospacing="0"/>
              <w:ind w:left="0" w:right="0"/>
              <w:jc w:val="left"/>
              <w:rPr>
                <w:sz w:val="18"/>
              </w:rPr>
            </w:pPr>
            <w:r>
              <w:rPr>
                <w:sz w:val="18"/>
              </w:rPr>
              <w:t>信息形成或者</w:t>
            </w:r>
          </w:p>
          <w:p w14:paraId="4AE89513">
            <w:pPr>
              <w:keepNext w:val="0"/>
              <w:keepLines w:val="0"/>
              <w:suppressLineNumbers w:val="0"/>
              <w:spacing w:before="0" w:beforeAutospacing="0" w:after="0" w:afterAutospacing="0"/>
              <w:ind w:left="0" w:right="0"/>
              <w:jc w:val="left"/>
              <w:rPr>
                <w:sz w:val="18"/>
              </w:rPr>
            </w:pPr>
            <w:r>
              <w:rPr>
                <w:sz w:val="18"/>
              </w:rPr>
              <w:t>变更之日起 20 个工作日内</w:t>
            </w:r>
          </w:p>
        </w:tc>
        <w:tc>
          <w:tcPr>
            <w:tcW w:w="1134" w:type="dxa"/>
          </w:tcPr>
          <w:p w14:paraId="0BE315C8">
            <w:pPr>
              <w:keepNext w:val="0"/>
              <w:keepLines w:val="0"/>
              <w:suppressLineNumbers w:val="0"/>
              <w:spacing w:before="0" w:beforeAutospacing="0" w:after="0" w:afterAutospacing="0"/>
              <w:ind w:left="0" w:right="0"/>
              <w:jc w:val="left"/>
              <w:rPr>
                <w:sz w:val="18"/>
              </w:rPr>
            </w:pPr>
            <w:r>
              <w:rPr>
                <w:sz w:val="18"/>
              </w:rPr>
              <w:t>自然资源和规划局</w:t>
            </w:r>
          </w:p>
        </w:tc>
        <w:tc>
          <w:tcPr>
            <w:tcW w:w="1180" w:type="dxa"/>
          </w:tcPr>
          <w:p w14:paraId="10D9A2BA">
            <w:pPr>
              <w:pStyle w:val="12"/>
              <w:keepNext w:val="0"/>
              <w:keepLines w:val="0"/>
              <w:numPr>
                <w:ilvl w:val="0"/>
                <w:numId w:val="10"/>
              </w:numPr>
              <w:suppressLineNumbers w:val="0"/>
              <w:tabs>
                <w:tab w:val="left" w:pos="289"/>
              </w:tabs>
              <w:spacing w:before="40" w:beforeAutospacing="0" w:after="0" w:afterAutospacing="0"/>
              <w:ind w:right="0"/>
              <w:rPr>
                <w:sz w:val="18"/>
              </w:rPr>
            </w:pPr>
            <w:r>
              <w:rPr>
                <w:sz w:val="18"/>
              </w:rPr>
              <w:t>滦州市政府网站</w:t>
            </w:r>
          </w:p>
        </w:tc>
        <w:tc>
          <w:tcPr>
            <w:tcW w:w="510" w:type="dxa"/>
          </w:tcPr>
          <w:p w14:paraId="7551D0AA">
            <w:pPr>
              <w:pStyle w:val="12"/>
              <w:keepNext w:val="0"/>
              <w:keepLines w:val="0"/>
              <w:suppressLineNumbers w:val="0"/>
              <w:tabs>
                <w:tab w:val="left" w:pos="276"/>
              </w:tabs>
              <w:spacing w:before="40" w:beforeAutospacing="0" w:after="0" w:afterAutospacing="0"/>
              <w:ind w:left="94" w:right="0"/>
              <w:rPr>
                <w:sz w:val="18"/>
                <w:lang w:eastAsia="zh-CN"/>
              </w:rPr>
            </w:pPr>
          </w:p>
          <w:p w14:paraId="797B2B10">
            <w:pPr>
              <w:pStyle w:val="12"/>
              <w:keepNext w:val="0"/>
              <w:keepLines w:val="0"/>
              <w:suppressLineNumbers w:val="0"/>
              <w:tabs>
                <w:tab w:val="left" w:pos="276"/>
              </w:tabs>
              <w:spacing w:before="40" w:beforeAutospacing="0" w:after="0" w:afterAutospacing="0"/>
              <w:ind w:left="94" w:right="0"/>
              <w:rPr>
                <w:sz w:val="18"/>
              </w:rPr>
            </w:pPr>
            <w:r>
              <w:rPr>
                <w:sz w:val="18"/>
              </w:rPr>
              <w:t>√</w:t>
            </w:r>
          </w:p>
        </w:tc>
        <w:tc>
          <w:tcPr>
            <w:tcW w:w="709" w:type="dxa"/>
          </w:tcPr>
          <w:p w14:paraId="777C34C5">
            <w:pPr>
              <w:pStyle w:val="12"/>
              <w:keepNext w:val="0"/>
              <w:keepLines w:val="0"/>
              <w:suppressLineNumbers w:val="0"/>
              <w:spacing w:before="145" w:beforeAutospacing="0" w:after="0" w:afterAutospacing="0"/>
              <w:ind w:left="8" w:right="0"/>
              <w:jc w:val="center"/>
              <w:rPr>
                <w:sz w:val="18"/>
              </w:rPr>
            </w:pPr>
          </w:p>
        </w:tc>
        <w:tc>
          <w:tcPr>
            <w:tcW w:w="504" w:type="dxa"/>
          </w:tcPr>
          <w:p w14:paraId="352A1F45">
            <w:pPr>
              <w:pStyle w:val="12"/>
              <w:keepNext w:val="0"/>
              <w:keepLines w:val="0"/>
              <w:suppressLineNumbers w:val="0"/>
              <w:spacing w:before="0" w:beforeAutospacing="0" w:after="0" w:afterAutospacing="0"/>
              <w:ind w:left="0" w:right="0"/>
              <w:rPr>
                <w:sz w:val="18"/>
                <w:lang w:eastAsia="zh-CN"/>
              </w:rPr>
            </w:pPr>
          </w:p>
          <w:p w14:paraId="1B7D09EB">
            <w:pPr>
              <w:pStyle w:val="12"/>
              <w:keepNext w:val="0"/>
              <w:keepLines w:val="0"/>
              <w:suppressLineNumbers w:val="0"/>
              <w:spacing w:before="0" w:beforeAutospacing="0" w:after="0" w:afterAutospacing="0"/>
              <w:ind w:left="0" w:right="0"/>
              <w:rPr>
                <w:rFonts w:ascii="Times New Roman"/>
                <w:sz w:val="18"/>
              </w:rPr>
            </w:pPr>
            <w:r>
              <w:rPr>
                <w:sz w:val="18"/>
              </w:rPr>
              <w:t>√</w:t>
            </w:r>
          </w:p>
        </w:tc>
        <w:tc>
          <w:tcPr>
            <w:tcW w:w="638" w:type="dxa"/>
          </w:tcPr>
          <w:p w14:paraId="4EF08F9D">
            <w:pPr>
              <w:pStyle w:val="12"/>
              <w:keepNext w:val="0"/>
              <w:keepLines w:val="0"/>
              <w:suppressLineNumbers w:val="0"/>
              <w:spacing w:before="145" w:beforeAutospacing="0" w:after="0" w:afterAutospacing="0"/>
              <w:ind w:left="163" w:right="0"/>
              <w:rPr>
                <w:sz w:val="18"/>
              </w:rPr>
            </w:pPr>
          </w:p>
        </w:tc>
        <w:tc>
          <w:tcPr>
            <w:tcW w:w="504" w:type="dxa"/>
          </w:tcPr>
          <w:p w14:paraId="2CA91120">
            <w:pPr>
              <w:pStyle w:val="12"/>
              <w:keepNext w:val="0"/>
              <w:keepLines w:val="0"/>
              <w:suppressLineNumbers w:val="0"/>
              <w:spacing w:before="0" w:beforeAutospacing="0" w:after="0" w:afterAutospacing="0"/>
              <w:ind w:left="0" w:right="0"/>
              <w:rPr>
                <w:sz w:val="18"/>
                <w:lang w:eastAsia="zh-CN"/>
              </w:rPr>
            </w:pPr>
          </w:p>
          <w:p w14:paraId="0A8B5F8B">
            <w:pPr>
              <w:pStyle w:val="12"/>
              <w:keepNext w:val="0"/>
              <w:keepLines w:val="0"/>
              <w:suppressLineNumbers w:val="0"/>
              <w:spacing w:before="0" w:beforeAutospacing="0" w:after="0" w:afterAutospacing="0"/>
              <w:ind w:left="0" w:right="0"/>
              <w:rPr>
                <w:rFonts w:ascii="Times New Roman"/>
                <w:sz w:val="18"/>
              </w:rPr>
            </w:pPr>
            <w:r>
              <w:rPr>
                <w:sz w:val="18"/>
              </w:rPr>
              <w:t>√</w:t>
            </w:r>
          </w:p>
        </w:tc>
        <w:tc>
          <w:tcPr>
            <w:tcW w:w="666" w:type="dxa"/>
          </w:tcPr>
          <w:p w14:paraId="3D21F683">
            <w:pPr>
              <w:pStyle w:val="12"/>
              <w:keepNext w:val="0"/>
              <w:keepLines w:val="0"/>
              <w:suppressLineNumbers w:val="0"/>
              <w:spacing w:before="145" w:beforeAutospacing="0" w:after="0" w:afterAutospacing="0"/>
              <w:ind w:left="8" w:right="0"/>
              <w:jc w:val="center"/>
              <w:rPr>
                <w:sz w:val="18"/>
              </w:rPr>
            </w:pPr>
          </w:p>
        </w:tc>
      </w:tr>
      <w:tr w14:paraId="527D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jc w:val="center"/>
        </w:trPr>
        <w:tc>
          <w:tcPr>
            <w:tcW w:w="551" w:type="dxa"/>
            <w:vAlign w:val="center"/>
          </w:tcPr>
          <w:p w14:paraId="77350FB8">
            <w:pPr>
              <w:pStyle w:val="12"/>
              <w:keepNext w:val="0"/>
              <w:keepLines w:val="0"/>
              <w:suppressLineNumbers w:val="0"/>
              <w:spacing w:before="0" w:beforeAutospacing="0" w:after="0" w:afterAutospacing="0"/>
              <w:ind w:left="0" w:right="0"/>
              <w:jc w:val="center"/>
              <w:rPr>
                <w:rFonts w:ascii="Times New Roman"/>
                <w:sz w:val="18"/>
                <w:lang w:eastAsia="zh-CN"/>
              </w:rPr>
            </w:pPr>
          </w:p>
          <w:p w14:paraId="77D3D890">
            <w:pPr>
              <w:pStyle w:val="12"/>
              <w:keepNext w:val="0"/>
              <w:keepLines w:val="0"/>
              <w:suppressLineNumbers w:val="0"/>
              <w:spacing w:before="0" w:beforeAutospacing="0" w:after="0" w:afterAutospacing="0"/>
              <w:ind w:left="0" w:right="0"/>
              <w:jc w:val="center"/>
              <w:rPr>
                <w:rFonts w:ascii="Times New Roman"/>
                <w:sz w:val="18"/>
                <w:lang w:eastAsia="zh-CN"/>
              </w:rPr>
            </w:pPr>
            <w:r>
              <w:rPr>
                <w:rFonts w:hint="eastAsia" w:ascii="Times New Roman"/>
                <w:sz w:val="18"/>
                <w:lang w:eastAsia="zh-CN"/>
              </w:rPr>
              <w:t>8</w:t>
            </w:r>
          </w:p>
        </w:tc>
        <w:tc>
          <w:tcPr>
            <w:tcW w:w="1153" w:type="dxa"/>
            <w:vMerge w:val="continue"/>
            <w:vAlign w:val="center"/>
          </w:tcPr>
          <w:p w14:paraId="5975905B">
            <w:pPr>
              <w:pStyle w:val="12"/>
              <w:keepNext w:val="0"/>
              <w:keepLines w:val="0"/>
              <w:suppressLineNumbers w:val="0"/>
              <w:spacing w:before="0" w:beforeAutospacing="0" w:after="0" w:afterAutospacing="0"/>
              <w:ind w:left="0" w:right="0"/>
              <w:jc w:val="center"/>
              <w:rPr>
                <w:rFonts w:ascii="Times New Roman"/>
                <w:sz w:val="18"/>
              </w:rPr>
            </w:pPr>
          </w:p>
        </w:tc>
        <w:tc>
          <w:tcPr>
            <w:tcW w:w="1276" w:type="dxa"/>
            <w:vAlign w:val="center"/>
          </w:tcPr>
          <w:p w14:paraId="2A6C0688">
            <w:pPr>
              <w:pStyle w:val="12"/>
              <w:keepNext w:val="0"/>
              <w:keepLines w:val="0"/>
              <w:suppressLineNumbers w:val="0"/>
              <w:spacing w:before="4" w:beforeAutospacing="0" w:after="0" w:afterAutospacing="0" w:line="240" w:lineRule="atLeast"/>
              <w:ind w:left="172" w:right="160"/>
              <w:jc w:val="center"/>
              <w:rPr>
                <w:sz w:val="18"/>
                <w:lang w:eastAsia="zh-CN"/>
              </w:rPr>
            </w:pPr>
            <w:r>
              <w:rPr>
                <w:sz w:val="18"/>
                <w:lang w:eastAsia="zh-CN"/>
              </w:rPr>
              <w:t>建设工程规划许可证核发</w:t>
            </w:r>
          </w:p>
        </w:tc>
        <w:tc>
          <w:tcPr>
            <w:tcW w:w="3544" w:type="dxa"/>
          </w:tcPr>
          <w:p w14:paraId="69384A4F">
            <w:pPr>
              <w:keepNext w:val="0"/>
              <w:keepLines w:val="0"/>
              <w:suppressLineNumbers w:val="0"/>
              <w:spacing w:before="0" w:beforeAutospacing="0" w:after="0" w:afterAutospacing="0"/>
              <w:ind w:left="0" w:right="0"/>
              <w:jc w:val="left"/>
              <w:rPr>
                <w:sz w:val="18"/>
              </w:rPr>
            </w:pPr>
            <w:r>
              <w:rPr>
                <w:sz w:val="18"/>
              </w:rPr>
              <w:t>新办、变更、延续、补证、注销的办理情况（涉密项目除外）</w:t>
            </w:r>
          </w:p>
        </w:tc>
        <w:tc>
          <w:tcPr>
            <w:tcW w:w="2409" w:type="dxa"/>
          </w:tcPr>
          <w:p w14:paraId="462AA005">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中华人民共和国城乡规划法</w:t>
            </w:r>
            <w:r>
              <w:rPr>
                <w:sz w:val="18"/>
              </w:rPr>
              <w:t>》、《</w:t>
            </w:r>
            <w:r>
              <w:rPr>
                <w:rFonts w:hint="eastAsia"/>
                <w:sz w:val="18"/>
                <w:lang w:eastAsia="zh-CN"/>
              </w:rPr>
              <w:t>中华人民共和国政府信息公开条例</w:t>
            </w:r>
            <w:r>
              <w:rPr>
                <w:sz w:val="18"/>
              </w:rPr>
              <w:t>》</w:t>
            </w:r>
          </w:p>
        </w:tc>
        <w:tc>
          <w:tcPr>
            <w:tcW w:w="1418" w:type="dxa"/>
          </w:tcPr>
          <w:p w14:paraId="7CBE5780">
            <w:pPr>
              <w:keepNext w:val="0"/>
              <w:keepLines w:val="0"/>
              <w:suppressLineNumbers w:val="0"/>
              <w:spacing w:before="0" w:beforeAutospacing="0" w:after="0" w:afterAutospacing="0"/>
              <w:ind w:left="0" w:right="0"/>
              <w:jc w:val="left"/>
              <w:rPr>
                <w:sz w:val="18"/>
              </w:rPr>
            </w:pPr>
            <w:r>
              <w:rPr>
                <w:sz w:val="18"/>
              </w:rPr>
              <w:t>信息形成或者</w:t>
            </w:r>
          </w:p>
          <w:p w14:paraId="16A8C433">
            <w:pPr>
              <w:keepNext w:val="0"/>
              <w:keepLines w:val="0"/>
              <w:suppressLineNumbers w:val="0"/>
              <w:spacing w:before="0" w:beforeAutospacing="0" w:after="0" w:afterAutospacing="0"/>
              <w:ind w:left="0" w:right="0"/>
              <w:jc w:val="left"/>
              <w:rPr>
                <w:sz w:val="18"/>
              </w:rPr>
            </w:pPr>
            <w:r>
              <w:rPr>
                <w:sz w:val="18"/>
              </w:rPr>
              <w:t>变更之日起 20 个工作日内</w:t>
            </w:r>
          </w:p>
        </w:tc>
        <w:tc>
          <w:tcPr>
            <w:tcW w:w="1134" w:type="dxa"/>
          </w:tcPr>
          <w:p w14:paraId="3234F9F8">
            <w:pPr>
              <w:keepNext w:val="0"/>
              <w:keepLines w:val="0"/>
              <w:suppressLineNumbers w:val="0"/>
              <w:spacing w:before="0" w:beforeAutospacing="0" w:after="0" w:afterAutospacing="0"/>
              <w:ind w:left="0" w:right="0"/>
              <w:jc w:val="left"/>
              <w:rPr>
                <w:sz w:val="18"/>
              </w:rPr>
            </w:pPr>
            <w:r>
              <w:rPr>
                <w:sz w:val="18"/>
              </w:rPr>
              <w:t>自然资源和规划局</w:t>
            </w:r>
          </w:p>
        </w:tc>
        <w:tc>
          <w:tcPr>
            <w:tcW w:w="1180" w:type="dxa"/>
          </w:tcPr>
          <w:p w14:paraId="4D92B628">
            <w:pPr>
              <w:pStyle w:val="12"/>
              <w:keepNext w:val="0"/>
              <w:keepLines w:val="0"/>
              <w:numPr>
                <w:ilvl w:val="0"/>
                <w:numId w:val="10"/>
              </w:numPr>
              <w:suppressLineNumbers w:val="0"/>
              <w:tabs>
                <w:tab w:val="left" w:pos="289"/>
              </w:tabs>
              <w:spacing w:before="40" w:beforeAutospacing="0" w:after="0" w:afterAutospacing="0"/>
              <w:ind w:right="0"/>
              <w:rPr>
                <w:sz w:val="18"/>
              </w:rPr>
            </w:pPr>
            <w:r>
              <w:rPr>
                <w:sz w:val="18"/>
              </w:rPr>
              <w:t>滦州市政府网站</w:t>
            </w:r>
          </w:p>
        </w:tc>
        <w:tc>
          <w:tcPr>
            <w:tcW w:w="510" w:type="dxa"/>
          </w:tcPr>
          <w:p w14:paraId="65C66C59">
            <w:pPr>
              <w:pStyle w:val="12"/>
              <w:keepNext w:val="0"/>
              <w:keepLines w:val="0"/>
              <w:suppressLineNumbers w:val="0"/>
              <w:spacing w:before="41" w:beforeAutospacing="0" w:after="0" w:afterAutospacing="0"/>
              <w:ind w:left="108" w:right="0"/>
              <w:rPr>
                <w:sz w:val="18"/>
                <w:lang w:eastAsia="zh-CN"/>
              </w:rPr>
            </w:pPr>
          </w:p>
          <w:p w14:paraId="52644098">
            <w:pPr>
              <w:pStyle w:val="12"/>
              <w:keepNext w:val="0"/>
              <w:keepLines w:val="0"/>
              <w:suppressLineNumbers w:val="0"/>
              <w:spacing w:before="41" w:beforeAutospacing="0" w:after="0" w:afterAutospacing="0"/>
              <w:ind w:left="108" w:right="0"/>
              <w:jc w:val="center"/>
              <w:rPr>
                <w:sz w:val="18"/>
              </w:rPr>
            </w:pPr>
            <w:r>
              <w:rPr>
                <w:sz w:val="18"/>
              </w:rPr>
              <w:t>√</w:t>
            </w:r>
          </w:p>
        </w:tc>
        <w:tc>
          <w:tcPr>
            <w:tcW w:w="709" w:type="dxa"/>
          </w:tcPr>
          <w:p w14:paraId="1324C89F">
            <w:pPr>
              <w:pStyle w:val="12"/>
              <w:keepNext w:val="0"/>
              <w:keepLines w:val="0"/>
              <w:suppressLineNumbers w:val="0"/>
              <w:spacing w:before="41" w:beforeAutospacing="0" w:after="0" w:afterAutospacing="0"/>
              <w:ind w:left="108" w:right="0"/>
              <w:rPr>
                <w:sz w:val="18"/>
              </w:rPr>
            </w:pPr>
          </w:p>
        </w:tc>
        <w:tc>
          <w:tcPr>
            <w:tcW w:w="504" w:type="dxa"/>
          </w:tcPr>
          <w:p w14:paraId="55BDA383">
            <w:pPr>
              <w:pStyle w:val="12"/>
              <w:keepNext w:val="0"/>
              <w:keepLines w:val="0"/>
              <w:suppressLineNumbers w:val="0"/>
              <w:spacing w:before="41" w:beforeAutospacing="0" w:after="0" w:afterAutospacing="0"/>
              <w:ind w:left="108" w:right="0"/>
              <w:rPr>
                <w:sz w:val="18"/>
              </w:rPr>
            </w:pPr>
          </w:p>
          <w:p w14:paraId="6BD35B7E">
            <w:pPr>
              <w:pStyle w:val="12"/>
              <w:keepNext w:val="0"/>
              <w:keepLines w:val="0"/>
              <w:suppressLineNumbers w:val="0"/>
              <w:spacing w:before="41" w:beforeAutospacing="0" w:after="0" w:afterAutospacing="0"/>
              <w:ind w:left="108" w:right="0"/>
              <w:rPr>
                <w:sz w:val="18"/>
              </w:rPr>
            </w:pPr>
            <w:r>
              <w:rPr>
                <w:sz w:val="18"/>
              </w:rPr>
              <w:t>√</w:t>
            </w:r>
          </w:p>
        </w:tc>
        <w:tc>
          <w:tcPr>
            <w:tcW w:w="638" w:type="dxa"/>
          </w:tcPr>
          <w:p w14:paraId="4EBD08E8">
            <w:pPr>
              <w:pStyle w:val="12"/>
              <w:keepNext w:val="0"/>
              <w:keepLines w:val="0"/>
              <w:suppressLineNumbers w:val="0"/>
              <w:spacing w:before="41" w:beforeAutospacing="0" w:after="0" w:afterAutospacing="0"/>
              <w:ind w:left="108" w:right="0"/>
              <w:rPr>
                <w:sz w:val="18"/>
              </w:rPr>
            </w:pPr>
          </w:p>
        </w:tc>
        <w:tc>
          <w:tcPr>
            <w:tcW w:w="504" w:type="dxa"/>
          </w:tcPr>
          <w:p w14:paraId="4A22845E">
            <w:pPr>
              <w:pStyle w:val="12"/>
              <w:keepNext w:val="0"/>
              <w:keepLines w:val="0"/>
              <w:suppressLineNumbers w:val="0"/>
              <w:spacing w:before="41" w:beforeAutospacing="0" w:after="0" w:afterAutospacing="0"/>
              <w:ind w:left="108" w:right="0"/>
              <w:rPr>
                <w:sz w:val="18"/>
              </w:rPr>
            </w:pPr>
          </w:p>
          <w:p w14:paraId="2BACD80E">
            <w:pPr>
              <w:pStyle w:val="12"/>
              <w:keepNext w:val="0"/>
              <w:keepLines w:val="0"/>
              <w:suppressLineNumbers w:val="0"/>
              <w:spacing w:before="41" w:beforeAutospacing="0" w:after="0" w:afterAutospacing="0"/>
              <w:ind w:left="108" w:right="0"/>
              <w:rPr>
                <w:sz w:val="18"/>
              </w:rPr>
            </w:pPr>
            <w:r>
              <w:rPr>
                <w:sz w:val="18"/>
              </w:rPr>
              <w:t>√</w:t>
            </w:r>
          </w:p>
        </w:tc>
        <w:tc>
          <w:tcPr>
            <w:tcW w:w="666" w:type="dxa"/>
          </w:tcPr>
          <w:p w14:paraId="07F465B4">
            <w:pPr>
              <w:pStyle w:val="12"/>
              <w:keepNext w:val="0"/>
              <w:keepLines w:val="0"/>
              <w:suppressLineNumbers w:val="0"/>
              <w:spacing w:before="41" w:beforeAutospacing="0" w:after="0" w:afterAutospacing="0"/>
              <w:ind w:left="108" w:right="0"/>
              <w:rPr>
                <w:sz w:val="18"/>
              </w:rPr>
            </w:pPr>
          </w:p>
        </w:tc>
      </w:tr>
      <w:tr w14:paraId="6C2C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8" w:hRule="atLeast"/>
          <w:jc w:val="center"/>
        </w:trPr>
        <w:tc>
          <w:tcPr>
            <w:tcW w:w="551" w:type="dxa"/>
            <w:vAlign w:val="center"/>
          </w:tcPr>
          <w:p w14:paraId="016D1536">
            <w:pPr>
              <w:pStyle w:val="12"/>
              <w:keepNext w:val="0"/>
              <w:keepLines w:val="0"/>
              <w:suppressLineNumbers w:val="0"/>
              <w:spacing w:before="0" w:beforeAutospacing="0" w:after="0" w:afterAutospacing="0"/>
              <w:ind w:left="0" w:right="0"/>
              <w:jc w:val="center"/>
              <w:rPr>
                <w:rFonts w:ascii="Times New Roman"/>
                <w:sz w:val="18"/>
                <w:lang w:eastAsia="zh-CN"/>
              </w:rPr>
            </w:pPr>
            <w:r>
              <w:rPr>
                <w:rFonts w:hint="eastAsia" w:ascii="Times New Roman"/>
                <w:sz w:val="18"/>
                <w:lang w:eastAsia="zh-CN"/>
              </w:rPr>
              <w:t>9</w:t>
            </w:r>
          </w:p>
        </w:tc>
        <w:tc>
          <w:tcPr>
            <w:tcW w:w="1153" w:type="dxa"/>
          </w:tcPr>
          <w:p w14:paraId="7590BAF7">
            <w:pPr>
              <w:pStyle w:val="12"/>
              <w:keepNext w:val="0"/>
              <w:keepLines w:val="0"/>
              <w:suppressLineNumbers w:val="0"/>
              <w:spacing w:before="41" w:beforeAutospacing="0" w:after="0" w:afterAutospacing="0"/>
              <w:ind w:left="108" w:right="0"/>
              <w:rPr>
                <w:sz w:val="18"/>
              </w:rPr>
            </w:pPr>
          </w:p>
          <w:p w14:paraId="4D558CEB">
            <w:pPr>
              <w:pStyle w:val="12"/>
              <w:keepNext w:val="0"/>
              <w:keepLines w:val="0"/>
              <w:suppressLineNumbers w:val="0"/>
              <w:spacing w:before="41" w:beforeAutospacing="0" w:after="0" w:afterAutospacing="0"/>
              <w:ind w:left="108" w:right="0"/>
              <w:rPr>
                <w:sz w:val="18"/>
              </w:rPr>
            </w:pPr>
            <w:r>
              <w:rPr>
                <w:sz w:val="18"/>
              </w:rPr>
              <w:t>行政处罚</w:t>
            </w:r>
          </w:p>
        </w:tc>
        <w:tc>
          <w:tcPr>
            <w:tcW w:w="1276" w:type="dxa"/>
          </w:tcPr>
          <w:p w14:paraId="7D1BD7C4">
            <w:pPr>
              <w:pStyle w:val="12"/>
              <w:keepNext w:val="0"/>
              <w:keepLines w:val="0"/>
              <w:suppressLineNumbers w:val="0"/>
              <w:spacing w:before="41" w:beforeAutospacing="0" w:after="0" w:afterAutospacing="0"/>
              <w:ind w:left="108" w:right="0"/>
              <w:rPr>
                <w:sz w:val="18"/>
              </w:rPr>
            </w:pPr>
          </w:p>
          <w:p w14:paraId="5B6CBDE8">
            <w:pPr>
              <w:pStyle w:val="12"/>
              <w:keepNext w:val="0"/>
              <w:keepLines w:val="0"/>
              <w:suppressLineNumbers w:val="0"/>
              <w:spacing w:before="41" w:beforeAutospacing="0" w:after="0" w:afterAutospacing="0"/>
              <w:ind w:left="108" w:right="0"/>
              <w:rPr>
                <w:sz w:val="18"/>
              </w:rPr>
            </w:pPr>
            <w:r>
              <w:rPr>
                <w:sz w:val="18"/>
              </w:rPr>
              <w:t>行政处罚基本信息</w:t>
            </w:r>
          </w:p>
        </w:tc>
        <w:tc>
          <w:tcPr>
            <w:tcW w:w="3544" w:type="dxa"/>
          </w:tcPr>
          <w:p w14:paraId="134DE0E3">
            <w:pPr>
              <w:keepNext w:val="0"/>
              <w:keepLines w:val="0"/>
              <w:suppressLineNumbers w:val="0"/>
              <w:spacing w:before="0" w:beforeAutospacing="0" w:after="0" w:afterAutospacing="0"/>
              <w:ind w:left="0" w:right="0"/>
              <w:jc w:val="left"/>
              <w:rPr>
                <w:sz w:val="18"/>
              </w:rPr>
            </w:pPr>
            <w:r>
              <w:rPr>
                <w:sz w:val="18"/>
              </w:rPr>
              <w:t>执法主体、执法人员姓名及证件编号、职责、权限、查处依据、工作程序</w:t>
            </w:r>
            <w:r>
              <w:rPr>
                <w:rFonts w:hint="eastAsia"/>
                <w:sz w:val="18"/>
              </w:rPr>
              <w:t>。</w:t>
            </w:r>
          </w:p>
        </w:tc>
        <w:tc>
          <w:tcPr>
            <w:tcW w:w="2409" w:type="dxa"/>
          </w:tcPr>
          <w:p w14:paraId="429E9A37">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中华人民共和国城乡规划法</w:t>
            </w:r>
            <w:r>
              <w:rPr>
                <w:sz w:val="18"/>
              </w:rPr>
              <w:t>》、《</w:t>
            </w:r>
            <w:r>
              <w:rPr>
                <w:rFonts w:hint="eastAsia"/>
                <w:sz w:val="18"/>
                <w:lang w:eastAsia="zh-CN"/>
              </w:rPr>
              <w:t>中华人民共和国政府信息公开条例</w:t>
            </w:r>
            <w:r>
              <w:rPr>
                <w:sz w:val="18"/>
              </w:rPr>
              <w:t>》、《关于全面推行行政执法公示制度执法全过程记录制度重大执法决定法制审核制度的指导意见》</w:t>
            </w:r>
          </w:p>
        </w:tc>
        <w:tc>
          <w:tcPr>
            <w:tcW w:w="1418" w:type="dxa"/>
          </w:tcPr>
          <w:p w14:paraId="42A7AD90">
            <w:pPr>
              <w:pStyle w:val="12"/>
              <w:keepNext w:val="0"/>
              <w:keepLines w:val="0"/>
              <w:suppressLineNumbers w:val="0"/>
              <w:spacing w:before="41" w:beforeAutospacing="0" w:after="0" w:afterAutospacing="0"/>
              <w:ind w:left="108" w:right="0"/>
              <w:rPr>
                <w:sz w:val="18"/>
                <w:lang w:eastAsia="zh-CN"/>
              </w:rPr>
            </w:pPr>
            <w:r>
              <w:rPr>
                <w:sz w:val="18"/>
                <w:lang w:eastAsia="zh-CN"/>
              </w:rPr>
              <w:t>信息形成或者变更之日起 20 个工作日内</w:t>
            </w:r>
          </w:p>
        </w:tc>
        <w:tc>
          <w:tcPr>
            <w:tcW w:w="1134" w:type="dxa"/>
          </w:tcPr>
          <w:p w14:paraId="2E285181">
            <w:pPr>
              <w:pStyle w:val="12"/>
              <w:keepNext w:val="0"/>
              <w:keepLines w:val="0"/>
              <w:suppressLineNumbers w:val="0"/>
              <w:spacing w:before="41" w:beforeAutospacing="0" w:after="0" w:afterAutospacing="0"/>
              <w:ind w:left="108" w:right="0"/>
              <w:rPr>
                <w:sz w:val="18"/>
              </w:rPr>
            </w:pPr>
            <w:r>
              <w:rPr>
                <w:sz w:val="18"/>
              </w:rPr>
              <w:t>自然资源和规划局</w:t>
            </w:r>
          </w:p>
        </w:tc>
        <w:tc>
          <w:tcPr>
            <w:tcW w:w="1180" w:type="dxa"/>
          </w:tcPr>
          <w:p w14:paraId="17B4A9BD">
            <w:pPr>
              <w:pStyle w:val="12"/>
              <w:keepNext w:val="0"/>
              <w:keepLines w:val="0"/>
              <w:numPr>
                <w:ilvl w:val="0"/>
                <w:numId w:val="11"/>
              </w:numPr>
              <w:suppressLineNumbers w:val="0"/>
              <w:tabs>
                <w:tab w:val="left" w:pos="289"/>
              </w:tabs>
              <w:spacing w:before="41" w:beforeAutospacing="0" w:after="0" w:afterAutospacing="0"/>
              <w:ind w:left="108" w:right="0"/>
              <w:rPr>
                <w:sz w:val="18"/>
              </w:rPr>
            </w:pPr>
            <w:r>
              <w:rPr>
                <w:sz w:val="18"/>
                <w:lang w:eastAsia="zh-CN"/>
              </w:rPr>
              <w:t xml:space="preserve">滦州市政府网站 </w:t>
            </w:r>
          </w:p>
          <w:p w14:paraId="71898375">
            <w:pPr>
              <w:pStyle w:val="12"/>
              <w:keepNext w:val="0"/>
              <w:keepLines w:val="0"/>
              <w:suppressLineNumbers w:val="0"/>
              <w:tabs>
                <w:tab w:val="left" w:pos="289"/>
              </w:tabs>
              <w:spacing w:before="41" w:beforeAutospacing="0" w:after="0" w:afterAutospacing="0"/>
              <w:ind w:left="0" w:right="0"/>
              <w:rPr>
                <w:sz w:val="18"/>
              </w:rPr>
            </w:pPr>
          </w:p>
        </w:tc>
        <w:tc>
          <w:tcPr>
            <w:tcW w:w="510" w:type="dxa"/>
          </w:tcPr>
          <w:p w14:paraId="7AC5366E">
            <w:pPr>
              <w:pStyle w:val="12"/>
              <w:keepNext w:val="0"/>
              <w:keepLines w:val="0"/>
              <w:suppressLineNumbers w:val="0"/>
              <w:spacing w:before="41" w:beforeAutospacing="0" w:after="0" w:afterAutospacing="0"/>
              <w:ind w:left="108" w:right="0"/>
              <w:rPr>
                <w:sz w:val="18"/>
                <w:lang w:eastAsia="zh-CN"/>
              </w:rPr>
            </w:pPr>
          </w:p>
          <w:p w14:paraId="63ABE6FD">
            <w:pPr>
              <w:pStyle w:val="12"/>
              <w:keepNext w:val="0"/>
              <w:keepLines w:val="0"/>
              <w:suppressLineNumbers w:val="0"/>
              <w:spacing w:before="41" w:beforeAutospacing="0" w:after="0" w:afterAutospacing="0"/>
              <w:ind w:left="108" w:right="0"/>
              <w:rPr>
                <w:sz w:val="18"/>
                <w:lang w:eastAsia="zh-CN"/>
              </w:rPr>
            </w:pPr>
          </w:p>
          <w:p w14:paraId="4653A075">
            <w:pPr>
              <w:pStyle w:val="12"/>
              <w:keepNext w:val="0"/>
              <w:keepLines w:val="0"/>
              <w:suppressLineNumbers w:val="0"/>
              <w:spacing w:before="41" w:beforeAutospacing="0" w:after="0" w:afterAutospacing="0"/>
              <w:ind w:left="108" w:right="0"/>
              <w:jc w:val="center"/>
              <w:rPr>
                <w:sz w:val="18"/>
              </w:rPr>
            </w:pPr>
            <w:r>
              <w:rPr>
                <w:sz w:val="18"/>
              </w:rPr>
              <w:t>√</w:t>
            </w:r>
          </w:p>
        </w:tc>
        <w:tc>
          <w:tcPr>
            <w:tcW w:w="709" w:type="dxa"/>
          </w:tcPr>
          <w:p w14:paraId="527D2C27">
            <w:pPr>
              <w:pStyle w:val="12"/>
              <w:keepNext w:val="0"/>
              <w:keepLines w:val="0"/>
              <w:suppressLineNumbers w:val="0"/>
              <w:spacing w:before="41" w:beforeAutospacing="0" w:after="0" w:afterAutospacing="0"/>
              <w:ind w:left="108" w:right="0"/>
              <w:rPr>
                <w:sz w:val="18"/>
              </w:rPr>
            </w:pPr>
          </w:p>
        </w:tc>
        <w:tc>
          <w:tcPr>
            <w:tcW w:w="504" w:type="dxa"/>
          </w:tcPr>
          <w:p w14:paraId="36069CAA">
            <w:pPr>
              <w:pStyle w:val="12"/>
              <w:keepNext w:val="0"/>
              <w:keepLines w:val="0"/>
              <w:suppressLineNumbers w:val="0"/>
              <w:spacing w:before="41" w:beforeAutospacing="0" w:after="0" w:afterAutospacing="0"/>
              <w:ind w:left="108" w:right="0"/>
              <w:rPr>
                <w:sz w:val="18"/>
              </w:rPr>
            </w:pPr>
          </w:p>
          <w:p w14:paraId="74215AAB">
            <w:pPr>
              <w:pStyle w:val="12"/>
              <w:keepNext w:val="0"/>
              <w:keepLines w:val="0"/>
              <w:suppressLineNumbers w:val="0"/>
              <w:spacing w:before="41" w:beforeAutospacing="0" w:after="0" w:afterAutospacing="0"/>
              <w:ind w:left="108" w:right="0"/>
              <w:rPr>
                <w:sz w:val="18"/>
              </w:rPr>
            </w:pPr>
          </w:p>
          <w:p w14:paraId="79B3ED49">
            <w:pPr>
              <w:pStyle w:val="12"/>
              <w:keepNext w:val="0"/>
              <w:keepLines w:val="0"/>
              <w:suppressLineNumbers w:val="0"/>
              <w:spacing w:before="41" w:beforeAutospacing="0" w:after="0" w:afterAutospacing="0"/>
              <w:ind w:left="108" w:right="0"/>
              <w:rPr>
                <w:sz w:val="18"/>
              </w:rPr>
            </w:pPr>
            <w:r>
              <w:rPr>
                <w:sz w:val="18"/>
              </w:rPr>
              <w:t>√</w:t>
            </w:r>
          </w:p>
        </w:tc>
        <w:tc>
          <w:tcPr>
            <w:tcW w:w="638" w:type="dxa"/>
          </w:tcPr>
          <w:p w14:paraId="76F29F4B">
            <w:pPr>
              <w:pStyle w:val="12"/>
              <w:keepNext w:val="0"/>
              <w:keepLines w:val="0"/>
              <w:suppressLineNumbers w:val="0"/>
              <w:spacing w:before="41" w:beforeAutospacing="0" w:after="0" w:afterAutospacing="0"/>
              <w:ind w:left="108" w:right="0"/>
              <w:rPr>
                <w:sz w:val="18"/>
              </w:rPr>
            </w:pPr>
          </w:p>
        </w:tc>
        <w:tc>
          <w:tcPr>
            <w:tcW w:w="504" w:type="dxa"/>
          </w:tcPr>
          <w:p w14:paraId="2A7022D4">
            <w:pPr>
              <w:pStyle w:val="12"/>
              <w:keepNext w:val="0"/>
              <w:keepLines w:val="0"/>
              <w:suppressLineNumbers w:val="0"/>
              <w:spacing w:before="41" w:beforeAutospacing="0" w:after="0" w:afterAutospacing="0"/>
              <w:ind w:left="0" w:right="0"/>
              <w:rPr>
                <w:sz w:val="18"/>
                <w:lang w:eastAsia="zh-CN"/>
              </w:rPr>
            </w:pPr>
          </w:p>
          <w:p w14:paraId="5C1CAB97">
            <w:pPr>
              <w:pStyle w:val="12"/>
              <w:keepNext w:val="0"/>
              <w:keepLines w:val="0"/>
              <w:suppressLineNumbers w:val="0"/>
              <w:spacing w:before="41" w:beforeAutospacing="0" w:after="0" w:afterAutospacing="0"/>
              <w:ind w:left="108" w:right="0"/>
              <w:rPr>
                <w:sz w:val="18"/>
              </w:rPr>
            </w:pPr>
          </w:p>
          <w:p w14:paraId="755362EE">
            <w:pPr>
              <w:pStyle w:val="12"/>
              <w:keepNext w:val="0"/>
              <w:keepLines w:val="0"/>
              <w:suppressLineNumbers w:val="0"/>
              <w:spacing w:before="41" w:beforeAutospacing="0" w:after="0" w:afterAutospacing="0"/>
              <w:ind w:left="108" w:right="0"/>
              <w:rPr>
                <w:sz w:val="18"/>
              </w:rPr>
            </w:pPr>
            <w:r>
              <w:rPr>
                <w:sz w:val="18"/>
              </w:rPr>
              <w:t>√</w:t>
            </w:r>
          </w:p>
        </w:tc>
        <w:tc>
          <w:tcPr>
            <w:tcW w:w="666" w:type="dxa"/>
          </w:tcPr>
          <w:p w14:paraId="4BF4A913">
            <w:pPr>
              <w:pStyle w:val="12"/>
              <w:keepNext w:val="0"/>
              <w:keepLines w:val="0"/>
              <w:suppressLineNumbers w:val="0"/>
              <w:spacing w:before="41" w:beforeAutospacing="0" w:after="0" w:afterAutospacing="0"/>
              <w:ind w:left="108" w:right="0"/>
              <w:rPr>
                <w:sz w:val="18"/>
              </w:rPr>
            </w:pPr>
          </w:p>
        </w:tc>
      </w:tr>
    </w:tbl>
    <w:p w14:paraId="7A0D2275"/>
    <w:p w14:paraId="2198B3A9">
      <w:pPr>
        <w:pStyle w:val="2"/>
        <w:spacing w:before="201"/>
        <w:ind w:left="4880"/>
        <w:rPr>
          <w:rFonts w:hint="eastAsia"/>
          <w:lang w:eastAsia="zh-CN"/>
        </w:rPr>
      </w:pPr>
    </w:p>
    <w:p w14:paraId="44B60F74">
      <w:pPr>
        <w:pStyle w:val="2"/>
        <w:spacing w:before="201"/>
        <w:ind w:left="4880"/>
        <w:rPr>
          <w:lang w:eastAsia="zh-CN"/>
        </w:rPr>
      </w:pPr>
      <w:r>
        <w:rPr>
          <w:lang w:eastAsia="zh-CN"/>
        </w:rPr>
        <w:t>（十二）农村集体土地征收基层政务公开标准目录</w:t>
      </w:r>
    </w:p>
    <w:tbl>
      <w:tblPr>
        <w:tblStyle w:val="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144"/>
        <w:gridCol w:w="1270"/>
        <w:gridCol w:w="3222"/>
        <w:gridCol w:w="1853"/>
        <w:gridCol w:w="1857"/>
        <w:gridCol w:w="1141"/>
        <w:gridCol w:w="1491"/>
        <w:gridCol w:w="511"/>
        <w:gridCol w:w="857"/>
        <w:gridCol w:w="580"/>
        <w:gridCol w:w="828"/>
        <w:gridCol w:w="505"/>
        <w:gridCol w:w="663"/>
      </w:tblGrid>
      <w:tr w14:paraId="4825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68" w:type="pct"/>
            <w:vMerge w:val="restart"/>
            <w:vAlign w:val="center"/>
          </w:tcPr>
          <w:p w14:paraId="195F88EB">
            <w:pPr>
              <w:keepNext w:val="0"/>
              <w:keepLines w:val="0"/>
              <w:suppressLineNumbers w:val="0"/>
              <w:spacing w:before="0" w:beforeAutospacing="0" w:after="0" w:afterAutospacing="0"/>
              <w:ind w:left="0" w:right="0"/>
              <w:jc w:val="center"/>
              <w:rPr>
                <w:b/>
              </w:rPr>
            </w:pPr>
            <w:r>
              <w:rPr>
                <w:rFonts w:hint="eastAsia"/>
                <w:b/>
              </w:rPr>
              <w:t>序号</w:t>
            </w:r>
          </w:p>
        </w:tc>
        <w:tc>
          <w:tcPr>
            <w:tcW w:w="732" w:type="pct"/>
            <w:gridSpan w:val="2"/>
            <w:vAlign w:val="center"/>
          </w:tcPr>
          <w:p w14:paraId="01E7FA58">
            <w:pPr>
              <w:keepNext w:val="0"/>
              <w:keepLines w:val="0"/>
              <w:suppressLineNumbers w:val="0"/>
              <w:spacing w:before="0" w:beforeAutospacing="0" w:after="0" w:afterAutospacing="0"/>
              <w:ind w:left="0" w:right="0"/>
              <w:jc w:val="center"/>
              <w:rPr>
                <w:b/>
              </w:rPr>
            </w:pPr>
            <w:r>
              <w:rPr>
                <w:rFonts w:hint="eastAsia"/>
                <w:b/>
              </w:rPr>
              <w:t>公开事项</w:t>
            </w:r>
          </w:p>
        </w:tc>
        <w:tc>
          <w:tcPr>
            <w:tcW w:w="977" w:type="pct"/>
            <w:vMerge w:val="restart"/>
            <w:vAlign w:val="center"/>
          </w:tcPr>
          <w:p w14:paraId="2A49176A">
            <w:pPr>
              <w:keepNext w:val="0"/>
              <w:keepLines w:val="0"/>
              <w:suppressLineNumbers w:val="0"/>
              <w:spacing w:before="0" w:beforeAutospacing="0" w:after="0" w:afterAutospacing="0"/>
              <w:ind w:left="0" w:right="0"/>
              <w:jc w:val="center"/>
              <w:rPr>
                <w:b/>
              </w:rPr>
            </w:pPr>
            <w:r>
              <w:rPr>
                <w:rFonts w:hint="eastAsia"/>
                <w:b/>
              </w:rPr>
              <w:t>公开内容（要素）</w:t>
            </w:r>
          </w:p>
        </w:tc>
        <w:tc>
          <w:tcPr>
            <w:tcW w:w="562" w:type="pct"/>
            <w:vMerge w:val="restart"/>
            <w:vAlign w:val="center"/>
          </w:tcPr>
          <w:p w14:paraId="7517F8B4">
            <w:pPr>
              <w:keepNext w:val="0"/>
              <w:keepLines w:val="0"/>
              <w:suppressLineNumbers w:val="0"/>
              <w:spacing w:before="0" w:beforeAutospacing="0" w:after="0" w:afterAutospacing="0"/>
              <w:ind w:left="0" w:right="0"/>
              <w:jc w:val="center"/>
              <w:rPr>
                <w:b/>
              </w:rPr>
            </w:pPr>
            <w:r>
              <w:rPr>
                <w:rFonts w:hint="eastAsia"/>
                <w:b/>
              </w:rPr>
              <w:t>公开依据</w:t>
            </w:r>
          </w:p>
        </w:tc>
        <w:tc>
          <w:tcPr>
            <w:tcW w:w="563" w:type="pct"/>
            <w:vMerge w:val="restart"/>
            <w:vAlign w:val="center"/>
          </w:tcPr>
          <w:p w14:paraId="193D480A">
            <w:pPr>
              <w:keepNext w:val="0"/>
              <w:keepLines w:val="0"/>
              <w:suppressLineNumbers w:val="0"/>
              <w:spacing w:before="0" w:beforeAutospacing="0" w:after="0" w:afterAutospacing="0"/>
              <w:ind w:left="0" w:right="0"/>
              <w:jc w:val="center"/>
              <w:rPr>
                <w:b/>
              </w:rPr>
            </w:pPr>
            <w:r>
              <w:rPr>
                <w:rFonts w:hint="eastAsia"/>
                <w:b/>
              </w:rPr>
              <w:t>公开时限</w:t>
            </w:r>
          </w:p>
        </w:tc>
        <w:tc>
          <w:tcPr>
            <w:tcW w:w="346" w:type="pct"/>
            <w:vMerge w:val="restart"/>
            <w:vAlign w:val="center"/>
          </w:tcPr>
          <w:p w14:paraId="70F3BC33">
            <w:pPr>
              <w:keepNext w:val="0"/>
              <w:keepLines w:val="0"/>
              <w:suppressLineNumbers w:val="0"/>
              <w:spacing w:before="0" w:beforeAutospacing="0" w:after="0" w:afterAutospacing="0"/>
              <w:ind w:left="0" w:right="0"/>
              <w:jc w:val="center"/>
              <w:rPr>
                <w:b/>
              </w:rPr>
            </w:pPr>
            <w:r>
              <w:rPr>
                <w:rFonts w:hint="eastAsia"/>
                <w:b/>
              </w:rPr>
              <w:t>公开主体</w:t>
            </w:r>
          </w:p>
        </w:tc>
        <w:tc>
          <w:tcPr>
            <w:tcW w:w="452" w:type="pct"/>
            <w:vMerge w:val="restart"/>
            <w:vAlign w:val="center"/>
          </w:tcPr>
          <w:p w14:paraId="03A29118">
            <w:pPr>
              <w:keepNext w:val="0"/>
              <w:keepLines w:val="0"/>
              <w:suppressLineNumbers w:val="0"/>
              <w:spacing w:before="0" w:beforeAutospacing="0" w:after="0" w:afterAutospacing="0"/>
              <w:ind w:left="0" w:right="0"/>
              <w:jc w:val="center"/>
              <w:rPr>
                <w:b/>
              </w:rPr>
            </w:pPr>
            <w:r>
              <w:rPr>
                <w:rFonts w:hint="eastAsia"/>
                <w:b/>
              </w:rPr>
              <w:t>公开渠道和载体</w:t>
            </w:r>
          </w:p>
        </w:tc>
        <w:tc>
          <w:tcPr>
            <w:tcW w:w="415" w:type="pct"/>
            <w:gridSpan w:val="2"/>
            <w:vAlign w:val="center"/>
          </w:tcPr>
          <w:p w14:paraId="6530035E">
            <w:pPr>
              <w:keepNext w:val="0"/>
              <w:keepLines w:val="0"/>
              <w:suppressLineNumbers w:val="0"/>
              <w:spacing w:before="0" w:beforeAutospacing="0" w:after="0" w:afterAutospacing="0"/>
              <w:ind w:left="0" w:right="0"/>
              <w:jc w:val="center"/>
              <w:rPr>
                <w:b/>
              </w:rPr>
            </w:pPr>
            <w:r>
              <w:rPr>
                <w:rFonts w:hint="eastAsia"/>
                <w:b/>
              </w:rPr>
              <w:t>公开对象</w:t>
            </w:r>
          </w:p>
        </w:tc>
        <w:tc>
          <w:tcPr>
            <w:tcW w:w="427" w:type="pct"/>
            <w:gridSpan w:val="2"/>
            <w:vAlign w:val="center"/>
          </w:tcPr>
          <w:p w14:paraId="55C5EDAE">
            <w:pPr>
              <w:keepNext w:val="0"/>
              <w:keepLines w:val="0"/>
              <w:suppressLineNumbers w:val="0"/>
              <w:spacing w:before="0" w:beforeAutospacing="0" w:after="0" w:afterAutospacing="0"/>
              <w:ind w:left="0" w:right="0"/>
              <w:jc w:val="center"/>
              <w:rPr>
                <w:b/>
              </w:rPr>
            </w:pPr>
            <w:r>
              <w:rPr>
                <w:rFonts w:hint="eastAsia"/>
                <w:b/>
              </w:rPr>
              <w:t>公开方式</w:t>
            </w:r>
          </w:p>
        </w:tc>
        <w:tc>
          <w:tcPr>
            <w:tcW w:w="354" w:type="pct"/>
            <w:gridSpan w:val="2"/>
          </w:tcPr>
          <w:p w14:paraId="14E29180">
            <w:pPr>
              <w:keepNext w:val="0"/>
              <w:keepLines w:val="0"/>
              <w:suppressLineNumbers w:val="0"/>
              <w:spacing w:before="0" w:beforeAutospacing="0" w:after="0" w:afterAutospacing="0"/>
              <w:ind w:left="0" w:right="0"/>
              <w:jc w:val="center"/>
              <w:rPr>
                <w:b/>
              </w:rPr>
            </w:pPr>
            <w:r>
              <w:rPr>
                <w:rFonts w:hint="eastAsia"/>
                <w:b/>
              </w:rPr>
              <w:t>公开层级</w:t>
            </w:r>
          </w:p>
        </w:tc>
      </w:tr>
      <w:tr w14:paraId="416F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68" w:type="pct"/>
            <w:vMerge w:val="continue"/>
            <w:vAlign w:val="center"/>
          </w:tcPr>
          <w:p w14:paraId="39EEC66A">
            <w:pPr>
              <w:keepNext w:val="0"/>
              <w:keepLines w:val="0"/>
              <w:suppressLineNumbers w:val="0"/>
              <w:spacing w:before="0" w:beforeAutospacing="0" w:after="0" w:afterAutospacing="0"/>
              <w:ind w:left="0" w:right="0"/>
              <w:jc w:val="center"/>
              <w:rPr>
                <w:b/>
              </w:rPr>
            </w:pPr>
          </w:p>
        </w:tc>
        <w:tc>
          <w:tcPr>
            <w:tcW w:w="347" w:type="pct"/>
            <w:vAlign w:val="center"/>
          </w:tcPr>
          <w:p w14:paraId="756F4923">
            <w:pPr>
              <w:keepNext w:val="0"/>
              <w:keepLines w:val="0"/>
              <w:suppressLineNumbers w:val="0"/>
              <w:spacing w:before="0" w:beforeAutospacing="0" w:after="0" w:afterAutospacing="0"/>
              <w:ind w:left="0" w:right="0"/>
              <w:jc w:val="center"/>
              <w:rPr>
                <w:b/>
              </w:rPr>
            </w:pPr>
            <w:r>
              <w:rPr>
                <w:rFonts w:hint="eastAsia"/>
                <w:b/>
              </w:rPr>
              <w:t>一级事项</w:t>
            </w:r>
          </w:p>
        </w:tc>
        <w:tc>
          <w:tcPr>
            <w:tcW w:w="385" w:type="pct"/>
            <w:vAlign w:val="center"/>
          </w:tcPr>
          <w:p w14:paraId="24EE13FE">
            <w:pPr>
              <w:keepNext w:val="0"/>
              <w:keepLines w:val="0"/>
              <w:suppressLineNumbers w:val="0"/>
              <w:spacing w:before="0" w:beforeAutospacing="0" w:after="0" w:afterAutospacing="0"/>
              <w:ind w:left="0" w:right="0"/>
              <w:jc w:val="center"/>
              <w:rPr>
                <w:b/>
              </w:rPr>
            </w:pPr>
            <w:r>
              <w:rPr>
                <w:rFonts w:hint="eastAsia"/>
                <w:b/>
              </w:rPr>
              <w:t>二级事项</w:t>
            </w:r>
          </w:p>
        </w:tc>
        <w:tc>
          <w:tcPr>
            <w:tcW w:w="977" w:type="pct"/>
            <w:vMerge w:val="continue"/>
            <w:vAlign w:val="center"/>
          </w:tcPr>
          <w:p w14:paraId="7F20C431">
            <w:pPr>
              <w:keepNext w:val="0"/>
              <w:keepLines w:val="0"/>
              <w:suppressLineNumbers w:val="0"/>
              <w:spacing w:before="0" w:beforeAutospacing="0" w:after="0" w:afterAutospacing="0"/>
              <w:ind w:left="0" w:right="0"/>
              <w:jc w:val="center"/>
              <w:rPr>
                <w:b/>
              </w:rPr>
            </w:pPr>
          </w:p>
        </w:tc>
        <w:tc>
          <w:tcPr>
            <w:tcW w:w="562" w:type="pct"/>
            <w:vMerge w:val="continue"/>
            <w:vAlign w:val="center"/>
          </w:tcPr>
          <w:p w14:paraId="34A85974">
            <w:pPr>
              <w:keepNext w:val="0"/>
              <w:keepLines w:val="0"/>
              <w:suppressLineNumbers w:val="0"/>
              <w:spacing w:before="0" w:beforeAutospacing="0" w:after="0" w:afterAutospacing="0"/>
              <w:ind w:left="0" w:right="0"/>
              <w:jc w:val="center"/>
              <w:rPr>
                <w:b/>
              </w:rPr>
            </w:pPr>
          </w:p>
        </w:tc>
        <w:tc>
          <w:tcPr>
            <w:tcW w:w="563" w:type="pct"/>
            <w:vMerge w:val="continue"/>
            <w:vAlign w:val="center"/>
          </w:tcPr>
          <w:p w14:paraId="4DD44B6E">
            <w:pPr>
              <w:keepNext w:val="0"/>
              <w:keepLines w:val="0"/>
              <w:suppressLineNumbers w:val="0"/>
              <w:spacing w:before="0" w:beforeAutospacing="0" w:after="0" w:afterAutospacing="0"/>
              <w:ind w:left="0" w:right="0"/>
              <w:jc w:val="center"/>
              <w:rPr>
                <w:b/>
              </w:rPr>
            </w:pPr>
          </w:p>
        </w:tc>
        <w:tc>
          <w:tcPr>
            <w:tcW w:w="346" w:type="pct"/>
            <w:vMerge w:val="continue"/>
            <w:vAlign w:val="center"/>
          </w:tcPr>
          <w:p w14:paraId="0EB66BBE">
            <w:pPr>
              <w:keepNext w:val="0"/>
              <w:keepLines w:val="0"/>
              <w:suppressLineNumbers w:val="0"/>
              <w:spacing w:before="0" w:beforeAutospacing="0" w:after="0" w:afterAutospacing="0"/>
              <w:ind w:left="0" w:right="0"/>
              <w:jc w:val="center"/>
              <w:rPr>
                <w:b/>
              </w:rPr>
            </w:pPr>
          </w:p>
        </w:tc>
        <w:tc>
          <w:tcPr>
            <w:tcW w:w="452" w:type="pct"/>
            <w:vMerge w:val="continue"/>
            <w:vAlign w:val="center"/>
          </w:tcPr>
          <w:p w14:paraId="7EA76C91">
            <w:pPr>
              <w:keepNext w:val="0"/>
              <w:keepLines w:val="0"/>
              <w:suppressLineNumbers w:val="0"/>
              <w:spacing w:before="0" w:beforeAutospacing="0" w:after="0" w:afterAutospacing="0"/>
              <w:ind w:left="0" w:right="0"/>
              <w:jc w:val="center"/>
              <w:rPr>
                <w:b/>
              </w:rPr>
            </w:pPr>
          </w:p>
        </w:tc>
        <w:tc>
          <w:tcPr>
            <w:tcW w:w="155" w:type="pct"/>
            <w:vAlign w:val="center"/>
          </w:tcPr>
          <w:p w14:paraId="6C87731F">
            <w:pPr>
              <w:keepNext w:val="0"/>
              <w:keepLines w:val="0"/>
              <w:suppressLineNumbers w:val="0"/>
              <w:spacing w:before="0" w:beforeAutospacing="0" w:after="0" w:afterAutospacing="0"/>
              <w:ind w:left="0" w:right="0"/>
              <w:jc w:val="center"/>
              <w:rPr>
                <w:b/>
              </w:rPr>
            </w:pPr>
            <w:r>
              <w:rPr>
                <w:rFonts w:hint="eastAsia"/>
                <w:b/>
              </w:rPr>
              <w:t>全社会</w:t>
            </w:r>
          </w:p>
        </w:tc>
        <w:tc>
          <w:tcPr>
            <w:tcW w:w="260" w:type="pct"/>
            <w:vAlign w:val="center"/>
          </w:tcPr>
          <w:p w14:paraId="31F898CC">
            <w:pPr>
              <w:keepNext w:val="0"/>
              <w:keepLines w:val="0"/>
              <w:suppressLineNumbers w:val="0"/>
              <w:spacing w:before="0" w:beforeAutospacing="0" w:after="0" w:afterAutospacing="0"/>
              <w:ind w:left="0" w:right="0"/>
              <w:jc w:val="center"/>
              <w:rPr>
                <w:b/>
              </w:rPr>
            </w:pPr>
            <w:r>
              <w:rPr>
                <w:rFonts w:hint="eastAsia"/>
                <w:b/>
              </w:rPr>
              <w:t>特定群众</w:t>
            </w:r>
          </w:p>
        </w:tc>
        <w:tc>
          <w:tcPr>
            <w:tcW w:w="176" w:type="pct"/>
            <w:vAlign w:val="center"/>
          </w:tcPr>
          <w:p w14:paraId="66999B4A">
            <w:pPr>
              <w:keepNext w:val="0"/>
              <w:keepLines w:val="0"/>
              <w:suppressLineNumbers w:val="0"/>
              <w:spacing w:before="0" w:beforeAutospacing="0" w:after="0" w:afterAutospacing="0"/>
              <w:ind w:left="0" w:right="0"/>
              <w:jc w:val="center"/>
              <w:rPr>
                <w:b/>
              </w:rPr>
            </w:pPr>
            <w:r>
              <w:rPr>
                <w:rFonts w:hint="eastAsia"/>
                <w:b/>
              </w:rPr>
              <w:t>主动</w:t>
            </w:r>
          </w:p>
        </w:tc>
        <w:tc>
          <w:tcPr>
            <w:tcW w:w="251" w:type="pct"/>
            <w:vAlign w:val="center"/>
          </w:tcPr>
          <w:p w14:paraId="53D8309C">
            <w:pPr>
              <w:keepNext w:val="0"/>
              <w:keepLines w:val="0"/>
              <w:suppressLineNumbers w:val="0"/>
              <w:spacing w:before="0" w:beforeAutospacing="0" w:after="0" w:afterAutospacing="0"/>
              <w:ind w:left="0" w:right="0"/>
              <w:jc w:val="center"/>
              <w:rPr>
                <w:b/>
              </w:rPr>
            </w:pPr>
            <w:r>
              <w:rPr>
                <w:rFonts w:hint="eastAsia"/>
                <w:b/>
              </w:rPr>
              <w:t>依申请公开</w:t>
            </w:r>
          </w:p>
        </w:tc>
        <w:tc>
          <w:tcPr>
            <w:tcW w:w="153" w:type="pct"/>
          </w:tcPr>
          <w:p w14:paraId="238B2B2E">
            <w:pPr>
              <w:keepNext w:val="0"/>
              <w:keepLines w:val="0"/>
              <w:suppressLineNumbers w:val="0"/>
              <w:spacing w:before="0" w:beforeAutospacing="0" w:after="0" w:afterAutospacing="0"/>
              <w:ind w:left="0" w:right="0"/>
              <w:jc w:val="center"/>
              <w:rPr>
                <w:b/>
              </w:rPr>
            </w:pPr>
            <w:r>
              <w:rPr>
                <w:rFonts w:hint="eastAsia"/>
                <w:b/>
              </w:rPr>
              <w:t>市级</w:t>
            </w:r>
          </w:p>
        </w:tc>
        <w:tc>
          <w:tcPr>
            <w:tcW w:w="201" w:type="pct"/>
          </w:tcPr>
          <w:p w14:paraId="58149A37">
            <w:pPr>
              <w:keepNext w:val="0"/>
              <w:keepLines w:val="0"/>
              <w:suppressLineNumbers w:val="0"/>
              <w:spacing w:before="0" w:beforeAutospacing="0" w:after="0" w:afterAutospacing="0"/>
              <w:ind w:left="0" w:right="0"/>
              <w:jc w:val="center"/>
              <w:rPr>
                <w:b/>
              </w:rPr>
            </w:pPr>
            <w:r>
              <w:rPr>
                <w:rFonts w:hint="eastAsia"/>
                <w:b/>
              </w:rPr>
              <w:t>村</w:t>
            </w:r>
          </w:p>
          <w:p w14:paraId="6F12D031">
            <w:pPr>
              <w:keepNext w:val="0"/>
              <w:keepLines w:val="0"/>
              <w:suppressLineNumbers w:val="0"/>
              <w:spacing w:before="0" w:beforeAutospacing="0" w:after="0" w:afterAutospacing="0"/>
              <w:ind w:left="0" w:right="0"/>
              <w:jc w:val="center"/>
              <w:rPr>
                <w:b/>
              </w:rPr>
            </w:pPr>
            <w:r>
              <w:rPr>
                <w:rFonts w:hint="eastAsia"/>
                <w:b/>
              </w:rPr>
              <w:t>镇</w:t>
            </w:r>
          </w:p>
          <w:p w14:paraId="6DFE534E">
            <w:pPr>
              <w:keepNext w:val="0"/>
              <w:keepLines w:val="0"/>
              <w:suppressLineNumbers w:val="0"/>
              <w:spacing w:before="0" w:beforeAutospacing="0" w:after="0" w:afterAutospacing="0"/>
              <w:ind w:left="0" w:right="0"/>
              <w:jc w:val="center"/>
              <w:rPr>
                <w:b/>
              </w:rPr>
            </w:pPr>
            <w:r>
              <w:rPr>
                <w:rFonts w:hint="eastAsia"/>
                <w:b/>
              </w:rPr>
              <w:t>级</w:t>
            </w:r>
          </w:p>
        </w:tc>
      </w:tr>
      <w:tr w14:paraId="42E7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168" w:type="pct"/>
            <w:vMerge w:val="restart"/>
            <w:vAlign w:val="center"/>
          </w:tcPr>
          <w:p w14:paraId="4BD4FC40">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1</w:t>
            </w:r>
          </w:p>
        </w:tc>
        <w:tc>
          <w:tcPr>
            <w:tcW w:w="347" w:type="pct"/>
            <w:vMerge w:val="restart"/>
            <w:vAlign w:val="center"/>
          </w:tcPr>
          <w:p w14:paraId="1457709E">
            <w:pPr>
              <w:pStyle w:val="12"/>
              <w:keepNext w:val="0"/>
              <w:keepLines w:val="0"/>
              <w:suppressLineNumbers w:val="0"/>
              <w:spacing w:before="2" w:beforeAutospacing="0" w:after="0" w:afterAutospacing="0"/>
              <w:ind w:left="0" w:right="0"/>
              <w:rPr>
                <w:rFonts w:ascii="微软雅黑"/>
                <w:sz w:val="9"/>
              </w:rPr>
            </w:pPr>
          </w:p>
          <w:p w14:paraId="5A8AAE04">
            <w:pPr>
              <w:pStyle w:val="12"/>
              <w:keepNext w:val="0"/>
              <w:keepLines w:val="0"/>
              <w:suppressLineNumbers w:val="0"/>
              <w:spacing w:before="0" w:beforeAutospacing="0" w:after="0" w:afterAutospacing="0" w:line="249" w:lineRule="auto"/>
              <w:ind w:left="180" w:right="167"/>
              <w:rPr>
                <w:sz w:val="18"/>
              </w:rPr>
            </w:pPr>
            <w:r>
              <w:rPr>
                <w:sz w:val="18"/>
              </w:rPr>
              <w:t>征地前期准备</w:t>
            </w:r>
          </w:p>
        </w:tc>
        <w:tc>
          <w:tcPr>
            <w:tcW w:w="385" w:type="pct"/>
            <w:vMerge w:val="restart"/>
            <w:vAlign w:val="center"/>
          </w:tcPr>
          <w:p w14:paraId="7E03EF03">
            <w:pPr>
              <w:pStyle w:val="12"/>
              <w:keepNext w:val="0"/>
              <w:keepLines w:val="0"/>
              <w:suppressLineNumbers w:val="0"/>
              <w:spacing w:before="0" w:beforeAutospacing="0" w:after="0" w:afterAutospacing="0" w:line="249" w:lineRule="auto"/>
              <w:ind w:left="180" w:right="167"/>
              <w:rPr>
                <w:sz w:val="18"/>
              </w:rPr>
            </w:pPr>
            <w:r>
              <w:rPr>
                <w:sz w:val="18"/>
              </w:rPr>
              <w:t>征收土地</w:t>
            </w:r>
            <w:r>
              <w:rPr>
                <w:sz w:val="18"/>
                <w:woUserID w:val="6"/>
              </w:rPr>
              <w:t>预</w:t>
            </w:r>
            <w:r>
              <w:rPr>
                <w:sz w:val="18"/>
              </w:rPr>
              <w:t>公告</w:t>
            </w:r>
          </w:p>
        </w:tc>
        <w:tc>
          <w:tcPr>
            <w:tcW w:w="977" w:type="pct"/>
            <w:vMerge w:val="restart"/>
            <w:vAlign w:val="center"/>
          </w:tcPr>
          <w:p w14:paraId="02167F50">
            <w:pPr>
              <w:keepNext w:val="0"/>
              <w:keepLines w:val="0"/>
              <w:suppressLineNumbers w:val="0"/>
              <w:spacing w:before="0" w:beforeAutospacing="0" w:after="0" w:afterAutospacing="0"/>
              <w:ind w:left="0" w:right="0"/>
              <w:jc w:val="left"/>
              <w:rPr>
                <w:rFonts w:hint="default"/>
                <w:sz w:val="18"/>
                <w:woUserID w:val="6"/>
              </w:rPr>
            </w:pPr>
            <w:r>
              <w:rPr>
                <w:sz w:val="18"/>
              </w:rPr>
              <w:t>在拟征收土地前，应明确征收土地有关事项并予以公开。1.拟征收土地</w:t>
            </w:r>
            <w:r>
              <w:rPr>
                <w:sz w:val="18"/>
                <w:woUserID w:val="6"/>
              </w:rPr>
              <w:t>范围</w:t>
            </w:r>
            <w:r>
              <w:rPr>
                <w:sz w:val="18"/>
              </w:rPr>
              <w:t>；2.拟征收土地</w:t>
            </w:r>
            <w:r>
              <w:rPr>
                <w:sz w:val="18"/>
                <w:woUserID w:val="6"/>
              </w:rPr>
              <w:t>目的</w:t>
            </w:r>
            <w:r>
              <w:rPr>
                <w:sz w:val="18"/>
              </w:rPr>
              <w:t>；</w:t>
            </w:r>
            <w:r>
              <w:rPr>
                <w:sz w:val="18"/>
                <w:woUserID w:val="6"/>
              </w:rPr>
              <w:t>3</w:t>
            </w:r>
            <w:r>
              <w:rPr>
                <w:rFonts w:hint="eastAsia"/>
                <w:sz w:val="18"/>
                <w:woUserID w:val="6"/>
              </w:rPr>
              <w:t>土地现状调查安排</w:t>
            </w:r>
            <w:r>
              <w:rPr>
                <w:rFonts w:hint="default"/>
                <w:sz w:val="18"/>
                <w:woUserID w:val="6"/>
              </w:rPr>
              <w:t>等</w:t>
            </w:r>
          </w:p>
        </w:tc>
        <w:tc>
          <w:tcPr>
            <w:tcW w:w="562" w:type="pct"/>
            <w:vMerge w:val="restart"/>
            <w:vAlign w:val="center"/>
          </w:tcPr>
          <w:p w14:paraId="1B32C004">
            <w:pPr>
              <w:keepNext w:val="0"/>
              <w:keepLines w:val="0"/>
              <w:suppressLineNumbers w:val="0"/>
              <w:spacing w:before="0" w:beforeAutospacing="0" w:after="0" w:afterAutospacing="0"/>
              <w:ind w:left="0" w:right="0"/>
              <w:jc w:val="left"/>
              <w:rPr>
                <w:sz w:val="18"/>
              </w:rPr>
            </w:pPr>
            <w:r>
              <w:rPr>
                <w:sz w:val="18"/>
              </w:rPr>
              <w:t>《 国务院关于深化改革严格土地管理的决定》</w:t>
            </w:r>
          </w:p>
        </w:tc>
        <w:tc>
          <w:tcPr>
            <w:tcW w:w="563" w:type="pct"/>
            <w:vMerge w:val="restart"/>
            <w:vAlign w:val="center"/>
          </w:tcPr>
          <w:p w14:paraId="20F807BD">
            <w:pPr>
              <w:pStyle w:val="12"/>
              <w:keepNext w:val="0"/>
              <w:keepLines w:val="0"/>
              <w:suppressLineNumbers w:val="0"/>
              <w:spacing w:before="0" w:beforeAutospacing="0" w:after="0" w:afterAutospacing="0" w:line="249" w:lineRule="auto"/>
              <w:ind w:left="106" w:right="97"/>
              <w:rPr>
                <w:sz w:val="18"/>
                <w:lang w:eastAsia="zh-CN"/>
              </w:rPr>
            </w:pPr>
            <w:r>
              <w:rPr>
                <w:sz w:val="18"/>
                <w:lang w:eastAsia="zh-CN"/>
              </w:rPr>
              <w:t>在实地启动拟征收土地工作时，在村公示栏公开。</w:t>
            </w:r>
          </w:p>
        </w:tc>
        <w:tc>
          <w:tcPr>
            <w:tcW w:w="346" w:type="pct"/>
            <w:vMerge w:val="restart"/>
            <w:vAlign w:val="center"/>
          </w:tcPr>
          <w:p w14:paraId="3D8814A1">
            <w:pPr>
              <w:keepNext w:val="0"/>
              <w:keepLines w:val="0"/>
              <w:suppressLineNumbers w:val="0"/>
              <w:spacing w:before="0" w:beforeAutospacing="0" w:after="0" w:afterAutospacing="0"/>
              <w:ind w:left="0" w:right="0"/>
              <w:jc w:val="left"/>
              <w:rPr>
                <w:sz w:val="18"/>
              </w:rPr>
            </w:pPr>
            <w:r>
              <w:rPr>
                <w:sz w:val="18"/>
              </w:rPr>
              <w:t>自然资源和规划局以及负责实施农村集体土地征收的有关部门（含乡镇政府等）</w:t>
            </w:r>
          </w:p>
        </w:tc>
        <w:tc>
          <w:tcPr>
            <w:tcW w:w="452" w:type="pct"/>
            <w:vMerge w:val="restart"/>
            <w:vAlign w:val="center"/>
          </w:tcPr>
          <w:p w14:paraId="1E4F9BC8">
            <w:pPr>
              <w:keepNext w:val="0"/>
              <w:keepLines w:val="0"/>
              <w:suppressLineNumbers w:val="0"/>
              <w:spacing w:before="0" w:beforeAutospacing="0" w:after="0" w:afterAutospacing="0"/>
              <w:ind w:left="0" w:right="0"/>
              <w:jc w:val="left"/>
              <w:rPr>
                <w:sz w:val="18"/>
                <w:szCs w:val="18"/>
              </w:rPr>
            </w:pPr>
            <w:r>
              <w:rPr>
                <w:rFonts w:hint="eastAsia" w:asciiTheme="minorEastAsia" w:hAnsiTheme="minorEastAsia"/>
                <w:spacing w:val="5"/>
                <w:sz w:val="18"/>
                <w:szCs w:val="18"/>
              </w:rPr>
              <w:t>■</w:t>
            </w:r>
            <w:r>
              <w:rPr>
                <w:spacing w:val="5"/>
                <w:sz w:val="18"/>
                <w:szCs w:val="18"/>
              </w:rPr>
              <w:t>社区</w:t>
            </w:r>
            <w:r>
              <w:rPr>
                <w:spacing w:val="6"/>
                <w:sz w:val="18"/>
                <w:szCs w:val="18"/>
              </w:rPr>
              <w:t>/</w:t>
            </w:r>
            <w:r>
              <w:rPr>
                <w:spacing w:val="5"/>
                <w:sz w:val="18"/>
                <w:szCs w:val="18"/>
              </w:rPr>
              <w:t>企事</w:t>
            </w:r>
            <w:r>
              <w:rPr>
                <w:sz w:val="18"/>
                <w:szCs w:val="18"/>
              </w:rPr>
              <w:t>业单位/村公示栏（电子屏）</w:t>
            </w:r>
          </w:p>
          <w:p w14:paraId="638BFF72">
            <w:pPr>
              <w:keepNext w:val="0"/>
              <w:keepLines w:val="0"/>
              <w:suppressLineNumbers w:val="0"/>
              <w:spacing w:before="0" w:beforeAutospacing="0" w:after="0" w:afterAutospacing="0"/>
              <w:ind w:left="0" w:right="0"/>
              <w:jc w:val="left"/>
              <w:rPr>
                <w:sz w:val="18"/>
                <w:szCs w:val="18"/>
              </w:rPr>
            </w:pPr>
            <w:r>
              <w:rPr>
                <w:sz w:val="18"/>
                <w:szCs w:val="18"/>
              </w:rPr>
              <w:t>▲滦州市政府网站</w:t>
            </w:r>
          </w:p>
          <w:p w14:paraId="37F16B9D">
            <w:pPr>
              <w:keepNext w:val="0"/>
              <w:keepLines w:val="0"/>
              <w:suppressLineNumbers w:val="0"/>
              <w:spacing w:before="0" w:beforeAutospacing="0" w:after="0" w:afterAutospacing="0"/>
              <w:ind w:left="0" w:right="0"/>
              <w:jc w:val="left"/>
              <w:rPr>
                <w:sz w:val="18"/>
              </w:rPr>
            </w:pPr>
            <w:r>
              <w:rPr>
                <w:sz w:val="18"/>
                <w:szCs w:val="18"/>
              </w:rPr>
              <w:t>▲征地信息公开平台</w:t>
            </w:r>
          </w:p>
        </w:tc>
        <w:tc>
          <w:tcPr>
            <w:tcW w:w="155" w:type="pct"/>
            <w:vAlign w:val="center"/>
          </w:tcPr>
          <w:p w14:paraId="21C062FD">
            <w:pPr>
              <w:pStyle w:val="12"/>
              <w:keepNext w:val="0"/>
              <w:keepLines w:val="0"/>
              <w:suppressLineNumbers w:val="0"/>
              <w:spacing w:before="0" w:beforeAutospacing="0" w:after="0" w:afterAutospacing="0"/>
              <w:ind w:left="0" w:right="0"/>
              <w:rPr>
                <w:rFonts w:ascii="Times New Roman"/>
                <w:sz w:val="18"/>
                <w:lang w:eastAsia="zh-CN"/>
              </w:rPr>
            </w:pPr>
          </w:p>
        </w:tc>
        <w:tc>
          <w:tcPr>
            <w:tcW w:w="260" w:type="pct"/>
            <w:vAlign w:val="center"/>
          </w:tcPr>
          <w:p w14:paraId="4D599BE1">
            <w:pPr>
              <w:keepNext w:val="0"/>
              <w:keepLines w:val="0"/>
              <w:suppressLineNumbers w:val="0"/>
              <w:spacing w:before="0" w:beforeAutospacing="0" w:after="0" w:afterAutospacing="0"/>
              <w:ind w:left="0" w:right="0"/>
              <w:jc w:val="left"/>
              <w:rPr>
                <w:sz w:val="15"/>
                <w:szCs w:val="15"/>
              </w:rPr>
            </w:pPr>
            <w:r>
              <w:rPr>
                <w:sz w:val="18"/>
              </w:rPr>
              <w:t>√</w:t>
            </w:r>
            <w:r>
              <w:rPr>
                <w:rFonts w:hint="eastAsia"/>
                <w:sz w:val="18"/>
              </w:rPr>
              <w:t xml:space="preserve"> </w:t>
            </w:r>
            <w:r>
              <w:rPr>
                <w:sz w:val="18"/>
              </w:rPr>
              <w:t>面向拟征收土地所在地的村集体成员</w:t>
            </w:r>
          </w:p>
        </w:tc>
        <w:tc>
          <w:tcPr>
            <w:tcW w:w="176" w:type="pct"/>
            <w:vMerge w:val="restart"/>
            <w:vAlign w:val="center"/>
          </w:tcPr>
          <w:p w14:paraId="6229431F">
            <w:pPr>
              <w:pStyle w:val="12"/>
              <w:keepNext w:val="0"/>
              <w:keepLines w:val="0"/>
              <w:suppressLineNumbers w:val="0"/>
              <w:spacing w:before="0" w:beforeAutospacing="0" w:after="0" w:afterAutospacing="0"/>
              <w:ind w:left="0" w:right="0"/>
              <w:rPr>
                <w:rFonts w:ascii="微软雅黑"/>
                <w:sz w:val="18"/>
                <w:lang w:eastAsia="zh-CN"/>
              </w:rPr>
            </w:pPr>
          </w:p>
          <w:p w14:paraId="14C05C0D">
            <w:pPr>
              <w:pStyle w:val="12"/>
              <w:keepNext w:val="0"/>
              <w:keepLines w:val="0"/>
              <w:suppressLineNumbers w:val="0"/>
              <w:spacing w:before="0" w:beforeAutospacing="0" w:after="0" w:afterAutospacing="0"/>
              <w:ind w:left="0" w:right="0"/>
              <w:rPr>
                <w:rFonts w:ascii="微软雅黑"/>
                <w:sz w:val="18"/>
                <w:lang w:eastAsia="zh-CN"/>
              </w:rPr>
            </w:pPr>
          </w:p>
          <w:p w14:paraId="70D63486">
            <w:pPr>
              <w:pStyle w:val="12"/>
              <w:keepNext w:val="0"/>
              <w:keepLines w:val="0"/>
              <w:suppressLineNumbers w:val="0"/>
              <w:spacing w:before="2" w:beforeAutospacing="0" w:after="0" w:afterAutospacing="0"/>
              <w:ind w:left="0" w:right="0"/>
              <w:rPr>
                <w:rFonts w:ascii="微软雅黑"/>
                <w:lang w:eastAsia="zh-CN"/>
              </w:rPr>
            </w:pPr>
          </w:p>
          <w:p w14:paraId="49ACD6D4">
            <w:pPr>
              <w:pStyle w:val="12"/>
              <w:keepNext w:val="0"/>
              <w:keepLines w:val="0"/>
              <w:suppressLineNumbers w:val="0"/>
              <w:spacing w:before="0" w:beforeAutospacing="0" w:after="0" w:afterAutospacing="0"/>
              <w:ind w:left="181" w:right="0"/>
              <w:rPr>
                <w:sz w:val="18"/>
              </w:rPr>
            </w:pPr>
            <w:r>
              <w:rPr>
                <w:sz w:val="18"/>
              </w:rPr>
              <w:t>√</w:t>
            </w:r>
          </w:p>
        </w:tc>
        <w:tc>
          <w:tcPr>
            <w:tcW w:w="251" w:type="pct"/>
            <w:vMerge w:val="restart"/>
            <w:vAlign w:val="center"/>
          </w:tcPr>
          <w:p w14:paraId="173907BC">
            <w:pPr>
              <w:pStyle w:val="12"/>
              <w:keepNext w:val="0"/>
              <w:keepLines w:val="0"/>
              <w:suppressLineNumbers w:val="0"/>
              <w:spacing w:before="0" w:beforeAutospacing="0" w:after="0" w:afterAutospacing="0"/>
              <w:ind w:left="0" w:right="0"/>
              <w:rPr>
                <w:rFonts w:ascii="Times New Roman"/>
                <w:sz w:val="18"/>
              </w:rPr>
            </w:pPr>
          </w:p>
        </w:tc>
        <w:tc>
          <w:tcPr>
            <w:tcW w:w="153" w:type="pct"/>
            <w:vMerge w:val="restart"/>
            <w:vAlign w:val="center"/>
          </w:tcPr>
          <w:p w14:paraId="62779679">
            <w:pPr>
              <w:pStyle w:val="12"/>
              <w:keepNext w:val="0"/>
              <w:keepLines w:val="0"/>
              <w:suppressLineNumbers w:val="0"/>
              <w:spacing w:before="0" w:beforeAutospacing="0" w:after="0" w:afterAutospacing="0"/>
              <w:ind w:left="0" w:right="0"/>
              <w:rPr>
                <w:rFonts w:ascii="微软雅黑"/>
                <w:sz w:val="18"/>
              </w:rPr>
            </w:pPr>
          </w:p>
          <w:p w14:paraId="2084757D">
            <w:pPr>
              <w:pStyle w:val="12"/>
              <w:keepNext w:val="0"/>
              <w:keepLines w:val="0"/>
              <w:suppressLineNumbers w:val="0"/>
              <w:spacing w:before="0" w:beforeAutospacing="0" w:after="0" w:afterAutospacing="0"/>
              <w:ind w:left="0" w:right="0"/>
              <w:rPr>
                <w:rFonts w:ascii="微软雅黑"/>
                <w:sz w:val="18"/>
              </w:rPr>
            </w:pPr>
          </w:p>
          <w:p w14:paraId="4DD03CCE">
            <w:pPr>
              <w:pStyle w:val="12"/>
              <w:keepNext w:val="0"/>
              <w:keepLines w:val="0"/>
              <w:suppressLineNumbers w:val="0"/>
              <w:spacing w:before="2" w:beforeAutospacing="0" w:after="0" w:afterAutospacing="0"/>
              <w:ind w:left="0" w:right="0"/>
              <w:rPr>
                <w:rFonts w:ascii="微软雅黑"/>
              </w:rPr>
            </w:pPr>
          </w:p>
          <w:p w14:paraId="6795B9C7">
            <w:pPr>
              <w:pStyle w:val="12"/>
              <w:keepNext w:val="0"/>
              <w:keepLines w:val="0"/>
              <w:suppressLineNumbers w:val="0"/>
              <w:spacing w:before="0" w:beforeAutospacing="0" w:after="0" w:afterAutospacing="0"/>
              <w:ind w:left="9" w:right="0"/>
              <w:rPr>
                <w:sz w:val="18"/>
              </w:rPr>
            </w:pPr>
            <w:r>
              <w:rPr>
                <w:sz w:val="18"/>
              </w:rPr>
              <w:t>√</w:t>
            </w:r>
          </w:p>
        </w:tc>
        <w:tc>
          <w:tcPr>
            <w:tcW w:w="201" w:type="pct"/>
            <w:vMerge w:val="restart"/>
            <w:vAlign w:val="center"/>
          </w:tcPr>
          <w:p w14:paraId="3BEEB3C4">
            <w:pPr>
              <w:pStyle w:val="12"/>
              <w:keepNext w:val="0"/>
              <w:keepLines w:val="0"/>
              <w:suppressLineNumbers w:val="0"/>
              <w:spacing w:before="0" w:beforeAutospacing="0" w:after="0" w:afterAutospacing="0"/>
              <w:ind w:left="0" w:right="0"/>
              <w:rPr>
                <w:rFonts w:ascii="微软雅黑"/>
                <w:sz w:val="18"/>
              </w:rPr>
            </w:pPr>
          </w:p>
          <w:p w14:paraId="060C469D">
            <w:pPr>
              <w:pStyle w:val="12"/>
              <w:keepNext w:val="0"/>
              <w:keepLines w:val="0"/>
              <w:suppressLineNumbers w:val="0"/>
              <w:spacing w:before="0" w:beforeAutospacing="0" w:after="0" w:afterAutospacing="0"/>
              <w:ind w:left="0" w:right="0"/>
              <w:rPr>
                <w:rFonts w:ascii="微软雅黑"/>
                <w:sz w:val="18"/>
              </w:rPr>
            </w:pPr>
          </w:p>
          <w:p w14:paraId="09351EA1">
            <w:pPr>
              <w:pStyle w:val="12"/>
              <w:keepNext w:val="0"/>
              <w:keepLines w:val="0"/>
              <w:suppressLineNumbers w:val="0"/>
              <w:spacing w:before="2" w:beforeAutospacing="0" w:after="0" w:afterAutospacing="0"/>
              <w:ind w:left="0" w:right="0"/>
              <w:rPr>
                <w:rFonts w:ascii="微软雅黑"/>
              </w:rPr>
            </w:pPr>
          </w:p>
          <w:p w14:paraId="65630768">
            <w:pPr>
              <w:pStyle w:val="12"/>
              <w:keepNext w:val="0"/>
              <w:keepLines w:val="0"/>
              <w:suppressLineNumbers w:val="0"/>
              <w:spacing w:before="0" w:beforeAutospacing="0" w:after="0" w:afterAutospacing="0"/>
              <w:ind w:left="7" w:right="0"/>
              <w:rPr>
                <w:sz w:val="18"/>
              </w:rPr>
            </w:pPr>
          </w:p>
        </w:tc>
      </w:tr>
      <w:tr w14:paraId="39F1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68" w:type="pct"/>
            <w:vMerge w:val="continue"/>
            <w:vAlign w:val="center"/>
          </w:tcPr>
          <w:p w14:paraId="7887FB55">
            <w:pPr>
              <w:pStyle w:val="12"/>
              <w:keepNext w:val="0"/>
              <w:keepLines w:val="0"/>
              <w:suppressLineNumbers w:val="0"/>
              <w:spacing w:before="0" w:beforeAutospacing="0" w:after="0" w:afterAutospacing="0"/>
              <w:ind w:left="126" w:right="119"/>
              <w:jc w:val="center"/>
              <w:rPr>
                <w:sz w:val="18"/>
                <w:lang w:eastAsia="zh-CN"/>
              </w:rPr>
            </w:pPr>
          </w:p>
        </w:tc>
        <w:tc>
          <w:tcPr>
            <w:tcW w:w="347" w:type="pct"/>
            <w:vMerge w:val="continue"/>
            <w:vAlign w:val="center"/>
          </w:tcPr>
          <w:p w14:paraId="2567A4C7">
            <w:pPr>
              <w:pStyle w:val="12"/>
              <w:keepNext w:val="0"/>
              <w:keepLines w:val="0"/>
              <w:suppressLineNumbers w:val="0"/>
              <w:spacing w:before="2" w:beforeAutospacing="0" w:after="0" w:afterAutospacing="0"/>
              <w:ind w:left="0" w:right="0"/>
              <w:rPr>
                <w:rFonts w:ascii="微软雅黑"/>
                <w:sz w:val="9"/>
              </w:rPr>
            </w:pPr>
          </w:p>
        </w:tc>
        <w:tc>
          <w:tcPr>
            <w:tcW w:w="385" w:type="pct"/>
            <w:vMerge w:val="continue"/>
            <w:vAlign w:val="center"/>
          </w:tcPr>
          <w:p w14:paraId="77BD08EE">
            <w:pPr>
              <w:pStyle w:val="12"/>
              <w:keepNext w:val="0"/>
              <w:keepLines w:val="0"/>
              <w:suppressLineNumbers w:val="0"/>
              <w:spacing w:before="0" w:beforeAutospacing="0" w:after="0" w:afterAutospacing="0" w:line="249" w:lineRule="auto"/>
              <w:ind w:left="180" w:right="167"/>
              <w:rPr>
                <w:sz w:val="18"/>
              </w:rPr>
            </w:pPr>
          </w:p>
        </w:tc>
        <w:tc>
          <w:tcPr>
            <w:tcW w:w="977" w:type="pct"/>
            <w:vMerge w:val="continue"/>
            <w:vAlign w:val="center"/>
          </w:tcPr>
          <w:p w14:paraId="08B9C415">
            <w:pPr>
              <w:keepNext w:val="0"/>
              <w:keepLines w:val="0"/>
              <w:suppressLineNumbers w:val="0"/>
              <w:spacing w:before="0" w:beforeAutospacing="0" w:after="0" w:afterAutospacing="0"/>
              <w:ind w:left="0" w:right="0"/>
              <w:jc w:val="left"/>
              <w:rPr>
                <w:sz w:val="18"/>
              </w:rPr>
            </w:pPr>
          </w:p>
        </w:tc>
        <w:tc>
          <w:tcPr>
            <w:tcW w:w="562" w:type="pct"/>
            <w:vMerge w:val="continue"/>
            <w:vAlign w:val="center"/>
          </w:tcPr>
          <w:p w14:paraId="416C9BB6">
            <w:pPr>
              <w:keepNext w:val="0"/>
              <w:keepLines w:val="0"/>
              <w:suppressLineNumbers w:val="0"/>
              <w:spacing w:before="0" w:beforeAutospacing="0" w:after="0" w:afterAutospacing="0"/>
              <w:ind w:left="0" w:right="0"/>
              <w:jc w:val="left"/>
              <w:rPr>
                <w:sz w:val="18"/>
              </w:rPr>
            </w:pPr>
          </w:p>
        </w:tc>
        <w:tc>
          <w:tcPr>
            <w:tcW w:w="563" w:type="pct"/>
            <w:vMerge w:val="continue"/>
            <w:vAlign w:val="center"/>
          </w:tcPr>
          <w:p w14:paraId="2131631D">
            <w:pPr>
              <w:pStyle w:val="12"/>
              <w:keepNext w:val="0"/>
              <w:keepLines w:val="0"/>
              <w:suppressLineNumbers w:val="0"/>
              <w:spacing w:before="0" w:beforeAutospacing="0" w:after="0" w:afterAutospacing="0" w:line="249" w:lineRule="auto"/>
              <w:ind w:left="106" w:right="97"/>
              <w:rPr>
                <w:sz w:val="18"/>
                <w:lang w:eastAsia="zh-CN"/>
              </w:rPr>
            </w:pPr>
          </w:p>
        </w:tc>
        <w:tc>
          <w:tcPr>
            <w:tcW w:w="346" w:type="pct"/>
            <w:vMerge w:val="continue"/>
            <w:vAlign w:val="center"/>
          </w:tcPr>
          <w:p w14:paraId="14F8CB0E">
            <w:pPr>
              <w:keepNext w:val="0"/>
              <w:keepLines w:val="0"/>
              <w:suppressLineNumbers w:val="0"/>
              <w:spacing w:before="0" w:beforeAutospacing="0" w:after="0" w:afterAutospacing="0"/>
              <w:ind w:left="0" w:right="0"/>
              <w:jc w:val="left"/>
              <w:rPr>
                <w:sz w:val="18"/>
              </w:rPr>
            </w:pPr>
          </w:p>
        </w:tc>
        <w:tc>
          <w:tcPr>
            <w:tcW w:w="452" w:type="pct"/>
            <w:vMerge w:val="continue"/>
            <w:vAlign w:val="center"/>
          </w:tcPr>
          <w:p w14:paraId="3805D54E">
            <w:pPr>
              <w:keepNext w:val="0"/>
              <w:keepLines w:val="0"/>
              <w:suppressLineNumbers w:val="0"/>
              <w:spacing w:before="0" w:beforeAutospacing="0" w:after="0" w:afterAutospacing="0"/>
              <w:ind w:left="0" w:right="0"/>
              <w:jc w:val="left"/>
              <w:rPr>
                <w:rFonts w:asciiTheme="minorEastAsia" w:hAnsiTheme="minorEastAsia"/>
                <w:spacing w:val="5"/>
                <w:sz w:val="18"/>
                <w:szCs w:val="18"/>
              </w:rPr>
            </w:pPr>
          </w:p>
        </w:tc>
        <w:tc>
          <w:tcPr>
            <w:tcW w:w="155" w:type="pct"/>
            <w:vAlign w:val="center"/>
          </w:tcPr>
          <w:p w14:paraId="3C576039">
            <w:pPr>
              <w:pStyle w:val="12"/>
              <w:keepNext w:val="0"/>
              <w:keepLines w:val="0"/>
              <w:suppressLineNumbers w:val="0"/>
              <w:spacing w:before="0" w:beforeAutospacing="0" w:after="0" w:afterAutospacing="0"/>
              <w:ind w:left="0" w:right="0"/>
              <w:rPr>
                <w:sz w:val="18"/>
                <w:lang w:eastAsia="zh-CN"/>
              </w:rPr>
            </w:pPr>
          </w:p>
          <w:p w14:paraId="415122DF">
            <w:pPr>
              <w:pStyle w:val="12"/>
              <w:keepNext w:val="0"/>
              <w:keepLines w:val="0"/>
              <w:suppressLineNumbers w:val="0"/>
              <w:spacing w:before="0" w:beforeAutospacing="0" w:after="0" w:afterAutospacing="0"/>
              <w:ind w:left="0" w:right="0"/>
              <w:rPr>
                <w:sz w:val="18"/>
              </w:rPr>
            </w:pPr>
            <w:r>
              <w:rPr>
                <w:sz w:val="18"/>
              </w:rPr>
              <w:t>√</w:t>
            </w:r>
          </w:p>
        </w:tc>
        <w:tc>
          <w:tcPr>
            <w:tcW w:w="260" w:type="pct"/>
            <w:vAlign w:val="center"/>
          </w:tcPr>
          <w:p w14:paraId="2AC5D132">
            <w:pPr>
              <w:keepNext w:val="0"/>
              <w:keepLines w:val="0"/>
              <w:suppressLineNumbers w:val="0"/>
              <w:spacing w:before="0" w:beforeAutospacing="0" w:after="0" w:afterAutospacing="0"/>
              <w:ind w:left="0" w:right="0"/>
              <w:jc w:val="left"/>
              <w:rPr>
                <w:sz w:val="18"/>
              </w:rPr>
            </w:pPr>
          </w:p>
        </w:tc>
        <w:tc>
          <w:tcPr>
            <w:tcW w:w="176" w:type="pct"/>
            <w:vMerge w:val="continue"/>
            <w:vAlign w:val="center"/>
          </w:tcPr>
          <w:p w14:paraId="7C1D573F">
            <w:pPr>
              <w:pStyle w:val="12"/>
              <w:keepNext w:val="0"/>
              <w:keepLines w:val="0"/>
              <w:suppressLineNumbers w:val="0"/>
              <w:spacing w:before="0" w:beforeAutospacing="0" w:after="0" w:afterAutospacing="0"/>
              <w:ind w:left="0" w:right="0"/>
              <w:rPr>
                <w:rFonts w:ascii="微软雅黑"/>
                <w:sz w:val="18"/>
                <w:lang w:eastAsia="zh-CN"/>
              </w:rPr>
            </w:pPr>
          </w:p>
        </w:tc>
        <w:tc>
          <w:tcPr>
            <w:tcW w:w="251" w:type="pct"/>
            <w:vMerge w:val="continue"/>
            <w:vAlign w:val="center"/>
          </w:tcPr>
          <w:p w14:paraId="7D488AC2">
            <w:pPr>
              <w:pStyle w:val="12"/>
              <w:keepNext w:val="0"/>
              <w:keepLines w:val="0"/>
              <w:suppressLineNumbers w:val="0"/>
              <w:spacing w:before="0" w:beforeAutospacing="0" w:after="0" w:afterAutospacing="0"/>
              <w:ind w:left="0" w:right="0"/>
              <w:rPr>
                <w:rFonts w:ascii="Times New Roman"/>
                <w:sz w:val="18"/>
              </w:rPr>
            </w:pPr>
          </w:p>
        </w:tc>
        <w:tc>
          <w:tcPr>
            <w:tcW w:w="153" w:type="pct"/>
            <w:vMerge w:val="continue"/>
            <w:vAlign w:val="center"/>
          </w:tcPr>
          <w:p w14:paraId="4DBD595A">
            <w:pPr>
              <w:pStyle w:val="12"/>
              <w:keepNext w:val="0"/>
              <w:keepLines w:val="0"/>
              <w:suppressLineNumbers w:val="0"/>
              <w:spacing w:before="0" w:beforeAutospacing="0" w:after="0" w:afterAutospacing="0"/>
              <w:ind w:left="0" w:right="0"/>
              <w:rPr>
                <w:rFonts w:ascii="微软雅黑"/>
                <w:sz w:val="18"/>
              </w:rPr>
            </w:pPr>
          </w:p>
        </w:tc>
        <w:tc>
          <w:tcPr>
            <w:tcW w:w="201" w:type="pct"/>
            <w:vMerge w:val="continue"/>
            <w:vAlign w:val="center"/>
          </w:tcPr>
          <w:p w14:paraId="374148B0">
            <w:pPr>
              <w:pStyle w:val="12"/>
              <w:keepNext w:val="0"/>
              <w:keepLines w:val="0"/>
              <w:suppressLineNumbers w:val="0"/>
              <w:spacing w:before="0" w:beforeAutospacing="0" w:after="0" w:afterAutospacing="0"/>
              <w:ind w:left="0" w:right="0"/>
              <w:rPr>
                <w:rFonts w:ascii="微软雅黑"/>
                <w:sz w:val="18"/>
              </w:rPr>
            </w:pPr>
          </w:p>
        </w:tc>
      </w:tr>
      <w:tr w14:paraId="4314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jc w:val="center"/>
        </w:trPr>
        <w:tc>
          <w:tcPr>
            <w:tcW w:w="168" w:type="pct"/>
            <w:vMerge w:val="restart"/>
            <w:vAlign w:val="center"/>
          </w:tcPr>
          <w:p w14:paraId="264453B1">
            <w:pPr>
              <w:pStyle w:val="12"/>
              <w:keepNext w:val="0"/>
              <w:keepLines w:val="0"/>
              <w:suppressLineNumbers w:val="0"/>
              <w:spacing w:before="108" w:beforeAutospacing="0" w:after="0" w:afterAutospacing="0"/>
              <w:ind w:left="126" w:right="119"/>
              <w:jc w:val="center"/>
              <w:rPr>
                <w:sz w:val="18"/>
                <w:lang w:eastAsia="zh-CN"/>
              </w:rPr>
            </w:pPr>
            <w:r>
              <w:rPr>
                <w:rFonts w:hint="eastAsia"/>
                <w:sz w:val="18"/>
                <w:lang w:eastAsia="zh-CN"/>
              </w:rPr>
              <w:t>2</w:t>
            </w:r>
          </w:p>
        </w:tc>
        <w:tc>
          <w:tcPr>
            <w:tcW w:w="347" w:type="pct"/>
            <w:vMerge w:val="restart"/>
            <w:vAlign w:val="center"/>
          </w:tcPr>
          <w:p w14:paraId="1012C2D6">
            <w:pPr>
              <w:pStyle w:val="12"/>
              <w:keepNext w:val="0"/>
              <w:keepLines w:val="0"/>
              <w:suppressLineNumbers w:val="0"/>
              <w:spacing w:before="1" w:beforeAutospacing="0" w:after="0" w:afterAutospacing="0" w:line="249" w:lineRule="auto"/>
              <w:ind w:left="107" w:right="96"/>
              <w:rPr>
                <w:sz w:val="18"/>
                <w:lang w:eastAsia="zh-CN"/>
              </w:rPr>
            </w:pPr>
            <w:r>
              <w:rPr>
                <w:sz w:val="18"/>
              </w:rPr>
              <w:t>征地前期准备</w:t>
            </w:r>
          </w:p>
        </w:tc>
        <w:tc>
          <w:tcPr>
            <w:tcW w:w="385" w:type="pct"/>
            <w:vMerge w:val="restart"/>
            <w:vAlign w:val="center"/>
          </w:tcPr>
          <w:p w14:paraId="69DE63AF">
            <w:pPr>
              <w:pStyle w:val="12"/>
              <w:keepNext w:val="0"/>
              <w:keepLines w:val="0"/>
              <w:suppressLineNumbers w:val="0"/>
              <w:spacing w:before="2" w:beforeAutospacing="0" w:after="0" w:afterAutospacing="0" w:line="310" w:lineRule="atLeast"/>
              <w:ind w:left="108" w:right="94"/>
              <w:rPr>
                <w:sz w:val="18"/>
              </w:rPr>
            </w:pPr>
            <w:r>
              <w:rPr>
                <w:sz w:val="18"/>
              </w:rPr>
              <w:t>拟征收土地现状调查</w:t>
            </w:r>
          </w:p>
        </w:tc>
        <w:tc>
          <w:tcPr>
            <w:tcW w:w="977" w:type="pct"/>
            <w:vMerge w:val="restart"/>
            <w:vAlign w:val="center"/>
          </w:tcPr>
          <w:p w14:paraId="4A918BCA">
            <w:pPr>
              <w:pStyle w:val="12"/>
              <w:keepNext w:val="0"/>
              <w:keepLines w:val="0"/>
              <w:suppressLineNumbers w:val="0"/>
              <w:spacing w:before="0" w:beforeAutospacing="0" w:after="0" w:afterAutospacing="0" w:line="249" w:lineRule="auto"/>
              <w:ind w:left="108" w:right="97"/>
              <w:rPr>
                <w:spacing w:val="-3"/>
                <w:sz w:val="18"/>
                <w:lang w:eastAsia="zh-CN"/>
              </w:rPr>
            </w:pPr>
            <w:r>
              <w:rPr>
                <w:spacing w:val="-3"/>
                <w:sz w:val="18"/>
                <w:lang w:eastAsia="zh-CN"/>
              </w:rPr>
              <w:t>拟征收土地现状调查结果按规定确认后，调查结果予以公开。</w:t>
            </w:r>
          </w:p>
          <w:p w14:paraId="1A77297E">
            <w:pPr>
              <w:pStyle w:val="12"/>
              <w:keepNext w:val="0"/>
              <w:keepLines w:val="0"/>
              <w:suppressLineNumbers w:val="0"/>
              <w:spacing w:before="0" w:beforeAutospacing="0" w:after="0" w:afterAutospacing="0" w:line="249" w:lineRule="auto"/>
              <w:ind w:left="108" w:right="97"/>
              <w:rPr>
                <w:spacing w:val="-3"/>
                <w:sz w:val="18"/>
                <w:lang w:eastAsia="zh-CN"/>
              </w:rPr>
            </w:pPr>
            <w:r>
              <w:rPr>
                <w:spacing w:val="-3"/>
                <w:sz w:val="18"/>
                <w:lang w:eastAsia="zh-CN"/>
              </w:rPr>
              <w:t>1.征收土地</w:t>
            </w:r>
            <w:r>
              <w:rPr>
                <w:spacing w:val="-3"/>
                <w:sz w:val="18"/>
                <w:lang w:eastAsia="zh-CN"/>
                <w:woUserID w:val="6"/>
              </w:rPr>
              <w:t>现状</w:t>
            </w:r>
            <w:r>
              <w:rPr>
                <w:spacing w:val="-3"/>
                <w:sz w:val="18"/>
                <w:lang w:eastAsia="zh-CN"/>
              </w:rPr>
              <w:t>调查表；</w:t>
            </w:r>
          </w:p>
          <w:p w14:paraId="02384598">
            <w:pPr>
              <w:pStyle w:val="12"/>
              <w:keepNext w:val="0"/>
              <w:keepLines w:val="0"/>
              <w:suppressLineNumbers w:val="0"/>
              <w:spacing w:before="0" w:beforeAutospacing="0" w:after="0" w:afterAutospacing="0" w:line="249" w:lineRule="auto"/>
              <w:ind w:left="108" w:right="97"/>
              <w:rPr>
                <w:spacing w:val="-3"/>
                <w:sz w:val="18"/>
                <w:lang w:eastAsia="zh-CN"/>
              </w:rPr>
            </w:pPr>
            <w:r>
              <w:rPr>
                <w:spacing w:val="-3"/>
                <w:sz w:val="18"/>
                <w:lang w:eastAsia="zh-CN"/>
              </w:rPr>
              <w:t>2.地上附着物</w:t>
            </w:r>
            <w:r>
              <w:rPr>
                <w:spacing w:val="-3"/>
                <w:sz w:val="18"/>
                <w:lang w:eastAsia="zh-CN"/>
                <w:woUserID w:val="6"/>
              </w:rPr>
              <w:t>、</w:t>
            </w:r>
            <w:r>
              <w:rPr>
                <w:spacing w:val="-3"/>
                <w:sz w:val="18"/>
                <w:lang w:eastAsia="zh-CN"/>
              </w:rPr>
              <w:t>青苗</w:t>
            </w:r>
            <w:r>
              <w:rPr>
                <w:spacing w:val="-3"/>
                <w:sz w:val="18"/>
                <w:lang w:eastAsia="zh-CN"/>
                <w:woUserID w:val="6"/>
              </w:rPr>
              <w:t>、村民住宅</w:t>
            </w:r>
            <w:r>
              <w:rPr>
                <w:spacing w:val="-3"/>
                <w:sz w:val="18"/>
                <w:lang w:eastAsia="zh-CN"/>
              </w:rPr>
              <w:t>调查登记表；</w:t>
            </w:r>
          </w:p>
          <w:p w14:paraId="00E9FACF">
            <w:pPr>
              <w:keepNext w:val="0"/>
              <w:keepLines w:val="0"/>
              <w:suppressLineNumbers w:val="0"/>
              <w:spacing w:before="0" w:beforeAutospacing="0" w:after="0" w:afterAutospacing="0"/>
              <w:ind w:left="0" w:right="0"/>
              <w:jc w:val="left"/>
              <w:rPr>
                <w:sz w:val="18"/>
              </w:rPr>
            </w:pPr>
            <w:r>
              <w:rPr>
                <w:spacing w:val="-3"/>
                <w:sz w:val="18"/>
              </w:rPr>
              <w:t>〔*土地勘测定界图件（涉及国家秘密的项目除外；图件应按有关法律法规规定予以技术处理）〕。</w:t>
            </w:r>
          </w:p>
        </w:tc>
        <w:tc>
          <w:tcPr>
            <w:tcW w:w="562" w:type="pct"/>
            <w:vMerge w:val="restart"/>
            <w:vAlign w:val="center"/>
          </w:tcPr>
          <w:p w14:paraId="0EFD2771">
            <w:pPr>
              <w:keepNext w:val="0"/>
              <w:keepLines w:val="0"/>
              <w:suppressLineNumbers w:val="0"/>
              <w:spacing w:before="0" w:beforeAutospacing="0" w:after="0" w:afterAutospacing="0"/>
              <w:ind w:left="0" w:right="0"/>
              <w:jc w:val="left"/>
              <w:rPr>
                <w:sz w:val="18"/>
              </w:rPr>
            </w:pPr>
            <w:r>
              <w:rPr>
                <w:spacing w:val="-3"/>
                <w:sz w:val="18"/>
              </w:rPr>
              <w:t xml:space="preserve">《 </w:t>
            </w:r>
            <w:r>
              <w:rPr>
                <w:rFonts w:hint="eastAsia"/>
                <w:spacing w:val="-3"/>
                <w:sz w:val="18"/>
                <w:lang w:eastAsia="zh-CN"/>
              </w:rPr>
              <w:t>中华人民共和国土地管理法</w:t>
            </w:r>
            <w:r>
              <w:rPr>
                <w:spacing w:val="-3"/>
                <w:sz w:val="18"/>
              </w:rPr>
              <w:t>》</w:t>
            </w:r>
            <w:r>
              <w:rPr>
                <w:rFonts w:hint="eastAsia"/>
                <w:spacing w:val="-3"/>
                <w:sz w:val="18"/>
              </w:rPr>
              <w:t xml:space="preserve"> 、</w:t>
            </w:r>
            <w:r>
              <w:rPr>
                <w:spacing w:val="-3"/>
                <w:sz w:val="18"/>
              </w:rPr>
              <w:t>《国务院关于深化改革严格土地管理的决定》</w:t>
            </w:r>
          </w:p>
        </w:tc>
        <w:tc>
          <w:tcPr>
            <w:tcW w:w="563" w:type="pct"/>
            <w:vMerge w:val="restart"/>
            <w:vAlign w:val="center"/>
          </w:tcPr>
          <w:p w14:paraId="7BE6FD3F">
            <w:pPr>
              <w:keepNext w:val="0"/>
              <w:keepLines w:val="0"/>
              <w:suppressLineNumbers w:val="0"/>
              <w:spacing w:before="0" w:beforeAutospacing="0" w:after="0" w:afterAutospacing="0"/>
              <w:ind w:left="0" w:right="0"/>
              <w:jc w:val="center"/>
              <w:rPr>
                <w:sz w:val="18"/>
              </w:rPr>
            </w:pPr>
            <w:r>
              <w:rPr>
                <w:sz w:val="18"/>
                <w:lang w:eastAsia="zh-CN"/>
                <w:woUserID w:val="6"/>
              </w:rPr>
              <w:t>在实地启动拟征收土地工作时，在村公示栏公开。</w:t>
            </w:r>
          </w:p>
        </w:tc>
        <w:tc>
          <w:tcPr>
            <w:tcW w:w="346" w:type="pct"/>
            <w:vMerge w:val="restart"/>
            <w:vAlign w:val="center"/>
          </w:tcPr>
          <w:p w14:paraId="0557029D">
            <w:pPr>
              <w:keepNext w:val="0"/>
              <w:keepLines w:val="0"/>
              <w:suppressLineNumbers w:val="0"/>
              <w:spacing w:before="0" w:beforeAutospacing="0" w:after="0" w:afterAutospacing="0"/>
              <w:ind w:left="0" w:right="0"/>
              <w:jc w:val="left"/>
              <w:rPr>
                <w:sz w:val="18"/>
              </w:rPr>
            </w:pPr>
            <w:r>
              <w:rPr>
                <w:sz w:val="18"/>
              </w:rPr>
              <w:t>自然资源和规划局以及负责实施农村集体土地征收的有关部门（含乡镇政府等）</w:t>
            </w:r>
          </w:p>
        </w:tc>
        <w:tc>
          <w:tcPr>
            <w:tcW w:w="452" w:type="pct"/>
            <w:vMerge w:val="restart"/>
            <w:vAlign w:val="center"/>
          </w:tcPr>
          <w:p w14:paraId="3A33C20E">
            <w:pPr>
              <w:keepNext w:val="0"/>
              <w:keepLines w:val="0"/>
              <w:suppressLineNumbers w:val="0"/>
              <w:spacing w:before="0" w:beforeAutospacing="0" w:after="0" w:afterAutospacing="0"/>
              <w:ind w:left="0" w:right="0"/>
              <w:jc w:val="left"/>
              <w:rPr>
                <w:sz w:val="18"/>
                <w:szCs w:val="18"/>
              </w:rPr>
            </w:pPr>
            <w:r>
              <w:rPr>
                <w:rFonts w:hint="eastAsia" w:asciiTheme="minorEastAsia" w:hAnsiTheme="minorEastAsia"/>
                <w:spacing w:val="5"/>
                <w:sz w:val="18"/>
                <w:szCs w:val="18"/>
              </w:rPr>
              <w:t>■</w:t>
            </w:r>
            <w:r>
              <w:rPr>
                <w:spacing w:val="5"/>
                <w:sz w:val="18"/>
                <w:szCs w:val="18"/>
              </w:rPr>
              <w:t>社区</w:t>
            </w:r>
            <w:r>
              <w:rPr>
                <w:spacing w:val="6"/>
                <w:sz w:val="18"/>
                <w:szCs w:val="18"/>
              </w:rPr>
              <w:t>/</w:t>
            </w:r>
            <w:r>
              <w:rPr>
                <w:spacing w:val="5"/>
                <w:sz w:val="18"/>
                <w:szCs w:val="18"/>
              </w:rPr>
              <w:t>企事</w:t>
            </w:r>
            <w:r>
              <w:rPr>
                <w:sz w:val="18"/>
                <w:szCs w:val="18"/>
              </w:rPr>
              <w:t>业单位/村公示栏（电子屏）</w:t>
            </w:r>
          </w:p>
          <w:p w14:paraId="1151E10F">
            <w:pPr>
              <w:keepNext w:val="0"/>
              <w:keepLines w:val="0"/>
              <w:suppressLineNumbers w:val="0"/>
              <w:spacing w:before="0" w:beforeAutospacing="0" w:after="0" w:afterAutospacing="0"/>
              <w:ind w:left="0" w:right="0"/>
              <w:jc w:val="left"/>
              <w:rPr>
                <w:sz w:val="18"/>
                <w:szCs w:val="18"/>
              </w:rPr>
            </w:pPr>
            <w:r>
              <w:rPr>
                <w:sz w:val="18"/>
                <w:szCs w:val="18"/>
              </w:rPr>
              <w:t>▲滦州市政府网站</w:t>
            </w:r>
          </w:p>
          <w:p w14:paraId="080E72EF">
            <w:pPr>
              <w:pStyle w:val="12"/>
              <w:keepNext w:val="0"/>
              <w:keepLines w:val="0"/>
              <w:suppressLineNumbers w:val="0"/>
              <w:tabs>
                <w:tab w:val="left" w:pos="289"/>
              </w:tabs>
              <w:spacing w:before="40" w:beforeAutospacing="0" w:after="0" w:afterAutospacing="0"/>
              <w:ind w:left="0" w:right="0"/>
              <w:rPr>
                <w:sz w:val="18"/>
                <w:lang w:eastAsia="zh-CN"/>
              </w:rPr>
            </w:pPr>
            <w:r>
              <w:rPr>
                <w:sz w:val="18"/>
                <w:szCs w:val="18"/>
                <w:lang w:eastAsia="zh-CN"/>
              </w:rPr>
              <w:t>▲征地信息公开平台</w:t>
            </w:r>
          </w:p>
        </w:tc>
        <w:tc>
          <w:tcPr>
            <w:tcW w:w="155" w:type="pct"/>
            <w:vAlign w:val="center"/>
          </w:tcPr>
          <w:p w14:paraId="0A07F3F9">
            <w:pPr>
              <w:pStyle w:val="12"/>
              <w:keepNext w:val="0"/>
              <w:keepLines w:val="0"/>
              <w:suppressLineNumbers w:val="0"/>
              <w:spacing w:before="0" w:beforeAutospacing="0" w:after="0" w:afterAutospacing="0"/>
              <w:ind w:left="0" w:right="0"/>
              <w:rPr>
                <w:rFonts w:ascii="Times New Roman"/>
                <w:sz w:val="18"/>
                <w:lang w:eastAsia="zh-CN"/>
              </w:rPr>
            </w:pPr>
          </w:p>
          <w:p w14:paraId="11F26254">
            <w:pPr>
              <w:pStyle w:val="12"/>
              <w:keepNext w:val="0"/>
              <w:keepLines w:val="0"/>
              <w:suppressLineNumbers w:val="0"/>
              <w:spacing w:before="0" w:beforeAutospacing="0" w:after="0" w:afterAutospacing="0"/>
              <w:ind w:left="0" w:right="0"/>
              <w:rPr>
                <w:rFonts w:ascii="Times New Roman"/>
                <w:sz w:val="18"/>
                <w:lang w:eastAsia="zh-CN"/>
              </w:rPr>
            </w:pPr>
          </w:p>
        </w:tc>
        <w:tc>
          <w:tcPr>
            <w:tcW w:w="260" w:type="pct"/>
            <w:vAlign w:val="center"/>
          </w:tcPr>
          <w:p w14:paraId="472823BF">
            <w:pPr>
              <w:keepNext w:val="0"/>
              <w:keepLines w:val="0"/>
              <w:suppressLineNumbers w:val="0"/>
              <w:spacing w:before="0" w:beforeAutospacing="0" w:after="0" w:afterAutospacing="0"/>
              <w:ind w:left="0" w:right="0"/>
              <w:jc w:val="left"/>
              <w:rPr>
                <w:sz w:val="15"/>
                <w:szCs w:val="15"/>
              </w:rPr>
            </w:pPr>
            <w:r>
              <w:rPr>
                <w:sz w:val="18"/>
              </w:rPr>
              <w:t>√</w:t>
            </w:r>
            <w:r>
              <w:rPr>
                <w:rFonts w:hint="eastAsia"/>
                <w:sz w:val="18"/>
              </w:rPr>
              <w:t xml:space="preserve"> </w:t>
            </w:r>
            <w:r>
              <w:rPr>
                <w:sz w:val="18"/>
              </w:rPr>
              <w:t>面向拟征收土地所在地的村集体成员</w:t>
            </w:r>
          </w:p>
          <w:p w14:paraId="3175195D">
            <w:pPr>
              <w:keepNext w:val="0"/>
              <w:keepLines w:val="0"/>
              <w:suppressLineNumbers w:val="0"/>
              <w:spacing w:before="0" w:beforeAutospacing="0" w:after="0" w:afterAutospacing="0"/>
              <w:ind w:left="0" w:right="0"/>
              <w:jc w:val="left"/>
              <w:rPr>
                <w:sz w:val="15"/>
                <w:szCs w:val="15"/>
              </w:rPr>
            </w:pPr>
          </w:p>
        </w:tc>
        <w:tc>
          <w:tcPr>
            <w:tcW w:w="176" w:type="pct"/>
            <w:vMerge w:val="restart"/>
            <w:vAlign w:val="center"/>
          </w:tcPr>
          <w:p w14:paraId="5FF4C15F">
            <w:pPr>
              <w:pStyle w:val="12"/>
              <w:keepNext w:val="0"/>
              <w:keepLines w:val="0"/>
              <w:suppressLineNumbers w:val="0"/>
              <w:spacing w:before="0" w:beforeAutospacing="0" w:after="0" w:afterAutospacing="0"/>
              <w:ind w:left="0" w:right="0"/>
              <w:rPr>
                <w:sz w:val="18"/>
                <w:lang w:eastAsia="zh-CN"/>
              </w:rPr>
            </w:pPr>
          </w:p>
          <w:p w14:paraId="03955C0C">
            <w:pPr>
              <w:pStyle w:val="12"/>
              <w:keepNext w:val="0"/>
              <w:keepLines w:val="0"/>
              <w:suppressLineNumbers w:val="0"/>
              <w:spacing w:before="0" w:beforeAutospacing="0" w:after="0" w:afterAutospacing="0"/>
              <w:ind w:left="0" w:right="0"/>
              <w:rPr>
                <w:rFonts w:ascii="Times New Roman"/>
                <w:sz w:val="18"/>
              </w:rPr>
            </w:pPr>
            <w:r>
              <w:rPr>
                <w:sz w:val="18"/>
                <w:woUserID w:val="6"/>
              </w:rPr>
              <w:t>√</w:t>
            </w:r>
          </w:p>
        </w:tc>
        <w:tc>
          <w:tcPr>
            <w:tcW w:w="251" w:type="pct"/>
            <w:vMerge w:val="restart"/>
            <w:vAlign w:val="center"/>
          </w:tcPr>
          <w:p w14:paraId="6EFB3DEF">
            <w:pPr>
              <w:pStyle w:val="12"/>
              <w:keepNext w:val="0"/>
              <w:keepLines w:val="0"/>
              <w:suppressLineNumbers w:val="0"/>
              <w:spacing w:before="145" w:beforeAutospacing="0" w:after="0" w:afterAutospacing="0"/>
              <w:ind w:left="163" w:right="0"/>
              <w:rPr>
                <w:sz w:val="18"/>
              </w:rPr>
            </w:pPr>
          </w:p>
        </w:tc>
        <w:tc>
          <w:tcPr>
            <w:tcW w:w="153" w:type="pct"/>
            <w:vMerge w:val="restart"/>
            <w:vAlign w:val="center"/>
          </w:tcPr>
          <w:p w14:paraId="3B289931">
            <w:pPr>
              <w:pStyle w:val="12"/>
              <w:keepNext w:val="0"/>
              <w:keepLines w:val="0"/>
              <w:suppressLineNumbers w:val="0"/>
              <w:spacing w:before="0" w:beforeAutospacing="0" w:after="0" w:afterAutospacing="0"/>
              <w:ind w:left="0" w:right="0"/>
              <w:rPr>
                <w:sz w:val="18"/>
                <w:lang w:eastAsia="zh-CN"/>
              </w:rPr>
            </w:pPr>
          </w:p>
          <w:p w14:paraId="7EC97BDE">
            <w:pPr>
              <w:pStyle w:val="12"/>
              <w:keepNext w:val="0"/>
              <w:keepLines w:val="0"/>
              <w:suppressLineNumbers w:val="0"/>
              <w:spacing w:before="0" w:beforeAutospacing="0" w:after="0" w:afterAutospacing="0"/>
              <w:ind w:left="0" w:right="0"/>
              <w:rPr>
                <w:rFonts w:ascii="Times New Roman"/>
                <w:sz w:val="18"/>
              </w:rPr>
            </w:pPr>
            <w:r>
              <w:rPr>
                <w:sz w:val="18"/>
              </w:rPr>
              <w:t>√</w:t>
            </w:r>
          </w:p>
        </w:tc>
        <w:tc>
          <w:tcPr>
            <w:tcW w:w="201" w:type="pct"/>
            <w:vMerge w:val="restart"/>
            <w:vAlign w:val="center"/>
          </w:tcPr>
          <w:p w14:paraId="5A2185F1">
            <w:pPr>
              <w:pStyle w:val="12"/>
              <w:keepNext w:val="0"/>
              <w:keepLines w:val="0"/>
              <w:suppressLineNumbers w:val="0"/>
              <w:spacing w:before="145" w:beforeAutospacing="0" w:after="0" w:afterAutospacing="0"/>
              <w:ind w:left="8" w:right="0"/>
              <w:rPr>
                <w:sz w:val="18"/>
              </w:rPr>
            </w:pPr>
          </w:p>
        </w:tc>
      </w:tr>
      <w:tr w14:paraId="185E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68" w:type="pct"/>
            <w:vMerge w:val="continue"/>
            <w:vAlign w:val="center"/>
          </w:tcPr>
          <w:p w14:paraId="76D587F9">
            <w:pPr>
              <w:pStyle w:val="12"/>
              <w:keepNext w:val="0"/>
              <w:keepLines w:val="0"/>
              <w:suppressLineNumbers w:val="0"/>
              <w:spacing w:before="108" w:beforeAutospacing="0" w:after="0" w:afterAutospacing="0"/>
              <w:ind w:left="126" w:right="119"/>
              <w:jc w:val="center"/>
              <w:rPr>
                <w:sz w:val="18"/>
                <w:lang w:eastAsia="zh-CN"/>
              </w:rPr>
            </w:pPr>
          </w:p>
        </w:tc>
        <w:tc>
          <w:tcPr>
            <w:tcW w:w="347" w:type="pct"/>
            <w:vMerge w:val="continue"/>
            <w:vAlign w:val="center"/>
          </w:tcPr>
          <w:p w14:paraId="1AC0C85D">
            <w:pPr>
              <w:pStyle w:val="12"/>
              <w:keepNext w:val="0"/>
              <w:keepLines w:val="0"/>
              <w:suppressLineNumbers w:val="0"/>
              <w:spacing w:before="1" w:beforeAutospacing="0" w:after="0" w:afterAutospacing="0" w:line="249" w:lineRule="auto"/>
              <w:ind w:left="107" w:right="96"/>
              <w:jc w:val="center"/>
              <w:rPr>
                <w:sz w:val="18"/>
              </w:rPr>
            </w:pPr>
          </w:p>
        </w:tc>
        <w:tc>
          <w:tcPr>
            <w:tcW w:w="385" w:type="pct"/>
            <w:vMerge w:val="continue"/>
          </w:tcPr>
          <w:p w14:paraId="75FFE573">
            <w:pPr>
              <w:pStyle w:val="12"/>
              <w:keepNext w:val="0"/>
              <w:keepLines w:val="0"/>
              <w:suppressLineNumbers w:val="0"/>
              <w:spacing w:before="2" w:beforeAutospacing="0" w:after="0" w:afterAutospacing="0" w:line="310" w:lineRule="atLeast"/>
              <w:ind w:left="108" w:right="94"/>
              <w:rPr>
                <w:sz w:val="18"/>
              </w:rPr>
            </w:pPr>
          </w:p>
        </w:tc>
        <w:tc>
          <w:tcPr>
            <w:tcW w:w="977" w:type="pct"/>
            <w:vMerge w:val="continue"/>
          </w:tcPr>
          <w:p w14:paraId="06E1AB77">
            <w:pPr>
              <w:pStyle w:val="12"/>
              <w:keepNext w:val="0"/>
              <w:keepLines w:val="0"/>
              <w:suppressLineNumbers w:val="0"/>
              <w:spacing w:before="0" w:beforeAutospacing="0" w:after="0" w:afterAutospacing="0" w:line="249" w:lineRule="auto"/>
              <w:ind w:left="108" w:right="97"/>
              <w:jc w:val="both"/>
              <w:rPr>
                <w:spacing w:val="-3"/>
                <w:sz w:val="18"/>
                <w:lang w:eastAsia="zh-CN"/>
              </w:rPr>
            </w:pPr>
          </w:p>
        </w:tc>
        <w:tc>
          <w:tcPr>
            <w:tcW w:w="562" w:type="pct"/>
            <w:vMerge w:val="continue"/>
          </w:tcPr>
          <w:p w14:paraId="71C3F1F9">
            <w:pPr>
              <w:keepNext w:val="0"/>
              <w:keepLines w:val="0"/>
              <w:suppressLineNumbers w:val="0"/>
              <w:spacing w:before="0" w:beforeAutospacing="0" w:after="0" w:afterAutospacing="0"/>
              <w:ind w:left="0" w:right="0"/>
              <w:jc w:val="left"/>
              <w:rPr>
                <w:spacing w:val="-3"/>
                <w:sz w:val="18"/>
              </w:rPr>
            </w:pPr>
          </w:p>
        </w:tc>
        <w:tc>
          <w:tcPr>
            <w:tcW w:w="563" w:type="pct"/>
            <w:vMerge w:val="continue"/>
          </w:tcPr>
          <w:p w14:paraId="2BA833B3">
            <w:pPr>
              <w:keepNext w:val="0"/>
              <w:keepLines w:val="0"/>
              <w:suppressLineNumbers w:val="0"/>
              <w:spacing w:before="0" w:beforeAutospacing="0" w:after="0" w:afterAutospacing="0"/>
              <w:ind w:left="0" w:right="0"/>
              <w:jc w:val="center"/>
              <w:rPr>
                <w:sz w:val="18"/>
              </w:rPr>
            </w:pPr>
          </w:p>
        </w:tc>
        <w:tc>
          <w:tcPr>
            <w:tcW w:w="346" w:type="pct"/>
            <w:vMerge w:val="continue"/>
          </w:tcPr>
          <w:p w14:paraId="1FAD938D">
            <w:pPr>
              <w:keepNext w:val="0"/>
              <w:keepLines w:val="0"/>
              <w:suppressLineNumbers w:val="0"/>
              <w:spacing w:before="0" w:beforeAutospacing="0" w:after="0" w:afterAutospacing="0"/>
              <w:ind w:left="0" w:right="0"/>
              <w:jc w:val="left"/>
              <w:rPr>
                <w:sz w:val="18"/>
              </w:rPr>
            </w:pPr>
          </w:p>
        </w:tc>
        <w:tc>
          <w:tcPr>
            <w:tcW w:w="452" w:type="pct"/>
            <w:vMerge w:val="continue"/>
          </w:tcPr>
          <w:p w14:paraId="7B4F3FD3">
            <w:pPr>
              <w:pStyle w:val="12"/>
              <w:keepNext w:val="0"/>
              <w:keepLines w:val="0"/>
              <w:numPr>
                <w:ilvl w:val="0"/>
                <w:numId w:val="10"/>
              </w:numPr>
              <w:suppressLineNumbers w:val="0"/>
              <w:tabs>
                <w:tab w:val="left" w:pos="289"/>
              </w:tabs>
              <w:spacing w:before="40" w:beforeAutospacing="0" w:after="0" w:afterAutospacing="0"/>
              <w:ind w:right="0"/>
              <w:rPr>
                <w:sz w:val="18"/>
                <w:lang w:eastAsia="zh-CN"/>
              </w:rPr>
            </w:pPr>
          </w:p>
        </w:tc>
        <w:tc>
          <w:tcPr>
            <w:tcW w:w="155" w:type="pct"/>
          </w:tcPr>
          <w:p w14:paraId="42F7B20C">
            <w:pPr>
              <w:pStyle w:val="12"/>
              <w:keepNext w:val="0"/>
              <w:keepLines w:val="0"/>
              <w:suppressLineNumbers w:val="0"/>
              <w:tabs>
                <w:tab w:val="left" w:pos="276"/>
              </w:tabs>
              <w:spacing w:before="40" w:beforeAutospacing="0" w:after="0" w:afterAutospacing="0"/>
              <w:ind w:left="94" w:right="0"/>
              <w:rPr>
                <w:sz w:val="18"/>
                <w:lang w:eastAsia="zh-CN"/>
              </w:rPr>
            </w:pPr>
          </w:p>
        </w:tc>
        <w:tc>
          <w:tcPr>
            <w:tcW w:w="260" w:type="pct"/>
          </w:tcPr>
          <w:p w14:paraId="1AF050E9">
            <w:pPr>
              <w:pStyle w:val="12"/>
              <w:keepNext w:val="0"/>
              <w:keepLines w:val="0"/>
              <w:suppressLineNumbers w:val="0"/>
              <w:spacing w:before="145" w:beforeAutospacing="0" w:after="0" w:afterAutospacing="0"/>
              <w:ind w:left="8" w:right="0"/>
              <w:jc w:val="center"/>
              <w:rPr>
                <w:sz w:val="18"/>
                <w:lang w:eastAsia="zh-CN"/>
              </w:rPr>
            </w:pPr>
          </w:p>
        </w:tc>
        <w:tc>
          <w:tcPr>
            <w:tcW w:w="176" w:type="pct"/>
            <w:vMerge w:val="continue"/>
          </w:tcPr>
          <w:p w14:paraId="1C383E7C">
            <w:pPr>
              <w:pStyle w:val="12"/>
              <w:keepNext w:val="0"/>
              <w:keepLines w:val="0"/>
              <w:suppressLineNumbers w:val="0"/>
              <w:spacing w:before="0" w:beforeAutospacing="0" w:after="0" w:afterAutospacing="0"/>
              <w:ind w:left="0" w:right="0"/>
              <w:rPr>
                <w:sz w:val="18"/>
                <w:lang w:eastAsia="zh-CN"/>
              </w:rPr>
            </w:pPr>
          </w:p>
        </w:tc>
        <w:tc>
          <w:tcPr>
            <w:tcW w:w="251" w:type="pct"/>
            <w:vMerge w:val="continue"/>
          </w:tcPr>
          <w:p w14:paraId="73E4F63A">
            <w:pPr>
              <w:pStyle w:val="12"/>
              <w:keepNext w:val="0"/>
              <w:keepLines w:val="0"/>
              <w:suppressLineNumbers w:val="0"/>
              <w:spacing w:before="145" w:beforeAutospacing="0" w:after="0" w:afterAutospacing="0"/>
              <w:ind w:left="163" w:right="0"/>
              <w:rPr>
                <w:sz w:val="18"/>
                <w:lang w:eastAsia="zh-CN"/>
              </w:rPr>
            </w:pPr>
          </w:p>
        </w:tc>
        <w:tc>
          <w:tcPr>
            <w:tcW w:w="153" w:type="pct"/>
            <w:vMerge w:val="continue"/>
          </w:tcPr>
          <w:p w14:paraId="33BF9089">
            <w:pPr>
              <w:pStyle w:val="12"/>
              <w:keepNext w:val="0"/>
              <w:keepLines w:val="0"/>
              <w:suppressLineNumbers w:val="0"/>
              <w:spacing w:before="0" w:beforeAutospacing="0" w:after="0" w:afterAutospacing="0"/>
              <w:ind w:left="0" w:right="0"/>
              <w:rPr>
                <w:sz w:val="18"/>
                <w:lang w:eastAsia="zh-CN"/>
              </w:rPr>
            </w:pPr>
          </w:p>
        </w:tc>
        <w:tc>
          <w:tcPr>
            <w:tcW w:w="201" w:type="pct"/>
            <w:vMerge w:val="continue"/>
          </w:tcPr>
          <w:p w14:paraId="1F19DE49">
            <w:pPr>
              <w:pStyle w:val="12"/>
              <w:keepNext w:val="0"/>
              <w:keepLines w:val="0"/>
              <w:suppressLineNumbers w:val="0"/>
              <w:spacing w:before="145" w:beforeAutospacing="0" w:after="0" w:afterAutospacing="0"/>
              <w:ind w:left="8" w:right="0"/>
              <w:jc w:val="center"/>
              <w:rPr>
                <w:sz w:val="18"/>
                <w:lang w:eastAsia="zh-CN"/>
              </w:rPr>
            </w:pPr>
          </w:p>
        </w:tc>
      </w:tr>
    </w:tbl>
    <w:p w14:paraId="18112AF6"/>
    <w:p w14:paraId="7D0EDC80"/>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1139"/>
        <w:gridCol w:w="1258"/>
        <w:gridCol w:w="3196"/>
        <w:gridCol w:w="1701"/>
        <w:gridCol w:w="1984"/>
        <w:gridCol w:w="1134"/>
        <w:gridCol w:w="1482"/>
        <w:gridCol w:w="510"/>
        <w:gridCol w:w="850"/>
        <w:gridCol w:w="577"/>
        <w:gridCol w:w="823"/>
        <w:gridCol w:w="504"/>
        <w:gridCol w:w="658"/>
      </w:tblGrid>
      <w:tr w14:paraId="7D2D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2" w:type="dxa"/>
            <w:vMerge w:val="restart"/>
            <w:vAlign w:val="center"/>
          </w:tcPr>
          <w:p w14:paraId="453368A8">
            <w:pPr>
              <w:keepNext w:val="0"/>
              <w:keepLines w:val="0"/>
              <w:suppressLineNumbers w:val="0"/>
              <w:spacing w:before="0" w:beforeAutospacing="0" w:after="0" w:afterAutospacing="0"/>
              <w:ind w:left="0" w:right="0"/>
              <w:jc w:val="center"/>
              <w:rPr>
                <w:b/>
              </w:rPr>
            </w:pPr>
            <w:r>
              <w:rPr>
                <w:rFonts w:hint="eastAsia"/>
                <w:b/>
              </w:rPr>
              <w:t>序号</w:t>
            </w:r>
          </w:p>
        </w:tc>
        <w:tc>
          <w:tcPr>
            <w:tcW w:w="2397" w:type="dxa"/>
            <w:gridSpan w:val="2"/>
            <w:vAlign w:val="center"/>
          </w:tcPr>
          <w:p w14:paraId="673AC3D1">
            <w:pPr>
              <w:keepNext w:val="0"/>
              <w:keepLines w:val="0"/>
              <w:suppressLineNumbers w:val="0"/>
              <w:spacing w:before="0" w:beforeAutospacing="0" w:after="0" w:afterAutospacing="0"/>
              <w:ind w:left="0" w:right="0"/>
              <w:jc w:val="center"/>
              <w:rPr>
                <w:b/>
              </w:rPr>
            </w:pPr>
            <w:r>
              <w:rPr>
                <w:rFonts w:hint="eastAsia"/>
                <w:b/>
              </w:rPr>
              <w:t>公开事项</w:t>
            </w:r>
          </w:p>
        </w:tc>
        <w:tc>
          <w:tcPr>
            <w:tcW w:w="3196" w:type="dxa"/>
            <w:vMerge w:val="restart"/>
            <w:vAlign w:val="center"/>
          </w:tcPr>
          <w:p w14:paraId="59115914">
            <w:pPr>
              <w:keepNext w:val="0"/>
              <w:keepLines w:val="0"/>
              <w:suppressLineNumbers w:val="0"/>
              <w:spacing w:before="0" w:beforeAutospacing="0" w:after="0" w:afterAutospacing="0"/>
              <w:ind w:left="0" w:right="0"/>
              <w:jc w:val="center"/>
              <w:rPr>
                <w:b/>
              </w:rPr>
            </w:pPr>
            <w:r>
              <w:rPr>
                <w:rFonts w:hint="eastAsia"/>
                <w:b/>
              </w:rPr>
              <w:t>公开内容（要素）</w:t>
            </w:r>
          </w:p>
        </w:tc>
        <w:tc>
          <w:tcPr>
            <w:tcW w:w="1701" w:type="dxa"/>
            <w:vMerge w:val="restart"/>
            <w:vAlign w:val="center"/>
          </w:tcPr>
          <w:p w14:paraId="56667EC4">
            <w:pPr>
              <w:keepNext w:val="0"/>
              <w:keepLines w:val="0"/>
              <w:suppressLineNumbers w:val="0"/>
              <w:spacing w:before="0" w:beforeAutospacing="0" w:after="0" w:afterAutospacing="0"/>
              <w:ind w:left="0" w:right="0"/>
              <w:jc w:val="center"/>
              <w:rPr>
                <w:b/>
              </w:rPr>
            </w:pPr>
            <w:r>
              <w:rPr>
                <w:rFonts w:hint="eastAsia"/>
                <w:b/>
              </w:rPr>
              <w:t>公开依据</w:t>
            </w:r>
          </w:p>
        </w:tc>
        <w:tc>
          <w:tcPr>
            <w:tcW w:w="1984" w:type="dxa"/>
            <w:vMerge w:val="restart"/>
            <w:vAlign w:val="center"/>
          </w:tcPr>
          <w:p w14:paraId="084DF344">
            <w:pPr>
              <w:keepNext w:val="0"/>
              <w:keepLines w:val="0"/>
              <w:suppressLineNumbers w:val="0"/>
              <w:spacing w:before="0" w:beforeAutospacing="0" w:after="0" w:afterAutospacing="0"/>
              <w:ind w:left="0" w:right="0"/>
              <w:jc w:val="center"/>
              <w:rPr>
                <w:b/>
              </w:rPr>
            </w:pPr>
            <w:r>
              <w:rPr>
                <w:rFonts w:hint="eastAsia"/>
                <w:b/>
              </w:rPr>
              <w:t>公开时限</w:t>
            </w:r>
          </w:p>
        </w:tc>
        <w:tc>
          <w:tcPr>
            <w:tcW w:w="1134" w:type="dxa"/>
            <w:vMerge w:val="restart"/>
            <w:vAlign w:val="center"/>
          </w:tcPr>
          <w:p w14:paraId="03FE8262">
            <w:pPr>
              <w:keepNext w:val="0"/>
              <w:keepLines w:val="0"/>
              <w:suppressLineNumbers w:val="0"/>
              <w:spacing w:before="0" w:beforeAutospacing="0" w:after="0" w:afterAutospacing="0"/>
              <w:ind w:left="0" w:right="0"/>
              <w:jc w:val="center"/>
              <w:rPr>
                <w:b/>
              </w:rPr>
            </w:pPr>
            <w:r>
              <w:rPr>
                <w:rFonts w:hint="eastAsia"/>
                <w:b/>
              </w:rPr>
              <w:t>公开主体</w:t>
            </w:r>
          </w:p>
        </w:tc>
        <w:tc>
          <w:tcPr>
            <w:tcW w:w="1482" w:type="dxa"/>
            <w:vMerge w:val="restart"/>
            <w:vAlign w:val="center"/>
          </w:tcPr>
          <w:p w14:paraId="6DBFE9E9">
            <w:pPr>
              <w:keepNext w:val="0"/>
              <w:keepLines w:val="0"/>
              <w:suppressLineNumbers w:val="0"/>
              <w:spacing w:before="0" w:beforeAutospacing="0" w:after="0" w:afterAutospacing="0"/>
              <w:ind w:left="0" w:right="0"/>
              <w:jc w:val="center"/>
              <w:rPr>
                <w:b/>
              </w:rPr>
            </w:pPr>
            <w:r>
              <w:rPr>
                <w:rFonts w:hint="eastAsia"/>
                <w:b/>
              </w:rPr>
              <w:t>公开渠道和载体</w:t>
            </w:r>
          </w:p>
        </w:tc>
        <w:tc>
          <w:tcPr>
            <w:tcW w:w="1360" w:type="dxa"/>
            <w:gridSpan w:val="2"/>
            <w:vAlign w:val="center"/>
          </w:tcPr>
          <w:p w14:paraId="374AECA0">
            <w:pPr>
              <w:keepNext w:val="0"/>
              <w:keepLines w:val="0"/>
              <w:suppressLineNumbers w:val="0"/>
              <w:spacing w:before="0" w:beforeAutospacing="0" w:after="0" w:afterAutospacing="0"/>
              <w:ind w:left="0" w:right="0"/>
              <w:jc w:val="center"/>
              <w:rPr>
                <w:b/>
              </w:rPr>
            </w:pPr>
            <w:r>
              <w:rPr>
                <w:rFonts w:hint="eastAsia"/>
                <w:b/>
              </w:rPr>
              <w:t>公开对象</w:t>
            </w:r>
          </w:p>
        </w:tc>
        <w:tc>
          <w:tcPr>
            <w:tcW w:w="1400" w:type="dxa"/>
            <w:gridSpan w:val="2"/>
            <w:vAlign w:val="center"/>
          </w:tcPr>
          <w:p w14:paraId="4125BFD6">
            <w:pPr>
              <w:keepNext w:val="0"/>
              <w:keepLines w:val="0"/>
              <w:suppressLineNumbers w:val="0"/>
              <w:spacing w:before="0" w:beforeAutospacing="0" w:after="0" w:afterAutospacing="0"/>
              <w:ind w:left="0" w:right="0"/>
              <w:jc w:val="center"/>
              <w:rPr>
                <w:b/>
              </w:rPr>
            </w:pPr>
            <w:r>
              <w:rPr>
                <w:rFonts w:hint="eastAsia"/>
                <w:b/>
              </w:rPr>
              <w:t>公开方式</w:t>
            </w:r>
          </w:p>
        </w:tc>
        <w:tc>
          <w:tcPr>
            <w:tcW w:w="1162" w:type="dxa"/>
            <w:gridSpan w:val="2"/>
            <w:vAlign w:val="center"/>
          </w:tcPr>
          <w:p w14:paraId="789BBA7E">
            <w:pPr>
              <w:keepNext w:val="0"/>
              <w:keepLines w:val="0"/>
              <w:suppressLineNumbers w:val="0"/>
              <w:spacing w:before="0" w:beforeAutospacing="0" w:after="0" w:afterAutospacing="0"/>
              <w:ind w:left="0" w:right="0"/>
              <w:jc w:val="center"/>
              <w:rPr>
                <w:b/>
              </w:rPr>
            </w:pPr>
            <w:r>
              <w:rPr>
                <w:rFonts w:hint="eastAsia"/>
                <w:b/>
              </w:rPr>
              <w:t>公开层级</w:t>
            </w:r>
          </w:p>
        </w:tc>
      </w:tr>
      <w:tr w14:paraId="346D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52" w:type="dxa"/>
            <w:vMerge w:val="continue"/>
            <w:vAlign w:val="center"/>
          </w:tcPr>
          <w:p w14:paraId="2F8F0FA9">
            <w:pPr>
              <w:keepNext w:val="0"/>
              <w:keepLines w:val="0"/>
              <w:suppressLineNumbers w:val="0"/>
              <w:spacing w:before="0" w:beforeAutospacing="0" w:after="0" w:afterAutospacing="0"/>
              <w:ind w:left="0" w:right="0"/>
              <w:jc w:val="center"/>
              <w:rPr>
                <w:b/>
              </w:rPr>
            </w:pPr>
          </w:p>
        </w:tc>
        <w:tc>
          <w:tcPr>
            <w:tcW w:w="1139" w:type="dxa"/>
            <w:vAlign w:val="center"/>
          </w:tcPr>
          <w:p w14:paraId="0DB1E0DF">
            <w:pPr>
              <w:keepNext w:val="0"/>
              <w:keepLines w:val="0"/>
              <w:suppressLineNumbers w:val="0"/>
              <w:spacing w:before="0" w:beforeAutospacing="0" w:after="0" w:afterAutospacing="0"/>
              <w:ind w:left="0" w:right="0"/>
              <w:jc w:val="center"/>
              <w:rPr>
                <w:b/>
              </w:rPr>
            </w:pPr>
            <w:r>
              <w:rPr>
                <w:rFonts w:hint="eastAsia"/>
                <w:b/>
              </w:rPr>
              <w:t>一级事项</w:t>
            </w:r>
          </w:p>
        </w:tc>
        <w:tc>
          <w:tcPr>
            <w:tcW w:w="1258" w:type="dxa"/>
            <w:vAlign w:val="center"/>
          </w:tcPr>
          <w:p w14:paraId="42A2E38E">
            <w:pPr>
              <w:keepNext w:val="0"/>
              <w:keepLines w:val="0"/>
              <w:suppressLineNumbers w:val="0"/>
              <w:spacing w:before="0" w:beforeAutospacing="0" w:after="0" w:afterAutospacing="0"/>
              <w:ind w:left="0" w:right="0"/>
              <w:jc w:val="center"/>
              <w:rPr>
                <w:b/>
              </w:rPr>
            </w:pPr>
            <w:r>
              <w:rPr>
                <w:rFonts w:hint="eastAsia"/>
                <w:b/>
              </w:rPr>
              <w:t>二级事项</w:t>
            </w:r>
          </w:p>
        </w:tc>
        <w:tc>
          <w:tcPr>
            <w:tcW w:w="3196" w:type="dxa"/>
            <w:vMerge w:val="continue"/>
            <w:vAlign w:val="center"/>
          </w:tcPr>
          <w:p w14:paraId="118275E9">
            <w:pPr>
              <w:keepNext w:val="0"/>
              <w:keepLines w:val="0"/>
              <w:suppressLineNumbers w:val="0"/>
              <w:spacing w:before="0" w:beforeAutospacing="0" w:after="0" w:afterAutospacing="0"/>
              <w:ind w:left="0" w:right="0"/>
              <w:jc w:val="center"/>
              <w:rPr>
                <w:b/>
              </w:rPr>
            </w:pPr>
          </w:p>
        </w:tc>
        <w:tc>
          <w:tcPr>
            <w:tcW w:w="1701" w:type="dxa"/>
            <w:vMerge w:val="continue"/>
            <w:vAlign w:val="center"/>
          </w:tcPr>
          <w:p w14:paraId="004498D0">
            <w:pPr>
              <w:keepNext w:val="0"/>
              <w:keepLines w:val="0"/>
              <w:suppressLineNumbers w:val="0"/>
              <w:spacing w:before="0" w:beforeAutospacing="0" w:after="0" w:afterAutospacing="0"/>
              <w:ind w:left="0" w:right="0"/>
              <w:jc w:val="center"/>
              <w:rPr>
                <w:b/>
              </w:rPr>
            </w:pPr>
          </w:p>
        </w:tc>
        <w:tc>
          <w:tcPr>
            <w:tcW w:w="1984" w:type="dxa"/>
            <w:vMerge w:val="continue"/>
            <w:vAlign w:val="center"/>
          </w:tcPr>
          <w:p w14:paraId="0A0AF668">
            <w:pPr>
              <w:keepNext w:val="0"/>
              <w:keepLines w:val="0"/>
              <w:suppressLineNumbers w:val="0"/>
              <w:spacing w:before="0" w:beforeAutospacing="0" w:after="0" w:afterAutospacing="0"/>
              <w:ind w:left="0" w:right="0"/>
              <w:jc w:val="center"/>
              <w:rPr>
                <w:b/>
              </w:rPr>
            </w:pPr>
          </w:p>
        </w:tc>
        <w:tc>
          <w:tcPr>
            <w:tcW w:w="1134" w:type="dxa"/>
            <w:vMerge w:val="continue"/>
            <w:vAlign w:val="center"/>
          </w:tcPr>
          <w:p w14:paraId="0545855F">
            <w:pPr>
              <w:keepNext w:val="0"/>
              <w:keepLines w:val="0"/>
              <w:suppressLineNumbers w:val="0"/>
              <w:spacing w:before="0" w:beforeAutospacing="0" w:after="0" w:afterAutospacing="0"/>
              <w:ind w:left="0" w:right="0"/>
              <w:jc w:val="center"/>
              <w:rPr>
                <w:b/>
              </w:rPr>
            </w:pPr>
          </w:p>
        </w:tc>
        <w:tc>
          <w:tcPr>
            <w:tcW w:w="1482" w:type="dxa"/>
            <w:vMerge w:val="continue"/>
            <w:vAlign w:val="center"/>
          </w:tcPr>
          <w:p w14:paraId="3873318E">
            <w:pPr>
              <w:keepNext w:val="0"/>
              <w:keepLines w:val="0"/>
              <w:suppressLineNumbers w:val="0"/>
              <w:spacing w:before="0" w:beforeAutospacing="0" w:after="0" w:afterAutospacing="0"/>
              <w:ind w:left="0" w:right="0"/>
              <w:jc w:val="center"/>
              <w:rPr>
                <w:b/>
              </w:rPr>
            </w:pPr>
          </w:p>
        </w:tc>
        <w:tc>
          <w:tcPr>
            <w:tcW w:w="510" w:type="dxa"/>
            <w:vAlign w:val="center"/>
          </w:tcPr>
          <w:p w14:paraId="05375B3C">
            <w:pPr>
              <w:keepNext w:val="0"/>
              <w:keepLines w:val="0"/>
              <w:suppressLineNumbers w:val="0"/>
              <w:spacing w:before="0" w:beforeAutospacing="0" w:after="0" w:afterAutospacing="0"/>
              <w:ind w:left="0" w:right="0"/>
              <w:jc w:val="center"/>
              <w:rPr>
                <w:b/>
              </w:rPr>
            </w:pPr>
            <w:r>
              <w:rPr>
                <w:rFonts w:hint="eastAsia"/>
                <w:b/>
              </w:rPr>
              <w:t>全社会</w:t>
            </w:r>
          </w:p>
        </w:tc>
        <w:tc>
          <w:tcPr>
            <w:tcW w:w="850" w:type="dxa"/>
            <w:vAlign w:val="center"/>
          </w:tcPr>
          <w:p w14:paraId="3E068AEB">
            <w:pPr>
              <w:keepNext w:val="0"/>
              <w:keepLines w:val="0"/>
              <w:suppressLineNumbers w:val="0"/>
              <w:spacing w:before="0" w:beforeAutospacing="0" w:after="0" w:afterAutospacing="0"/>
              <w:ind w:left="0" w:right="0"/>
              <w:jc w:val="center"/>
              <w:rPr>
                <w:b/>
              </w:rPr>
            </w:pPr>
            <w:r>
              <w:rPr>
                <w:rFonts w:hint="eastAsia"/>
                <w:b/>
              </w:rPr>
              <w:t>特定群众</w:t>
            </w:r>
          </w:p>
        </w:tc>
        <w:tc>
          <w:tcPr>
            <w:tcW w:w="577" w:type="dxa"/>
            <w:vAlign w:val="center"/>
          </w:tcPr>
          <w:p w14:paraId="326CBFD1">
            <w:pPr>
              <w:keepNext w:val="0"/>
              <w:keepLines w:val="0"/>
              <w:suppressLineNumbers w:val="0"/>
              <w:spacing w:before="0" w:beforeAutospacing="0" w:after="0" w:afterAutospacing="0"/>
              <w:ind w:left="0" w:right="0"/>
              <w:jc w:val="center"/>
              <w:rPr>
                <w:b/>
              </w:rPr>
            </w:pPr>
            <w:r>
              <w:rPr>
                <w:rFonts w:hint="eastAsia"/>
                <w:b/>
              </w:rPr>
              <w:t>主动</w:t>
            </w:r>
          </w:p>
        </w:tc>
        <w:tc>
          <w:tcPr>
            <w:tcW w:w="823" w:type="dxa"/>
            <w:vAlign w:val="center"/>
          </w:tcPr>
          <w:p w14:paraId="35DD826D">
            <w:pPr>
              <w:keepNext w:val="0"/>
              <w:keepLines w:val="0"/>
              <w:suppressLineNumbers w:val="0"/>
              <w:spacing w:before="0" w:beforeAutospacing="0" w:after="0" w:afterAutospacing="0"/>
              <w:ind w:left="0" w:right="0"/>
              <w:jc w:val="center"/>
              <w:rPr>
                <w:b/>
              </w:rPr>
            </w:pPr>
            <w:r>
              <w:rPr>
                <w:rFonts w:hint="eastAsia"/>
                <w:b/>
              </w:rPr>
              <w:t>依申请公开</w:t>
            </w:r>
          </w:p>
        </w:tc>
        <w:tc>
          <w:tcPr>
            <w:tcW w:w="504" w:type="dxa"/>
            <w:vAlign w:val="center"/>
          </w:tcPr>
          <w:p w14:paraId="72C7FB5D">
            <w:pPr>
              <w:keepNext w:val="0"/>
              <w:keepLines w:val="0"/>
              <w:suppressLineNumbers w:val="0"/>
              <w:spacing w:before="0" w:beforeAutospacing="0" w:after="0" w:afterAutospacing="0"/>
              <w:ind w:left="0" w:right="0"/>
              <w:jc w:val="center"/>
              <w:rPr>
                <w:b/>
              </w:rPr>
            </w:pPr>
            <w:r>
              <w:rPr>
                <w:rFonts w:hint="eastAsia"/>
                <w:b/>
              </w:rPr>
              <w:t>市级</w:t>
            </w:r>
          </w:p>
        </w:tc>
        <w:tc>
          <w:tcPr>
            <w:tcW w:w="658" w:type="dxa"/>
            <w:vAlign w:val="center"/>
          </w:tcPr>
          <w:p w14:paraId="03F0AD67">
            <w:pPr>
              <w:keepNext w:val="0"/>
              <w:keepLines w:val="0"/>
              <w:suppressLineNumbers w:val="0"/>
              <w:spacing w:before="0" w:beforeAutospacing="0" w:after="0" w:afterAutospacing="0"/>
              <w:ind w:left="0" w:right="0"/>
              <w:jc w:val="center"/>
              <w:rPr>
                <w:b/>
              </w:rPr>
            </w:pPr>
            <w:r>
              <w:rPr>
                <w:rFonts w:hint="eastAsia"/>
                <w:b/>
              </w:rPr>
              <w:t>村</w:t>
            </w:r>
          </w:p>
          <w:p w14:paraId="04AC9BF8">
            <w:pPr>
              <w:keepNext w:val="0"/>
              <w:keepLines w:val="0"/>
              <w:suppressLineNumbers w:val="0"/>
              <w:spacing w:before="0" w:beforeAutospacing="0" w:after="0" w:afterAutospacing="0"/>
              <w:ind w:left="0" w:right="0"/>
              <w:jc w:val="center"/>
              <w:rPr>
                <w:b/>
              </w:rPr>
            </w:pPr>
            <w:r>
              <w:rPr>
                <w:rFonts w:hint="eastAsia"/>
                <w:b/>
              </w:rPr>
              <w:t>镇</w:t>
            </w:r>
          </w:p>
          <w:p w14:paraId="18DE2678">
            <w:pPr>
              <w:keepNext w:val="0"/>
              <w:keepLines w:val="0"/>
              <w:suppressLineNumbers w:val="0"/>
              <w:spacing w:before="0" w:beforeAutospacing="0" w:after="0" w:afterAutospacing="0"/>
              <w:ind w:left="0" w:right="0"/>
              <w:jc w:val="center"/>
              <w:rPr>
                <w:b/>
              </w:rPr>
            </w:pPr>
            <w:r>
              <w:rPr>
                <w:rFonts w:hint="eastAsia"/>
                <w:b/>
              </w:rPr>
              <w:t>级</w:t>
            </w:r>
          </w:p>
        </w:tc>
      </w:tr>
      <w:tr w14:paraId="681E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4" w:hRule="atLeast"/>
          <w:jc w:val="center"/>
        </w:trPr>
        <w:tc>
          <w:tcPr>
            <w:tcW w:w="552" w:type="dxa"/>
            <w:vAlign w:val="center"/>
          </w:tcPr>
          <w:p w14:paraId="23F5EF06">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3</w:t>
            </w:r>
          </w:p>
        </w:tc>
        <w:tc>
          <w:tcPr>
            <w:tcW w:w="1139" w:type="dxa"/>
            <w:vAlign w:val="center"/>
          </w:tcPr>
          <w:p w14:paraId="754F7951">
            <w:pPr>
              <w:pStyle w:val="12"/>
              <w:keepNext w:val="0"/>
              <w:keepLines w:val="0"/>
              <w:suppressLineNumbers w:val="0"/>
              <w:spacing w:before="2" w:beforeAutospacing="0" w:after="0" w:afterAutospacing="0"/>
              <w:ind w:left="0" w:right="0"/>
              <w:rPr>
                <w:rFonts w:ascii="微软雅黑"/>
                <w:sz w:val="9"/>
              </w:rPr>
            </w:pPr>
            <w:r>
              <w:rPr>
                <w:sz w:val="18"/>
              </w:rPr>
              <w:t>征地前期准备</w:t>
            </w:r>
          </w:p>
          <w:p w14:paraId="695DE939">
            <w:pPr>
              <w:pStyle w:val="12"/>
              <w:keepNext w:val="0"/>
              <w:keepLines w:val="0"/>
              <w:suppressLineNumbers w:val="0"/>
              <w:spacing w:before="6" w:beforeAutospacing="0" w:after="0" w:afterAutospacing="0"/>
              <w:ind w:left="0" w:right="0"/>
              <w:rPr>
                <w:rFonts w:ascii="Times New Roman"/>
                <w:sz w:val="19"/>
                <w:lang w:eastAsia="zh-CN"/>
              </w:rPr>
            </w:pPr>
          </w:p>
          <w:p w14:paraId="17A7FF5D">
            <w:pPr>
              <w:pStyle w:val="12"/>
              <w:keepNext w:val="0"/>
              <w:keepLines w:val="0"/>
              <w:suppressLineNumbers w:val="0"/>
              <w:spacing w:before="0" w:beforeAutospacing="0" w:after="0" w:afterAutospacing="0" w:line="249" w:lineRule="auto"/>
              <w:ind w:left="0" w:right="167"/>
              <w:rPr>
                <w:sz w:val="18"/>
                <w:lang w:eastAsia="zh-CN"/>
              </w:rPr>
            </w:pPr>
          </w:p>
        </w:tc>
        <w:tc>
          <w:tcPr>
            <w:tcW w:w="1258" w:type="dxa"/>
            <w:vAlign w:val="center"/>
          </w:tcPr>
          <w:p w14:paraId="2D6B6469">
            <w:pPr>
              <w:pStyle w:val="12"/>
              <w:keepNext w:val="0"/>
              <w:keepLines w:val="0"/>
              <w:suppressLineNumbers w:val="0"/>
              <w:spacing w:before="0" w:beforeAutospacing="0" w:after="0" w:afterAutospacing="0" w:line="249" w:lineRule="auto"/>
              <w:ind w:left="180" w:right="167"/>
              <w:rPr>
                <w:sz w:val="18"/>
                <w:lang w:eastAsia="zh-CN"/>
              </w:rPr>
            </w:pPr>
            <w:r>
              <w:rPr>
                <w:sz w:val="18"/>
                <w:lang w:eastAsia="zh-CN"/>
              </w:rPr>
              <w:t>征</w:t>
            </w:r>
            <w:r>
              <w:rPr>
                <w:sz w:val="18"/>
                <w:lang w:eastAsia="zh-CN"/>
                <w:woUserID w:val="6"/>
              </w:rPr>
              <w:t>收土地</w:t>
            </w:r>
            <w:r>
              <w:rPr>
                <w:sz w:val="18"/>
                <w:lang w:eastAsia="zh-CN"/>
              </w:rPr>
              <w:t>补偿安置公告</w:t>
            </w:r>
          </w:p>
        </w:tc>
        <w:tc>
          <w:tcPr>
            <w:tcW w:w="3196" w:type="dxa"/>
            <w:vAlign w:val="center"/>
          </w:tcPr>
          <w:p w14:paraId="13652536">
            <w:pPr>
              <w:keepNext w:val="0"/>
              <w:keepLines w:val="0"/>
              <w:suppressLineNumbers w:val="0"/>
              <w:spacing w:before="0" w:beforeAutospacing="0" w:after="0" w:afterAutospacing="0"/>
              <w:ind w:left="0" w:right="0"/>
              <w:jc w:val="left"/>
              <w:rPr>
                <w:sz w:val="18"/>
                <w:woUserID w:val="6"/>
              </w:rPr>
            </w:pPr>
            <w:r>
              <w:rPr>
                <w:sz w:val="18"/>
              </w:rPr>
              <w:t>征收土地</w:t>
            </w:r>
            <w:r>
              <w:rPr>
                <w:rFonts w:hint="eastAsia"/>
                <w:sz w:val="18"/>
              </w:rPr>
              <w:t>预</w:t>
            </w:r>
            <w:r>
              <w:rPr>
                <w:sz w:val="18"/>
              </w:rPr>
              <w:t>公告期满后，县（市、区）自然资源主管部门和负责农村集体土地征收的有关部门拟定《征地补偿安置方案》并予以公开。1.被征收土地</w:t>
            </w:r>
            <w:r>
              <w:rPr>
                <w:sz w:val="18"/>
                <w:woUserID w:val="6"/>
              </w:rPr>
              <w:t>范围和目的；</w:t>
            </w:r>
            <w:r>
              <w:rPr>
                <w:sz w:val="18"/>
              </w:rPr>
              <w:t>2.</w:t>
            </w:r>
            <w:r>
              <w:rPr>
                <w:sz w:val="18"/>
                <w:woUserID w:val="6"/>
              </w:rPr>
              <w:t>土地现状</w:t>
            </w:r>
            <w:r>
              <w:rPr>
                <w:sz w:val="18"/>
              </w:rPr>
              <w:t>；3.</w:t>
            </w:r>
            <w:r>
              <w:rPr>
                <w:sz w:val="18"/>
                <w:woUserID w:val="6"/>
              </w:rPr>
              <w:t>补偿方式和标准</w:t>
            </w:r>
            <w:r>
              <w:rPr>
                <w:sz w:val="18"/>
              </w:rPr>
              <w:t>；4.</w:t>
            </w:r>
            <w:r>
              <w:rPr>
                <w:sz w:val="18"/>
                <w:woUserID w:val="6"/>
              </w:rPr>
              <w:t>安置对象、安置方式、社会保障措施</w:t>
            </w:r>
            <w:r>
              <w:rPr>
                <w:sz w:val="18"/>
              </w:rPr>
              <w:t>；5.</w:t>
            </w:r>
            <w:r>
              <w:rPr>
                <w:sz w:val="18"/>
                <w:woUserID w:val="6"/>
              </w:rPr>
              <w:t>补偿登记的方式和期限</w:t>
            </w:r>
            <w:r>
              <w:rPr>
                <w:sz w:val="18"/>
              </w:rPr>
              <w:t>；6.</w:t>
            </w:r>
            <w:r>
              <w:rPr>
                <w:sz w:val="18"/>
                <w:woUserID w:val="6"/>
              </w:rPr>
              <w:t>异议反馈渠道。</w:t>
            </w:r>
          </w:p>
          <w:p w14:paraId="2C9ABB2A">
            <w:pPr>
              <w:keepNext w:val="0"/>
              <w:keepLines w:val="0"/>
              <w:suppressLineNumbers w:val="0"/>
              <w:spacing w:before="0" w:beforeAutospacing="0" w:after="0" w:afterAutospacing="0"/>
              <w:ind w:left="0" w:right="0"/>
              <w:jc w:val="left"/>
              <w:rPr>
                <w:sz w:val="18"/>
              </w:rPr>
            </w:pPr>
          </w:p>
          <w:p w14:paraId="215E44F8">
            <w:pPr>
              <w:keepNext w:val="0"/>
              <w:keepLines w:val="0"/>
              <w:suppressLineNumbers w:val="0"/>
              <w:spacing w:before="0" w:beforeAutospacing="0" w:after="0" w:afterAutospacing="0"/>
              <w:ind w:left="0" w:right="0"/>
              <w:jc w:val="left"/>
              <w:rPr>
                <w:sz w:val="18"/>
              </w:rPr>
            </w:pPr>
          </w:p>
        </w:tc>
        <w:tc>
          <w:tcPr>
            <w:tcW w:w="1701" w:type="dxa"/>
            <w:vAlign w:val="center"/>
          </w:tcPr>
          <w:p w14:paraId="323C6EF5">
            <w:pPr>
              <w:keepNext w:val="0"/>
              <w:keepLines w:val="0"/>
              <w:suppressLineNumbers w:val="0"/>
              <w:spacing w:before="0" w:beforeAutospacing="0" w:after="0" w:afterAutospacing="0"/>
              <w:ind w:left="0" w:right="0"/>
              <w:jc w:val="left"/>
              <w:rPr>
                <w:sz w:val="18"/>
              </w:rPr>
            </w:pPr>
            <w:r>
              <w:rPr>
                <w:spacing w:val="-3"/>
                <w:sz w:val="18"/>
              </w:rPr>
              <w:t>《 国土资源部办公厅 关于进一步做好市县征 地信息公开工作有关 问 题的通知》、《征收 土地公告办法》。</w:t>
            </w:r>
          </w:p>
        </w:tc>
        <w:tc>
          <w:tcPr>
            <w:tcW w:w="1984" w:type="dxa"/>
            <w:vAlign w:val="center"/>
          </w:tcPr>
          <w:p w14:paraId="5DA9A2F4">
            <w:pPr>
              <w:keepNext w:val="0"/>
              <w:keepLines w:val="0"/>
              <w:suppressLineNumbers w:val="0"/>
              <w:spacing w:before="0" w:beforeAutospacing="0" w:after="0" w:afterAutospacing="0"/>
              <w:ind w:left="0" w:right="0"/>
              <w:jc w:val="left"/>
              <w:rPr>
                <w:sz w:val="18"/>
              </w:rPr>
            </w:pPr>
            <w:r>
              <w:rPr>
                <w:sz w:val="18"/>
                <w:lang w:eastAsia="zh-CN"/>
                <w:woUserID w:val="6"/>
              </w:rPr>
              <w:t>在实地启动拟征收土地工作时，在村公示栏公开。</w:t>
            </w:r>
          </w:p>
        </w:tc>
        <w:tc>
          <w:tcPr>
            <w:tcW w:w="1134" w:type="dxa"/>
            <w:vAlign w:val="center"/>
          </w:tcPr>
          <w:p w14:paraId="0957AAC5">
            <w:pPr>
              <w:keepNext w:val="0"/>
              <w:keepLines w:val="0"/>
              <w:suppressLineNumbers w:val="0"/>
              <w:spacing w:before="0" w:beforeAutospacing="0" w:after="0" w:afterAutospacing="0"/>
              <w:ind w:left="0" w:right="0"/>
              <w:jc w:val="left"/>
              <w:rPr>
                <w:sz w:val="18"/>
              </w:rPr>
            </w:pPr>
            <w:r>
              <w:rPr>
                <w:sz w:val="18"/>
              </w:rPr>
              <w:t>自然资源和规划局以及负责实施农村集体土地征收的有关部门（含乡镇政府等）</w:t>
            </w:r>
          </w:p>
        </w:tc>
        <w:tc>
          <w:tcPr>
            <w:tcW w:w="1482" w:type="dxa"/>
            <w:vAlign w:val="center"/>
          </w:tcPr>
          <w:p w14:paraId="46C71699">
            <w:pPr>
              <w:keepNext w:val="0"/>
              <w:keepLines w:val="0"/>
              <w:suppressLineNumbers w:val="0"/>
              <w:spacing w:before="0" w:beforeAutospacing="0" w:after="0" w:afterAutospacing="0"/>
              <w:ind w:left="0" w:right="0"/>
              <w:jc w:val="left"/>
              <w:rPr>
                <w:sz w:val="18"/>
              </w:rPr>
            </w:pPr>
            <w:r>
              <w:rPr>
                <w:rFonts w:hint="eastAsia" w:asciiTheme="minorEastAsia" w:hAnsiTheme="minorEastAsia"/>
                <w:sz w:val="18"/>
              </w:rPr>
              <w:t>■</w:t>
            </w:r>
            <w:r>
              <w:rPr>
                <w:sz w:val="18"/>
              </w:rPr>
              <w:t>社区/企事业单位/村公示栏（电子屏）</w:t>
            </w:r>
          </w:p>
        </w:tc>
        <w:tc>
          <w:tcPr>
            <w:tcW w:w="510" w:type="dxa"/>
            <w:vAlign w:val="center"/>
          </w:tcPr>
          <w:p w14:paraId="1E9E02CC">
            <w:pPr>
              <w:keepNext w:val="0"/>
              <w:keepLines w:val="0"/>
              <w:suppressLineNumbers w:val="0"/>
              <w:spacing w:before="0" w:beforeAutospacing="0" w:after="0" w:afterAutospacing="0"/>
              <w:ind w:left="0" w:right="0"/>
              <w:jc w:val="left"/>
              <w:rPr>
                <w:sz w:val="18"/>
              </w:rPr>
            </w:pPr>
          </w:p>
        </w:tc>
        <w:tc>
          <w:tcPr>
            <w:tcW w:w="850" w:type="dxa"/>
            <w:vAlign w:val="center"/>
          </w:tcPr>
          <w:p w14:paraId="0BAF2208">
            <w:pPr>
              <w:keepNext w:val="0"/>
              <w:keepLines w:val="0"/>
              <w:suppressLineNumbers w:val="0"/>
              <w:spacing w:before="0" w:beforeAutospacing="0" w:after="0" w:afterAutospacing="0"/>
              <w:ind w:left="0" w:right="0"/>
              <w:jc w:val="left"/>
              <w:rPr>
                <w:sz w:val="18"/>
              </w:rPr>
            </w:pPr>
            <w:r>
              <w:rPr>
                <w:sz w:val="18"/>
              </w:rPr>
              <w:t>√</w:t>
            </w:r>
          </w:p>
          <w:p w14:paraId="0792C1F2">
            <w:pPr>
              <w:keepNext w:val="0"/>
              <w:keepLines w:val="0"/>
              <w:suppressLineNumbers w:val="0"/>
              <w:spacing w:before="0" w:beforeAutospacing="0" w:after="0" w:afterAutospacing="0"/>
              <w:ind w:left="0" w:right="0"/>
              <w:jc w:val="left"/>
              <w:rPr>
                <w:sz w:val="18"/>
              </w:rPr>
            </w:pPr>
            <w:r>
              <w:rPr>
                <w:sz w:val="18"/>
              </w:rPr>
              <w:t>拟征收土地所在地的村集体成员</w:t>
            </w:r>
          </w:p>
        </w:tc>
        <w:tc>
          <w:tcPr>
            <w:tcW w:w="577" w:type="dxa"/>
            <w:vAlign w:val="center"/>
          </w:tcPr>
          <w:p w14:paraId="57D9A67B">
            <w:pPr>
              <w:pStyle w:val="12"/>
              <w:keepNext w:val="0"/>
              <w:keepLines w:val="0"/>
              <w:suppressLineNumbers w:val="0"/>
              <w:spacing w:before="0" w:beforeAutospacing="0" w:after="0" w:afterAutospacing="0"/>
              <w:ind w:left="181" w:right="0"/>
              <w:rPr>
                <w:sz w:val="18"/>
              </w:rPr>
            </w:pPr>
            <w:r>
              <w:rPr>
                <w:sz w:val="18"/>
              </w:rPr>
              <w:t>√</w:t>
            </w:r>
          </w:p>
        </w:tc>
        <w:tc>
          <w:tcPr>
            <w:tcW w:w="823" w:type="dxa"/>
            <w:vAlign w:val="center"/>
          </w:tcPr>
          <w:p w14:paraId="1D09957D">
            <w:pPr>
              <w:pStyle w:val="12"/>
              <w:keepNext w:val="0"/>
              <w:keepLines w:val="0"/>
              <w:suppressLineNumbers w:val="0"/>
              <w:spacing w:before="0" w:beforeAutospacing="0" w:after="0" w:afterAutospacing="0"/>
              <w:ind w:left="10" w:right="0"/>
              <w:rPr>
                <w:sz w:val="18"/>
              </w:rPr>
            </w:pPr>
            <w:r>
              <w:rPr>
                <w:sz w:val="18"/>
              </w:rPr>
              <w:t>√</w:t>
            </w:r>
          </w:p>
        </w:tc>
        <w:tc>
          <w:tcPr>
            <w:tcW w:w="504" w:type="dxa"/>
            <w:vAlign w:val="center"/>
          </w:tcPr>
          <w:p w14:paraId="51C3D913">
            <w:pPr>
              <w:pStyle w:val="12"/>
              <w:keepNext w:val="0"/>
              <w:keepLines w:val="0"/>
              <w:suppressLineNumbers w:val="0"/>
              <w:spacing w:before="0" w:beforeAutospacing="0" w:after="0" w:afterAutospacing="0"/>
              <w:ind w:left="0" w:right="0"/>
              <w:rPr>
                <w:rFonts w:ascii="Times New Roman"/>
                <w:sz w:val="18"/>
              </w:rPr>
            </w:pPr>
          </w:p>
        </w:tc>
        <w:tc>
          <w:tcPr>
            <w:tcW w:w="658" w:type="dxa"/>
            <w:vAlign w:val="center"/>
          </w:tcPr>
          <w:p w14:paraId="6D9B6C27">
            <w:pPr>
              <w:pStyle w:val="12"/>
              <w:keepNext w:val="0"/>
              <w:keepLines w:val="0"/>
              <w:suppressLineNumbers w:val="0"/>
              <w:spacing w:before="0" w:beforeAutospacing="0" w:after="0" w:afterAutospacing="0"/>
              <w:ind w:left="7" w:right="0"/>
              <w:rPr>
                <w:sz w:val="18"/>
              </w:rPr>
            </w:pPr>
            <w:r>
              <w:rPr>
                <w:sz w:val="18"/>
              </w:rPr>
              <w:t>√</w:t>
            </w:r>
          </w:p>
        </w:tc>
      </w:tr>
      <w:tr w14:paraId="3D1D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552" w:type="dxa"/>
            <w:tcBorders>
              <w:bottom w:val="single" w:color="auto" w:sz="4" w:space="0"/>
            </w:tcBorders>
            <w:vAlign w:val="center"/>
          </w:tcPr>
          <w:p w14:paraId="06D70665">
            <w:pPr>
              <w:pStyle w:val="12"/>
              <w:keepNext w:val="0"/>
              <w:keepLines w:val="0"/>
              <w:suppressLineNumbers w:val="0"/>
              <w:spacing w:before="0" w:beforeAutospacing="0" w:after="0" w:afterAutospacing="0"/>
              <w:ind w:left="126" w:right="119"/>
              <w:jc w:val="center"/>
              <w:rPr>
                <w:sz w:val="18"/>
                <w:lang w:eastAsia="zh-CN"/>
              </w:rPr>
            </w:pPr>
            <w:r>
              <w:rPr>
                <w:rFonts w:hint="eastAsia"/>
                <w:sz w:val="18"/>
                <w:lang w:eastAsia="zh-CN"/>
              </w:rPr>
              <w:t>4</w:t>
            </w:r>
          </w:p>
        </w:tc>
        <w:tc>
          <w:tcPr>
            <w:tcW w:w="1139" w:type="dxa"/>
            <w:tcBorders>
              <w:bottom w:val="single" w:color="auto" w:sz="4" w:space="0"/>
            </w:tcBorders>
            <w:vAlign w:val="center"/>
          </w:tcPr>
          <w:p w14:paraId="08B0CE47">
            <w:pPr>
              <w:pStyle w:val="12"/>
              <w:keepNext w:val="0"/>
              <w:keepLines w:val="0"/>
              <w:suppressLineNumbers w:val="0"/>
              <w:spacing w:before="2" w:beforeAutospacing="0" w:after="0" w:afterAutospacing="0"/>
              <w:ind w:left="0" w:right="0"/>
              <w:rPr>
                <w:rFonts w:ascii="微软雅黑"/>
                <w:sz w:val="9"/>
              </w:rPr>
            </w:pPr>
          </w:p>
          <w:p w14:paraId="1E38D91E">
            <w:pPr>
              <w:pStyle w:val="12"/>
              <w:keepNext w:val="0"/>
              <w:keepLines w:val="0"/>
              <w:suppressLineNumbers w:val="0"/>
              <w:spacing w:before="2" w:beforeAutospacing="0" w:after="0" w:afterAutospacing="0"/>
              <w:ind w:left="0" w:right="0"/>
              <w:rPr>
                <w:rFonts w:ascii="微软雅黑"/>
                <w:sz w:val="9"/>
                <w:woUserID w:val="6"/>
              </w:rPr>
            </w:pPr>
            <w:r>
              <w:rPr>
                <w:sz w:val="18"/>
                <w:woUserID w:val="6"/>
              </w:rPr>
              <w:t>征地前期准备</w:t>
            </w:r>
          </w:p>
          <w:p w14:paraId="5A94F006">
            <w:pPr>
              <w:pStyle w:val="12"/>
              <w:keepNext w:val="0"/>
              <w:keepLines w:val="0"/>
              <w:suppressLineNumbers w:val="0"/>
              <w:spacing w:before="0" w:beforeAutospacing="0" w:after="0" w:afterAutospacing="0" w:line="249" w:lineRule="auto"/>
              <w:ind w:left="180" w:right="167"/>
              <w:rPr>
                <w:sz w:val="18"/>
                <w:lang w:eastAsia="zh-CN"/>
              </w:rPr>
            </w:pPr>
          </w:p>
        </w:tc>
        <w:tc>
          <w:tcPr>
            <w:tcW w:w="1258" w:type="dxa"/>
            <w:tcBorders>
              <w:bottom w:val="single" w:color="auto" w:sz="4" w:space="0"/>
            </w:tcBorders>
          </w:tcPr>
          <w:p w14:paraId="12062A8C">
            <w:pPr>
              <w:pStyle w:val="12"/>
              <w:keepNext w:val="0"/>
              <w:keepLines w:val="0"/>
              <w:suppressLineNumbers w:val="0"/>
              <w:spacing w:before="0" w:beforeAutospacing="0" w:after="0" w:afterAutospacing="0"/>
              <w:ind w:left="0" w:right="0"/>
              <w:rPr>
                <w:rFonts w:ascii="Times New Roman"/>
                <w:sz w:val="18"/>
                <w:lang w:eastAsia="zh-CN"/>
              </w:rPr>
            </w:pPr>
          </w:p>
          <w:p w14:paraId="0D2A9FBC">
            <w:pPr>
              <w:pStyle w:val="12"/>
              <w:keepNext w:val="0"/>
              <w:keepLines w:val="0"/>
              <w:suppressLineNumbers w:val="0"/>
              <w:spacing w:before="0" w:beforeAutospacing="0" w:after="0" w:afterAutospacing="0"/>
              <w:ind w:left="0" w:right="0"/>
              <w:rPr>
                <w:rFonts w:ascii="Times New Roman"/>
                <w:sz w:val="18"/>
                <w:lang w:eastAsia="zh-CN"/>
              </w:rPr>
            </w:pPr>
          </w:p>
          <w:p w14:paraId="17692CC9">
            <w:pPr>
              <w:pStyle w:val="12"/>
              <w:keepNext w:val="0"/>
              <w:keepLines w:val="0"/>
              <w:suppressLineNumbers w:val="0"/>
              <w:spacing w:before="2" w:beforeAutospacing="0" w:after="0" w:afterAutospacing="0"/>
              <w:ind w:left="0" w:right="0"/>
              <w:rPr>
                <w:rFonts w:ascii="Times New Roman"/>
                <w:sz w:val="23"/>
                <w:lang w:eastAsia="zh-CN"/>
              </w:rPr>
            </w:pPr>
          </w:p>
          <w:p w14:paraId="15AED260">
            <w:pPr>
              <w:keepNext w:val="0"/>
              <w:keepLines w:val="0"/>
              <w:suppressLineNumbers w:val="0"/>
              <w:spacing w:before="0" w:beforeAutospacing="0" w:after="0" w:afterAutospacing="0"/>
              <w:ind w:left="0" w:right="0"/>
              <w:jc w:val="left"/>
              <w:rPr>
                <w:sz w:val="18"/>
              </w:rPr>
            </w:pPr>
            <w:r>
              <w:rPr>
                <w:sz w:val="18"/>
              </w:rPr>
              <w:t>征地补偿安置方案听证</w:t>
            </w:r>
          </w:p>
        </w:tc>
        <w:tc>
          <w:tcPr>
            <w:tcW w:w="3196" w:type="dxa"/>
            <w:tcBorders>
              <w:bottom w:val="single" w:color="auto" w:sz="4" w:space="0"/>
            </w:tcBorders>
            <w:vAlign w:val="center"/>
          </w:tcPr>
          <w:p w14:paraId="11107914">
            <w:pPr>
              <w:keepNext w:val="0"/>
              <w:keepLines w:val="0"/>
              <w:suppressLineNumbers w:val="0"/>
              <w:spacing w:before="0" w:beforeAutospacing="0" w:after="0" w:afterAutospacing="0"/>
              <w:ind w:left="0" w:right="0"/>
              <w:jc w:val="left"/>
              <w:rPr>
                <w:sz w:val="18"/>
              </w:rPr>
            </w:pPr>
            <w:r>
              <w:rPr>
                <w:sz w:val="18"/>
              </w:rPr>
              <w:t>依申请开展听证工作的，听证结果公开。按征地补偿安置方案公告确定的时间制作《听证通知书》；按《听证通知书》规定的时间组织听证；实施听证的，公开听证相关材料。1.《听证通知书》；</w:t>
            </w:r>
          </w:p>
          <w:p w14:paraId="054FDFE5">
            <w:pPr>
              <w:keepNext w:val="0"/>
              <w:keepLines w:val="0"/>
              <w:suppressLineNumbers w:val="0"/>
              <w:spacing w:before="0" w:beforeAutospacing="0" w:after="0" w:afterAutospacing="0"/>
              <w:ind w:left="0" w:right="0"/>
              <w:jc w:val="left"/>
              <w:rPr>
                <w:sz w:val="18"/>
              </w:rPr>
            </w:pPr>
            <w:r>
              <w:rPr>
                <w:sz w:val="18"/>
              </w:rPr>
              <w:t>2.听证处理意见；〔*听证笔录有关资料〕。</w:t>
            </w:r>
          </w:p>
        </w:tc>
        <w:tc>
          <w:tcPr>
            <w:tcW w:w="1701" w:type="dxa"/>
            <w:tcBorders>
              <w:bottom w:val="single" w:color="auto" w:sz="4" w:space="0"/>
            </w:tcBorders>
            <w:vAlign w:val="center"/>
          </w:tcPr>
          <w:p w14:paraId="4A6BD417">
            <w:pPr>
              <w:keepNext w:val="0"/>
              <w:keepLines w:val="0"/>
              <w:suppressLineNumbers w:val="0"/>
              <w:spacing w:before="0" w:beforeAutospacing="0" w:after="0" w:afterAutospacing="0"/>
              <w:ind w:left="0" w:right="0"/>
              <w:jc w:val="left"/>
              <w:rPr>
                <w:sz w:val="18"/>
              </w:rPr>
            </w:pPr>
            <w:r>
              <w:rPr>
                <w:sz w:val="18"/>
              </w:rPr>
              <w:t>《国土资源听证规定》、《国土资源部办公厅关于进一步做好市县征地信息公开工作有关问题的通知》</w:t>
            </w:r>
          </w:p>
        </w:tc>
        <w:tc>
          <w:tcPr>
            <w:tcW w:w="1984" w:type="dxa"/>
            <w:vAlign w:val="center"/>
          </w:tcPr>
          <w:p w14:paraId="18BC4FB1">
            <w:pPr>
              <w:keepNext w:val="0"/>
              <w:keepLines w:val="0"/>
              <w:suppressLineNumbers w:val="0"/>
              <w:spacing w:before="0" w:beforeAutospacing="0" w:after="0" w:afterAutospacing="0"/>
              <w:ind w:left="0" w:right="0"/>
              <w:jc w:val="left"/>
              <w:rPr>
                <w:sz w:val="18"/>
              </w:rPr>
            </w:pPr>
            <w:r>
              <w:rPr>
                <w:sz w:val="18"/>
              </w:rPr>
              <w:t>①《听证通知书》应在组织听证7个工作日前予以公开；②其他听证公开内容在征地听证结束后5个工作日内公开。公示结束后，转为依申请公开。</w:t>
            </w:r>
          </w:p>
        </w:tc>
        <w:tc>
          <w:tcPr>
            <w:tcW w:w="1134" w:type="dxa"/>
            <w:tcBorders>
              <w:bottom w:val="single" w:color="auto" w:sz="4" w:space="0"/>
            </w:tcBorders>
            <w:vAlign w:val="center"/>
          </w:tcPr>
          <w:p w14:paraId="0757E03A">
            <w:pPr>
              <w:keepNext w:val="0"/>
              <w:keepLines w:val="0"/>
              <w:suppressLineNumbers w:val="0"/>
              <w:spacing w:before="0" w:beforeAutospacing="0" w:after="0" w:afterAutospacing="0"/>
              <w:ind w:left="0" w:right="0"/>
              <w:jc w:val="left"/>
              <w:rPr>
                <w:sz w:val="18"/>
              </w:rPr>
            </w:pPr>
            <w:r>
              <w:rPr>
                <w:spacing w:val="-3"/>
                <w:sz w:val="18"/>
              </w:rPr>
              <w:t>自然资源和规划局以及负责实施农村集体土地征收的有关部门（含乡镇政府等）</w:t>
            </w:r>
          </w:p>
        </w:tc>
        <w:tc>
          <w:tcPr>
            <w:tcW w:w="1482" w:type="dxa"/>
            <w:tcBorders>
              <w:bottom w:val="single" w:color="auto" w:sz="4" w:space="0"/>
            </w:tcBorders>
            <w:vAlign w:val="center"/>
          </w:tcPr>
          <w:p w14:paraId="1CAE974E">
            <w:pPr>
              <w:keepNext w:val="0"/>
              <w:keepLines w:val="0"/>
              <w:suppressLineNumbers w:val="0"/>
              <w:spacing w:before="0" w:beforeAutospacing="0" w:after="0" w:afterAutospacing="0"/>
              <w:ind w:left="0" w:right="0"/>
              <w:jc w:val="left"/>
              <w:rPr>
                <w:sz w:val="18"/>
                <w:szCs w:val="18"/>
              </w:rPr>
            </w:pPr>
            <w:r>
              <w:rPr>
                <w:rFonts w:hint="eastAsia" w:asciiTheme="minorEastAsia" w:hAnsiTheme="minorEastAsia"/>
                <w:spacing w:val="5"/>
                <w:sz w:val="18"/>
                <w:szCs w:val="18"/>
              </w:rPr>
              <w:t>■</w:t>
            </w:r>
            <w:r>
              <w:rPr>
                <w:spacing w:val="5"/>
                <w:sz w:val="18"/>
                <w:szCs w:val="18"/>
              </w:rPr>
              <w:t>社区</w:t>
            </w:r>
            <w:r>
              <w:rPr>
                <w:spacing w:val="6"/>
                <w:sz w:val="18"/>
                <w:szCs w:val="18"/>
              </w:rPr>
              <w:t>/</w:t>
            </w:r>
            <w:r>
              <w:rPr>
                <w:spacing w:val="5"/>
                <w:sz w:val="18"/>
                <w:szCs w:val="18"/>
              </w:rPr>
              <w:t>企事</w:t>
            </w:r>
            <w:r>
              <w:rPr>
                <w:sz w:val="18"/>
                <w:szCs w:val="18"/>
              </w:rPr>
              <w:t>业单位/村公示栏（电子屏）</w:t>
            </w:r>
          </w:p>
          <w:p w14:paraId="49E6A8E8">
            <w:pPr>
              <w:keepNext w:val="0"/>
              <w:keepLines w:val="0"/>
              <w:suppressLineNumbers w:val="0"/>
              <w:spacing w:before="0" w:beforeAutospacing="0" w:after="0" w:afterAutospacing="0"/>
              <w:ind w:left="0" w:right="0"/>
              <w:jc w:val="left"/>
              <w:rPr>
                <w:sz w:val="18"/>
              </w:rPr>
            </w:pPr>
          </w:p>
        </w:tc>
        <w:tc>
          <w:tcPr>
            <w:tcW w:w="510" w:type="dxa"/>
            <w:tcBorders>
              <w:bottom w:val="single" w:color="auto" w:sz="4" w:space="0"/>
            </w:tcBorders>
            <w:vAlign w:val="center"/>
          </w:tcPr>
          <w:p w14:paraId="66341360">
            <w:pPr>
              <w:pStyle w:val="12"/>
              <w:keepNext w:val="0"/>
              <w:keepLines w:val="0"/>
              <w:suppressLineNumbers w:val="0"/>
              <w:spacing w:before="0" w:beforeAutospacing="0" w:after="0" w:afterAutospacing="0"/>
              <w:ind w:left="0" w:right="0"/>
              <w:rPr>
                <w:sz w:val="18"/>
                <w:lang w:eastAsia="zh-CN"/>
              </w:rPr>
            </w:pPr>
          </w:p>
          <w:p w14:paraId="63DE175E">
            <w:pPr>
              <w:pStyle w:val="12"/>
              <w:keepNext w:val="0"/>
              <w:keepLines w:val="0"/>
              <w:suppressLineNumbers w:val="0"/>
              <w:spacing w:before="0" w:beforeAutospacing="0" w:after="0" w:afterAutospacing="0"/>
              <w:ind w:left="0" w:right="0"/>
              <w:rPr>
                <w:rFonts w:ascii="Times New Roman"/>
                <w:sz w:val="18"/>
                <w:lang w:eastAsia="zh-CN"/>
              </w:rPr>
            </w:pPr>
            <w:r>
              <w:rPr>
                <w:sz w:val="18"/>
              </w:rPr>
              <w:t>√</w:t>
            </w:r>
          </w:p>
        </w:tc>
        <w:tc>
          <w:tcPr>
            <w:tcW w:w="850" w:type="dxa"/>
            <w:tcBorders>
              <w:bottom w:val="single" w:color="auto" w:sz="4" w:space="0"/>
            </w:tcBorders>
            <w:vAlign w:val="center"/>
          </w:tcPr>
          <w:p w14:paraId="229EF219">
            <w:pPr>
              <w:keepNext w:val="0"/>
              <w:keepLines w:val="0"/>
              <w:suppressLineNumbers w:val="0"/>
              <w:spacing w:before="0" w:beforeAutospacing="0" w:after="0" w:afterAutospacing="0"/>
              <w:ind w:left="0" w:right="0"/>
              <w:jc w:val="left"/>
              <w:rPr>
                <w:sz w:val="18"/>
              </w:rPr>
            </w:pPr>
            <w:r>
              <w:rPr>
                <w:sz w:val="18"/>
              </w:rPr>
              <w:t>√</w:t>
            </w:r>
          </w:p>
          <w:p w14:paraId="28DDBFC9">
            <w:pPr>
              <w:keepNext w:val="0"/>
              <w:keepLines w:val="0"/>
              <w:suppressLineNumbers w:val="0"/>
              <w:spacing w:before="0" w:beforeAutospacing="0" w:after="0" w:afterAutospacing="0"/>
              <w:ind w:left="0" w:right="0"/>
              <w:jc w:val="left"/>
              <w:rPr>
                <w:sz w:val="15"/>
                <w:szCs w:val="15"/>
              </w:rPr>
            </w:pPr>
            <w:r>
              <w:rPr>
                <w:sz w:val="18"/>
              </w:rPr>
              <w:t>拟征收土地所在地的村集体成员</w:t>
            </w:r>
          </w:p>
        </w:tc>
        <w:tc>
          <w:tcPr>
            <w:tcW w:w="577" w:type="dxa"/>
            <w:tcBorders>
              <w:bottom w:val="single" w:color="auto" w:sz="4" w:space="0"/>
            </w:tcBorders>
            <w:vAlign w:val="center"/>
          </w:tcPr>
          <w:p w14:paraId="53E7C6B9">
            <w:pPr>
              <w:pStyle w:val="12"/>
              <w:keepNext w:val="0"/>
              <w:keepLines w:val="0"/>
              <w:suppressLineNumbers w:val="0"/>
              <w:spacing w:before="0" w:beforeAutospacing="0" w:after="0" w:afterAutospacing="0"/>
              <w:ind w:left="181" w:right="0"/>
              <w:rPr>
                <w:sz w:val="18"/>
              </w:rPr>
            </w:pPr>
          </w:p>
        </w:tc>
        <w:tc>
          <w:tcPr>
            <w:tcW w:w="823" w:type="dxa"/>
            <w:tcBorders>
              <w:bottom w:val="single" w:color="auto" w:sz="4" w:space="0"/>
            </w:tcBorders>
            <w:vAlign w:val="center"/>
          </w:tcPr>
          <w:p w14:paraId="36C3DC32">
            <w:pPr>
              <w:pStyle w:val="12"/>
              <w:keepNext w:val="0"/>
              <w:keepLines w:val="0"/>
              <w:suppressLineNumbers w:val="0"/>
              <w:spacing w:before="0" w:beforeAutospacing="0" w:after="0" w:afterAutospacing="0"/>
              <w:ind w:left="0" w:right="0"/>
              <w:rPr>
                <w:rFonts w:ascii="Times New Roman"/>
                <w:sz w:val="18"/>
              </w:rPr>
            </w:pPr>
            <w:r>
              <w:rPr>
                <w:sz w:val="18"/>
                <w:woUserID w:val="6"/>
              </w:rPr>
              <w:t>√</w:t>
            </w:r>
          </w:p>
        </w:tc>
        <w:tc>
          <w:tcPr>
            <w:tcW w:w="504" w:type="dxa"/>
            <w:tcBorders>
              <w:bottom w:val="single" w:color="auto" w:sz="4" w:space="0"/>
            </w:tcBorders>
            <w:vAlign w:val="center"/>
          </w:tcPr>
          <w:p w14:paraId="6AD52FEB">
            <w:pPr>
              <w:pStyle w:val="12"/>
              <w:keepNext w:val="0"/>
              <w:keepLines w:val="0"/>
              <w:suppressLineNumbers w:val="0"/>
              <w:spacing w:before="0" w:beforeAutospacing="0" w:after="0" w:afterAutospacing="0"/>
              <w:ind w:left="9" w:right="0"/>
              <w:rPr>
                <w:sz w:val="18"/>
              </w:rPr>
            </w:pPr>
            <w:r>
              <w:rPr>
                <w:sz w:val="18"/>
              </w:rPr>
              <w:t>√</w:t>
            </w:r>
          </w:p>
        </w:tc>
        <w:tc>
          <w:tcPr>
            <w:tcW w:w="658" w:type="dxa"/>
            <w:tcBorders>
              <w:bottom w:val="single" w:color="auto" w:sz="4" w:space="0"/>
            </w:tcBorders>
            <w:vAlign w:val="center"/>
          </w:tcPr>
          <w:p w14:paraId="3C7548B9">
            <w:pPr>
              <w:pStyle w:val="12"/>
              <w:keepNext w:val="0"/>
              <w:keepLines w:val="0"/>
              <w:suppressLineNumbers w:val="0"/>
              <w:spacing w:before="0" w:beforeAutospacing="0" w:after="0" w:afterAutospacing="0"/>
              <w:ind w:left="0" w:right="0"/>
              <w:rPr>
                <w:rFonts w:ascii="微软雅黑"/>
                <w:sz w:val="18"/>
              </w:rPr>
            </w:pPr>
          </w:p>
          <w:p w14:paraId="7EA34C36">
            <w:pPr>
              <w:pStyle w:val="12"/>
              <w:keepNext w:val="0"/>
              <w:keepLines w:val="0"/>
              <w:suppressLineNumbers w:val="0"/>
              <w:spacing w:before="0" w:beforeAutospacing="0" w:after="0" w:afterAutospacing="0"/>
              <w:ind w:left="0" w:right="0"/>
              <w:rPr>
                <w:rFonts w:ascii="微软雅黑"/>
                <w:sz w:val="18"/>
              </w:rPr>
            </w:pPr>
          </w:p>
          <w:p w14:paraId="34BD692C">
            <w:pPr>
              <w:pStyle w:val="12"/>
              <w:keepNext w:val="0"/>
              <w:keepLines w:val="0"/>
              <w:suppressLineNumbers w:val="0"/>
              <w:spacing w:before="2" w:beforeAutospacing="0" w:after="0" w:afterAutospacing="0"/>
              <w:ind w:left="0" w:right="0"/>
              <w:rPr>
                <w:rFonts w:ascii="微软雅黑"/>
              </w:rPr>
            </w:pPr>
          </w:p>
          <w:p w14:paraId="0F9B66ED">
            <w:pPr>
              <w:pStyle w:val="12"/>
              <w:keepNext w:val="0"/>
              <w:keepLines w:val="0"/>
              <w:suppressLineNumbers w:val="0"/>
              <w:spacing w:before="0" w:beforeAutospacing="0" w:after="0" w:afterAutospacing="0"/>
              <w:ind w:left="7" w:right="0"/>
              <w:rPr>
                <w:sz w:val="18"/>
              </w:rPr>
            </w:pPr>
          </w:p>
        </w:tc>
      </w:tr>
    </w:tbl>
    <w:p w14:paraId="01D822EB"/>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1139"/>
        <w:gridCol w:w="1258"/>
        <w:gridCol w:w="3196"/>
        <w:gridCol w:w="1842"/>
        <w:gridCol w:w="1843"/>
        <w:gridCol w:w="1134"/>
        <w:gridCol w:w="1482"/>
        <w:gridCol w:w="510"/>
        <w:gridCol w:w="850"/>
        <w:gridCol w:w="577"/>
        <w:gridCol w:w="823"/>
        <w:gridCol w:w="504"/>
        <w:gridCol w:w="658"/>
      </w:tblGrid>
      <w:tr w14:paraId="370F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552" w:type="dxa"/>
            <w:vMerge w:val="restart"/>
            <w:vAlign w:val="center"/>
          </w:tcPr>
          <w:p w14:paraId="5D5B4024">
            <w:pPr>
              <w:keepNext w:val="0"/>
              <w:keepLines w:val="0"/>
              <w:suppressLineNumbers w:val="0"/>
              <w:spacing w:before="0" w:beforeAutospacing="0" w:after="0" w:afterAutospacing="0"/>
              <w:ind w:left="0" w:right="0"/>
              <w:jc w:val="center"/>
              <w:rPr>
                <w:b/>
              </w:rPr>
            </w:pPr>
            <w:r>
              <w:rPr>
                <w:rFonts w:hint="eastAsia"/>
                <w:b/>
              </w:rPr>
              <w:t>序号</w:t>
            </w:r>
          </w:p>
        </w:tc>
        <w:tc>
          <w:tcPr>
            <w:tcW w:w="2397" w:type="dxa"/>
            <w:gridSpan w:val="2"/>
            <w:vAlign w:val="center"/>
          </w:tcPr>
          <w:p w14:paraId="14FD9240">
            <w:pPr>
              <w:keepNext w:val="0"/>
              <w:keepLines w:val="0"/>
              <w:suppressLineNumbers w:val="0"/>
              <w:spacing w:before="0" w:beforeAutospacing="0" w:after="0" w:afterAutospacing="0"/>
              <w:ind w:left="0" w:right="0"/>
              <w:jc w:val="center"/>
              <w:rPr>
                <w:b/>
              </w:rPr>
            </w:pPr>
            <w:r>
              <w:rPr>
                <w:rFonts w:hint="eastAsia"/>
                <w:b/>
              </w:rPr>
              <w:t>公开事项</w:t>
            </w:r>
          </w:p>
        </w:tc>
        <w:tc>
          <w:tcPr>
            <w:tcW w:w="3196" w:type="dxa"/>
            <w:vMerge w:val="restart"/>
            <w:vAlign w:val="center"/>
          </w:tcPr>
          <w:p w14:paraId="48ECA1E0">
            <w:pPr>
              <w:keepNext w:val="0"/>
              <w:keepLines w:val="0"/>
              <w:suppressLineNumbers w:val="0"/>
              <w:spacing w:before="0" w:beforeAutospacing="0" w:after="0" w:afterAutospacing="0"/>
              <w:ind w:left="0" w:right="0"/>
              <w:jc w:val="center"/>
              <w:rPr>
                <w:b/>
              </w:rPr>
            </w:pPr>
            <w:r>
              <w:rPr>
                <w:rFonts w:hint="eastAsia"/>
                <w:b/>
              </w:rPr>
              <w:t>公开内容（要素）</w:t>
            </w:r>
          </w:p>
        </w:tc>
        <w:tc>
          <w:tcPr>
            <w:tcW w:w="1842" w:type="dxa"/>
            <w:vMerge w:val="restart"/>
            <w:vAlign w:val="center"/>
          </w:tcPr>
          <w:p w14:paraId="5825EBF7">
            <w:pPr>
              <w:keepNext w:val="0"/>
              <w:keepLines w:val="0"/>
              <w:suppressLineNumbers w:val="0"/>
              <w:spacing w:before="0" w:beforeAutospacing="0" w:after="0" w:afterAutospacing="0"/>
              <w:ind w:left="0" w:right="0"/>
              <w:jc w:val="center"/>
              <w:rPr>
                <w:b/>
              </w:rPr>
            </w:pPr>
            <w:r>
              <w:rPr>
                <w:rFonts w:hint="eastAsia"/>
                <w:b/>
              </w:rPr>
              <w:t>公开依据</w:t>
            </w:r>
          </w:p>
        </w:tc>
        <w:tc>
          <w:tcPr>
            <w:tcW w:w="1843" w:type="dxa"/>
            <w:vMerge w:val="restart"/>
            <w:vAlign w:val="center"/>
          </w:tcPr>
          <w:p w14:paraId="64A6A975">
            <w:pPr>
              <w:keepNext w:val="0"/>
              <w:keepLines w:val="0"/>
              <w:suppressLineNumbers w:val="0"/>
              <w:spacing w:before="0" w:beforeAutospacing="0" w:after="0" w:afterAutospacing="0"/>
              <w:ind w:left="0" w:right="0"/>
              <w:jc w:val="center"/>
              <w:rPr>
                <w:b/>
              </w:rPr>
            </w:pPr>
            <w:r>
              <w:rPr>
                <w:rFonts w:hint="eastAsia"/>
                <w:b/>
              </w:rPr>
              <w:t>公开时限</w:t>
            </w:r>
          </w:p>
        </w:tc>
        <w:tc>
          <w:tcPr>
            <w:tcW w:w="1134" w:type="dxa"/>
            <w:vMerge w:val="restart"/>
            <w:vAlign w:val="center"/>
          </w:tcPr>
          <w:p w14:paraId="0EA96A62">
            <w:pPr>
              <w:keepNext w:val="0"/>
              <w:keepLines w:val="0"/>
              <w:suppressLineNumbers w:val="0"/>
              <w:spacing w:before="0" w:beforeAutospacing="0" w:after="0" w:afterAutospacing="0"/>
              <w:ind w:left="0" w:right="0"/>
              <w:jc w:val="center"/>
              <w:rPr>
                <w:b/>
              </w:rPr>
            </w:pPr>
            <w:r>
              <w:rPr>
                <w:rFonts w:hint="eastAsia"/>
                <w:b/>
              </w:rPr>
              <w:t>公开主体</w:t>
            </w:r>
          </w:p>
        </w:tc>
        <w:tc>
          <w:tcPr>
            <w:tcW w:w="1482" w:type="dxa"/>
            <w:vMerge w:val="restart"/>
            <w:vAlign w:val="center"/>
          </w:tcPr>
          <w:p w14:paraId="601C0DC4">
            <w:pPr>
              <w:keepNext w:val="0"/>
              <w:keepLines w:val="0"/>
              <w:suppressLineNumbers w:val="0"/>
              <w:spacing w:before="0" w:beforeAutospacing="0" w:after="0" w:afterAutospacing="0"/>
              <w:ind w:left="0" w:right="0"/>
              <w:jc w:val="center"/>
              <w:rPr>
                <w:b/>
              </w:rPr>
            </w:pPr>
            <w:r>
              <w:rPr>
                <w:rFonts w:hint="eastAsia"/>
                <w:b/>
              </w:rPr>
              <w:t>公开渠道和载体</w:t>
            </w:r>
          </w:p>
        </w:tc>
        <w:tc>
          <w:tcPr>
            <w:tcW w:w="1360" w:type="dxa"/>
            <w:gridSpan w:val="2"/>
            <w:vAlign w:val="center"/>
          </w:tcPr>
          <w:p w14:paraId="03277B63">
            <w:pPr>
              <w:keepNext w:val="0"/>
              <w:keepLines w:val="0"/>
              <w:suppressLineNumbers w:val="0"/>
              <w:spacing w:before="0" w:beforeAutospacing="0" w:after="0" w:afterAutospacing="0"/>
              <w:ind w:left="0" w:right="0"/>
              <w:jc w:val="center"/>
              <w:rPr>
                <w:b/>
              </w:rPr>
            </w:pPr>
            <w:r>
              <w:rPr>
                <w:rFonts w:hint="eastAsia"/>
                <w:b/>
              </w:rPr>
              <w:t>公开对象</w:t>
            </w:r>
          </w:p>
        </w:tc>
        <w:tc>
          <w:tcPr>
            <w:tcW w:w="1400" w:type="dxa"/>
            <w:gridSpan w:val="2"/>
            <w:vAlign w:val="center"/>
          </w:tcPr>
          <w:p w14:paraId="037B2914">
            <w:pPr>
              <w:keepNext w:val="0"/>
              <w:keepLines w:val="0"/>
              <w:suppressLineNumbers w:val="0"/>
              <w:spacing w:before="0" w:beforeAutospacing="0" w:after="0" w:afterAutospacing="0"/>
              <w:ind w:left="0" w:right="0"/>
              <w:jc w:val="center"/>
              <w:rPr>
                <w:b/>
              </w:rPr>
            </w:pPr>
            <w:r>
              <w:rPr>
                <w:rFonts w:hint="eastAsia"/>
                <w:b/>
              </w:rPr>
              <w:t>公开方式</w:t>
            </w:r>
          </w:p>
        </w:tc>
        <w:tc>
          <w:tcPr>
            <w:tcW w:w="1162" w:type="dxa"/>
            <w:gridSpan w:val="2"/>
          </w:tcPr>
          <w:p w14:paraId="4E0E3FAF">
            <w:pPr>
              <w:keepNext w:val="0"/>
              <w:keepLines w:val="0"/>
              <w:suppressLineNumbers w:val="0"/>
              <w:spacing w:before="0" w:beforeAutospacing="0" w:after="0" w:afterAutospacing="0"/>
              <w:ind w:left="0" w:right="0"/>
              <w:jc w:val="center"/>
              <w:rPr>
                <w:b/>
              </w:rPr>
            </w:pPr>
            <w:r>
              <w:rPr>
                <w:rFonts w:hint="eastAsia"/>
                <w:b/>
              </w:rPr>
              <w:t>公开层级</w:t>
            </w:r>
          </w:p>
        </w:tc>
      </w:tr>
      <w:tr w14:paraId="3197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52" w:type="dxa"/>
            <w:vMerge w:val="continue"/>
            <w:vAlign w:val="center"/>
          </w:tcPr>
          <w:p w14:paraId="6C9E8B16">
            <w:pPr>
              <w:keepNext w:val="0"/>
              <w:keepLines w:val="0"/>
              <w:suppressLineNumbers w:val="0"/>
              <w:spacing w:before="0" w:beforeAutospacing="0" w:after="0" w:afterAutospacing="0"/>
              <w:ind w:left="0" w:right="0"/>
              <w:jc w:val="center"/>
              <w:rPr>
                <w:b/>
              </w:rPr>
            </w:pPr>
          </w:p>
        </w:tc>
        <w:tc>
          <w:tcPr>
            <w:tcW w:w="1139" w:type="dxa"/>
            <w:vAlign w:val="center"/>
          </w:tcPr>
          <w:p w14:paraId="3AB73490">
            <w:pPr>
              <w:keepNext w:val="0"/>
              <w:keepLines w:val="0"/>
              <w:suppressLineNumbers w:val="0"/>
              <w:spacing w:before="0" w:beforeAutospacing="0" w:after="0" w:afterAutospacing="0"/>
              <w:ind w:left="0" w:right="0"/>
              <w:jc w:val="center"/>
              <w:rPr>
                <w:b/>
              </w:rPr>
            </w:pPr>
            <w:r>
              <w:rPr>
                <w:rFonts w:hint="eastAsia"/>
                <w:b/>
              </w:rPr>
              <w:t>一级事项</w:t>
            </w:r>
          </w:p>
        </w:tc>
        <w:tc>
          <w:tcPr>
            <w:tcW w:w="1258" w:type="dxa"/>
            <w:vAlign w:val="center"/>
          </w:tcPr>
          <w:p w14:paraId="517D827C">
            <w:pPr>
              <w:keepNext w:val="0"/>
              <w:keepLines w:val="0"/>
              <w:suppressLineNumbers w:val="0"/>
              <w:spacing w:before="0" w:beforeAutospacing="0" w:after="0" w:afterAutospacing="0"/>
              <w:ind w:left="0" w:right="0"/>
              <w:jc w:val="center"/>
              <w:rPr>
                <w:b/>
              </w:rPr>
            </w:pPr>
            <w:r>
              <w:rPr>
                <w:rFonts w:hint="eastAsia"/>
                <w:b/>
              </w:rPr>
              <w:t>二级事项</w:t>
            </w:r>
          </w:p>
        </w:tc>
        <w:tc>
          <w:tcPr>
            <w:tcW w:w="3196" w:type="dxa"/>
            <w:vMerge w:val="continue"/>
            <w:vAlign w:val="center"/>
          </w:tcPr>
          <w:p w14:paraId="4C3505E8">
            <w:pPr>
              <w:keepNext w:val="0"/>
              <w:keepLines w:val="0"/>
              <w:suppressLineNumbers w:val="0"/>
              <w:spacing w:before="0" w:beforeAutospacing="0" w:after="0" w:afterAutospacing="0"/>
              <w:ind w:left="0" w:right="0"/>
              <w:jc w:val="center"/>
              <w:rPr>
                <w:b/>
              </w:rPr>
            </w:pPr>
          </w:p>
        </w:tc>
        <w:tc>
          <w:tcPr>
            <w:tcW w:w="1842" w:type="dxa"/>
            <w:vMerge w:val="continue"/>
            <w:vAlign w:val="center"/>
          </w:tcPr>
          <w:p w14:paraId="776ABE1C">
            <w:pPr>
              <w:keepNext w:val="0"/>
              <w:keepLines w:val="0"/>
              <w:suppressLineNumbers w:val="0"/>
              <w:spacing w:before="0" w:beforeAutospacing="0" w:after="0" w:afterAutospacing="0"/>
              <w:ind w:left="0" w:right="0"/>
              <w:jc w:val="center"/>
              <w:rPr>
                <w:b/>
              </w:rPr>
            </w:pPr>
          </w:p>
        </w:tc>
        <w:tc>
          <w:tcPr>
            <w:tcW w:w="1843" w:type="dxa"/>
            <w:vMerge w:val="continue"/>
            <w:vAlign w:val="center"/>
          </w:tcPr>
          <w:p w14:paraId="5395A245">
            <w:pPr>
              <w:keepNext w:val="0"/>
              <w:keepLines w:val="0"/>
              <w:suppressLineNumbers w:val="0"/>
              <w:spacing w:before="0" w:beforeAutospacing="0" w:after="0" w:afterAutospacing="0"/>
              <w:ind w:left="0" w:right="0"/>
              <w:jc w:val="center"/>
              <w:rPr>
                <w:b/>
              </w:rPr>
            </w:pPr>
          </w:p>
        </w:tc>
        <w:tc>
          <w:tcPr>
            <w:tcW w:w="1134" w:type="dxa"/>
            <w:vMerge w:val="continue"/>
            <w:vAlign w:val="center"/>
          </w:tcPr>
          <w:p w14:paraId="53CDF9F0">
            <w:pPr>
              <w:keepNext w:val="0"/>
              <w:keepLines w:val="0"/>
              <w:suppressLineNumbers w:val="0"/>
              <w:spacing w:before="0" w:beforeAutospacing="0" w:after="0" w:afterAutospacing="0"/>
              <w:ind w:left="0" w:right="0"/>
              <w:jc w:val="center"/>
              <w:rPr>
                <w:b/>
              </w:rPr>
            </w:pPr>
          </w:p>
        </w:tc>
        <w:tc>
          <w:tcPr>
            <w:tcW w:w="1482" w:type="dxa"/>
            <w:vMerge w:val="continue"/>
            <w:vAlign w:val="center"/>
          </w:tcPr>
          <w:p w14:paraId="6FBEC912">
            <w:pPr>
              <w:keepNext w:val="0"/>
              <w:keepLines w:val="0"/>
              <w:suppressLineNumbers w:val="0"/>
              <w:spacing w:before="0" w:beforeAutospacing="0" w:after="0" w:afterAutospacing="0"/>
              <w:ind w:left="0" w:right="0"/>
              <w:jc w:val="center"/>
              <w:rPr>
                <w:b/>
              </w:rPr>
            </w:pPr>
          </w:p>
        </w:tc>
        <w:tc>
          <w:tcPr>
            <w:tcW w:w="510" w:type="dxa"/>
            <w:vAlign w:val="center"/>
          </w:tcPr>
          <w:p w14:paraId="44C4EACD">
            <w:pPr>
              <w:keepNext w:val="0"/>
              <w:keepLines w:val="0"/>
              <w:suppressLineNumbers w:val="0"/>
              <w:spacing w:before="0" w:beforeAutospacing="0" w:after="0" w:afterAutospacing="0"/>
              <w:ind w:left="0" w:right="0"/>
              <w:jc w:val="center"/>
              <w:rPr>
                <w:b/>
              </w:rPr>
            </w:pPr>
            <w:r>
              <w:rPr>
                <w:rFonts w:hint="eastAsia"/>
                <w:b/>
              </w:rPr>
              <w:t>全社会</w:t>
            </w:r>
          </w:p>
        </w:tc>
        <w:tc>
          <w:tcPr>
            <w:tcW w:w="850" w:type="dxa"/>
            <w:vAlign w:val="center"/>
          </w:tcPr>
          <w:p w14:paraId="6450B5F9">
            <w:pPr>
              <w:keepNext w:val="0"/>
              <w:keepLines w:val="0"/>
              <w:suppressLineNumbers w:val="0"/>
              <w:spacing w:before="0" w:beforeAutospacing="0" w:after="0" w:afterAutospacing="0"/>
              <w:ind w:left="0" w:right="0"/>
              <w:jc w:val="center"/>
              <w:rPr>
                <w:b/>
              </w:rPr>
            </w:pPr>
            <w:r>
              <w:rPr>
                <w:rFonts w:hint="eastAsia"/>
                <w:b/>
              </w:rPr>
              <w:t>特定群众</w:t>
            </w:r>
          </w:p>
        </w:tc>
        <w:tc>
          <w:tcPr>
            <w:tcW w:w="577" w:type="dxa"/>
            <w:vAlign w:val="center"/>
          </w:tcPr>
          <w:p w14:paraId="272C17BB">
            <w:pPr>
              <w:keepNext w:val="0"/>
              <w:keepLines w:val="0"/>
              <w:suppressLineNumbers w:val="0"/>
              <w:spacing w:before="0" w:beforeAutospacing="0" w:after="0" w:afterAutospacing="0"/>
              <w:ind w:left="0" w:right="0"/>
              <w:jc w:val="center"/>
              <w:rPr>
                <w:b/>
              </w:rPr>
            </w:pPr>
            <w:r>
              <w:rPr>
                <w:rFonts w:hint="eastAsia"/>
                <w:b/>
              </w:rPr>
              <w:t>主动</w:t>
            </w:r>
          </w:p>
        </w:tc>
        <w:tc>
          <w:tcPr>
            <w:tcW w:w="823" w:type="dxa"/>
            <w:vAlign w:val="center"/>
          </w:tcPr>
          <w:p w14:paraId="32FF1536">
            <w:pPr>
              <w:keepNext w:val="0"/>
              <w:keepLines w:val="0"/>
              <w:suppressLineNumbers w:val="0"/>
              <w:spacing w:before="0" w:beforeAutospacing="0" w:after="0" w:afterAutospacing="0"/>
              <w:ind w:left="0" w:right="0"/>
              <w:jc w:val="center"/>
              <w:rPr>
                <w:b/>
              </w:rPr>
            </w:pPr>
            <w:r>
              <w:rPr>
                <w:rFonts w:hint="eastAsia"/>
                <w:b/>
              </w:rPr>
              <w:t>依申请公开</w:t>
            </w:r>
          </w:p>
        </w:tc>
        <w:tc>
          <w:tcPr>
            <w:tcW w:w="504" w:type="dxa"/>
          </w:tcPr>
          <w:p w14:paraId="6BBDFF69">
            <w:pPr>
              <w:keepNext w:val="0"/>
              <w:keepLines w:val="0"/>
              <w:suppressLineNumbers w:val="0"/>
              <w:spacing w:before="0" w:beforeAutospacing="0" w:after="0" w:afterAutospacing="0"/>
              <w:ind w:left="0" w:right="0"/>
              <w:jc w:val="center"/>
              <w:rPr>
                <w:b/>
              </w:rPr>
            </w:pPr>
            <w:r>
              <w:rPr>
                <w:rFonts w:hint="eastAsia"/>
                <w:b/>
              </w:rPr>
              <w:t>市级</w:t>
            </w:r>
          </w:p>
        </w:tc>
        <w:tc>
          <w:tcPr>
            <w:tcW w:w="658" w:type="dxa"/>
          </w:tcPr>
          <w:p w14:paraId="6A41A21D">
            <w:pPr>
              <w:keepNext w:val="0"/>
              <w:keepLines w:val="0"/>
              <w:suppressLineNumbers w:val="0"/>
              <w:spacing w:before="0" w:beforeAutospacing="0" w:after="0" w:afterAutospacing="0"/>
              <w:ind w:left="0" w:right="0"/>
              <w:jc w:val="center"/>
              <w:rPr>
                <w:b/>
              </w:rPr>
            </w:pPr>
            <w:r>
              <w:rPr>
                <w:rFonts w:hint="eastAsia"/>
                <w:b/>
              </w:rPr>
              <w:t>村</w:t>
            </w:r>
          </w:p>
          <w:p w14:paraId="51D2C9D9">
            <w:pPr>
              <w:keepNext w:val="0"/>
              <w:keepLines w:val="0"/>
              <w:suppressLineNumbers w:val="0"/>
              <w:spacing w:before="0" w:beforeAutospacing="0" w:after="0" w:afterAutospacing="0"/>
              <w:ind w:left="0" w:right="0"/>
              <w:jc w:val="center"/>
              <w:rPr>
                <w:b/>
              </w:rPr>
            </w:pPr>
            <w:r>
              <w:rPr>
                <w:rFonts w:hint="eastAsia"/>
                <w:b/>
              </w:rPr>
              <w:t>镇</w:t>
            </w:r>
          </w:p>
          <w:p w14:paraId="4AF2B348">
            <w:pPr>
              <w:keepNext w:val="0"/>
              <w:keepLines w:val="0"/>
              <w:suppressLineNumbers w:val="0"/>
              <w:spacing w:before="0" w:beforeAutospacing="0" w:after="0" w:afterAutospacing="0"/>
              <w:ind w:left="0" w:right="0"/>
              <w:jc w:val="center"/>
              <w:rPr>
                <w:b/>
              </w:rPr>
            </w:pPr>
            <w:r>
              <w:rPr>
                <w:rFonts w:hint="eastAsia"/>
                <w:b/>
              </w:rPr>
              <w:t>级</w:t>
            </w:r>
          </w:p>
        </w:tc>
      </w:tr>
      <w:tr w14:paraId="53AB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8" w:hRule="atLeast"/>
          <w:jc w:val="center"/>
        </w:trPr>
        <w:tc>
          <w:tcPr>
            <w:tcW w:w="552" w:type="dxa"/>
            <w:vAlign w:val="center"/>
          </w:tcPr>
          <w:p w14:paraId="3D0477B6">
            <w:pPr>
              <w:pStyle w:val="12"/>
              <w:keepNext w:val="0"/>
              <w:keepLines w:val="0"/>
              <w:suppressLineNumbers w:val="0"/>
              <w:spacing w:before="108" w:beforeAutospacing="0" w:after="0" w:afterAutospacing="0"/>
              <w:ind w:left="126" w:right="119"/>
              <w:jc w:val="center"/>
              <w:rPr>
                <w:sz w:val="18"/>
                <w:lang w:eastAsia="zh-CN"/>
              </w:rPr>
            </w:pPr>
            <w:r>
              <w:rPr>
                <w:rFonts w:hint="eastAsia"/>
                <w:sz w:val="18"/>
                <w:lang w:eastAsia="zh-CN"/>
              </w:rPr>
              <w:t>5</w:t>
            </w:r>
          </w:p>
        </w:tc>
        <w:tc>
          <w:tcPr>
            <w:tcW w:w="1139" w:type="dxa"/>
            <w:vMerge w:val="restart"/>
            <w:vAlign w:val="center"/>
          </w:tcPr>
          <w:p w14:paraId="7D675206">
            <w:pPr>
              <w:pStyle w:val="12"/>
              <w:keepNext w:val="0"/>
              <w:keepLines w:val="0"/>
              <w:suppressLineNumbers w:val="0"/>
              <w:spacing w:before="1" w:beforeAutospacing="0" w:after="0" w:afterAutospacing="0" w:line="249" w:lineRule="auto"/>
              <w:ind w:left="107" w:right="96"/>
              <w:rPr>
                <w:sz w:val="18"/>
                <w:lang w:eastAsia="zh-CN"/>
              </w:rPr>
            </w:pPr>
            <w:r>
              <w:rPr>
                <w:sz w:val="18"/>
              </w:rPr>
              <w:t>征地审查报批</w:t>
            </w:r>
          </w:p>
        </w:tc>
        <w:tc>
          <w:tcPr>
            <w:tcW w:w="1258" w:type="dxa"/>
            <w:vAlign w:val="center"/>
          </w:tcPr>
          <w:p w14:paraId="4DB64527">
            <w:pPr>
              <w:keepNext w:val="0"/>
              <w:keepLines w:val="0"/>
              <w:suppressLineNumbers w:val="0"/>
              <w:spacing w:before="0" w:beforeAutospacing="0" w:after="0" w:afterAutospacing="0"/>
              <w:ind w:left="0" w:right="0"/>
              <w:jc w:val="left"/>
              <w:rPr>
                <w:sz w:val="18"/>
              </w:rPr>
            </w:pPr>
            <w:r>
              <w:rPr>
                <w:sz w:val="18"/>
              </w:rPr>
              <w:t>征地报批材料</w:t>
            </w:r>
          </w:p>
        </w:tc>
        <w:tc>
          <w:tcPr>
            <w:tcW w:w="3196" w:type="dxa"/>
            <w:vAlign w:val="center"/>
          </w:tcPr>
          <w:p w14:paraId="21BDAAED">
            <w:pPr>
              <w:keepNext w:val="0"/>
              <w:keepLines w:val="0"/>
              <w:suppressLineNumbers w:val="0"/>
              <w:spacing w:before="0" w:beforeAutospacing="0" w:after="0" w:afterAutospacing="0"/>
              <w:ind w:left="0" w:right="0"/>
              <w:jc w:val="left"/>
              <w:rPr>
                <w:sz w:val="18"/>
              </w:rPr>
            </w:pPr>
            <w:r>
              <w:rPr>
                <w:sz w:val="18"/>
              </w:rPr>
              <w:t>县（市、区）人民政府按照建设用地审查报批有关规定，组织用地报批过程中的相关报批材料予以公开。1.建设用地呈报说明书、农用地转用方案、补充耕地方案、征收土地方案、供地方案（一书四方案）；</w:t>
            </w:r>
          </w:p>
        </w:tc>
        <w:tc>
          <w:tcPr>
            <w:tcW w:w="1842" w:type="dxa"/>
            <w:vAlign w:val="center"/>
          </w:tcPr>
          <w:p w14:paraId="07C32439">
            <w:pPr>
              <w:keepNext w:val="0"/>
              <w:keepLines w:val="0"/>
              <w:suppressLineNumbers w:val="0"/>
              <w:spacing w:before="0" w:beforeAutospacing="0" w:after="0" w:afterAutospacing="0"/>
              <w:ind w:left="0" w:right="0"/>
              <w:jc w:val="left"/>
              <w:rPr>
                <w:sz w:val="18"/>
              </w:rPr>
            </w:pPr>
            <w:r>
              <w:rPr>
                <w:sz w:val="18"/>
              </w:rPr>
              <w:t xml:space="preserve">《 </w:t>
            </w:r>
            <w:r>
              <w:rPr>
                <w:rFonts w:hint="eastAsia"/>
                <w:sz w:val="18"/>
                <w:lang w:eastAsia="zh-CN"/>
              </w:rPr>
              <w:t>中华人民共和国</w:t>
            </w:r>
            <w:r>
              <w:rPr>
                <w:sz w:val="18"/>
              </w:rPr>
              <w:t>政 府 信 息公开条例》、建设用地审查 报批有关规定。</w:t>
            </w:r>
          </w:p>
        </w:tc>
        <w:tc>
          <w:tcPr>
            <w:tcW w:w="1843" w:type="dxa"/>
            <w:vAlign w:val="center"/>
          </w:tcPr>
          <w:p w14:paraId="5A78ADF2">
            <w:pPr>
              <w:keepNext w:val="0"/>
              <w:keepLines w:val="0"/>
              <w:suppressLineNumbers w:val="0"/>
              <w:spacing w:before="0" w:beforeAutospacing="0" w:after="0" w:afterAutospacing="0"/>
              <w:ind w:left="0" w:right="0"/>
              <w:jc w:val="left"/>
              <w:rPr>
                <w:sz w:val="18"/>
              </w:rPr>
            </w:pPr>
            <w:r>
              <w:rPr>
                <w:sz w:val="18"/>
              </w:rPr>
              <w:t xml:space="preserve">收到征地批准文件之日起 </w:t>
            </w:r>
            <w:r>
              <w:rPr>
                <w:sz w:val="18"/>
                <w:woUserID w:val="6"/>
              </w:rPr>
              <w:t>10</w:t>
            </w:r>
            <w:r>
              <w:rPr>
                <w:sz w:val="18"/>
              </w:rPr>
              <w:t>个工作日内公开。</w:t>
            </w:r>
          </w:p>
        </w:tc>
        <w:tc>
          <w:tcPr>
            <w:tcW w:w="1134" w:type="dxa"/>
            <w:vAlign w:val="center"/>
          </w:tcPr>
          <w:p w14:paraId="0B7170D3">
            <w:pPr>
              <w:keepNext w:val="0"/>
              <w:keepLines w:val="0"/>
              <w:suppressLineNumbers w:val="0"/>
              <w:spacing w:before="0" w:beforeAutospacing="0" w:after="0" w:afterAutospacing="0"/>
              <w:ind w:left="0" w:right="0"/>
              <w:jc w:val="left"/>
              <w:rPr>
                <w:sz w:val="18"/>
              </w:rPr>
            </w:pPr>
            <w:r>
              <w:rPr>
                <w:sz w:val="18"/>
              </w:rPr>
              <w:t>自然资源和规划局以及负责实施农村集体土地征收的有关部门（含乡镇政府等）</w:t>
            </w:r>
          </w:p>
        </w:tc>
        <w:tc>
          <w:tcPr>
            <w:tcW w:w="1482" w:type="dxa"/>
            <w:vAlign w:val="center"/>
          </w:tcPr>
          <w:p w14:paraId="43EA3044">
            <w:pPr>
              <w:keepNext w:val="0"/>
              <w:keepLines w:val="0"/>
              <w:suppressLineNumbers w:val="0"/>
              <w:spacing w:before="0" w:beforeAutospacing="0" w:after="0" w:afterAutospacing="0"/>
              <w:ind w:left="0" w:right="0"/>
              <w:jc w:val="left"/>
              <w:rPr>
                <w:sz w:val="18"/>
                <w:szCs w:val="18"/>
              </w:rPr>
            </w:pPr>
            <w:r>
              <w:rPr>
                <w:sz w:val="18"/>
                <w:szCs w:val="18"/>
              </w:rPr>
              <w:t>▲滦州市政府网站</w:t>
            </w:r>
          </w:p>
          <w:p w14:paraId="19C47E90">
            <w:pPr>
              <w:pStyle w:val="12"/>
              <w:keepNext w:val="0"/>
              <w:keepLines w:val="0"/>
              <w:suppressLineNumbers w:val="0"/>
              <w:tabs>
                <w:tab w:val="left" w:pos="289"/>
              </w:tabs>
              <w:spacing w:before="40" w:beforeAutospacing="0" w:after="0" w:afterAutospacing="0"/>
              <w:ind w:left="0" w:right="0"/>
              <w:rPr>
                <w:sz w:val="18"/>
                <w:lang w:eastAsia="zh-CN"/>
              </w:rPr>
            </w:pPr>
            <w:r>
              <w:rPr>
                <w:sz w:val="18"/>
                <w:szCs w:val="18"/>
                <w:lang w:eastAsia="zh-CN"/>
              </w:rPr>
              <w:t>▲征地信息公开平台</w:t>
            </w:r>
          </w:p>
        </w:tc>
        <w:tc>
          <w:tcPr>
            <w:tcW w:w="510" w:type="dxa"/>
            <w:vAlign w:val="center"/>
          </w:tcPr>
          <w:p w14:paraId="39DE413E">
            <w:pPr>
              <w:pStyle w:val="12"/>
              <w:keepNext w:val="0"/>
              <w:keepLines w:val="0"/>
              <w:suppressLineNumbers w:val="0"/>
              <w:tabs>
                <w:tab w:val="left" w:pos="276"/>
              </w:tabs>
              <w:spacing w:before="40" w:beforeAutospacing="0" w:after="0" w:afterAutospacing="0"/>
              <w:ind w:left="94" w:right="0"/>
              <w:rPr>
                <w:rFonts w:ascii="Times New Roman"/>
                <w:sz w:val="18"/>
                <w:lang w:eastAsia="zh-CN"/>
              </w:rPr>
            </w:pPr>
            <w:r>
              <w:rPr>
                <w:sz w:val="18"/>
              </w:rPr>
              <w:t>√</w:t>
            </w:r>
          </w:p>
        </w:tc>
        <w:tc>
          <w:tcPr>
            <w:tcW w:w="850" w:type="dxa"/>
            <w:vAlign w:val="center"/>
          </w:tcPr>
          <w:p w14:paraId="2C030D4B">
            <w:pPr>
              <w:keepNext w:val="0"/>
              <w:keepLines w:val="0"/>
              <w:suppressLineNumbers w:val="0"/>
              <w:spacing w:before="0" w:beforeAutospacing="0" w:after="0" w:afterAutospacing="0"/>
              <w:ind w:left="0" w:right="0"/>
              <w:jc w:val="left"/>
              <w:rPr>
                <w:sz w:val="15"/>
                <w:szCs w:val="15"/>
              </w:rPr>
            </w:pPr>
          </w:p>
        </w:tc>
        <w:tc>
          <w:tcPr>
            <w:tcW w:w="577" w:type="dxa"/>
            <w:vAlign w:val="center"/>
          </w:tcPr>
          <w:p w14:paraId="71B3604E">
            <w:pPr>
              <w:pStyle w:val="12"/>
              <w:keepNext w:val="0"/>
              <w:keepLines w:val="0"/>
              <w:suppressLineNumbers w:val="0"/>
              <w:spacing w:before="0" w:beforeAutospacing="0" w:after="0" w:afterAutospacing="0"/>
              <w:ind w:left="0" w:right="0"/>
              <w:rPr>
                <w:rFonts w:ascii="Times New Roman"/>
                <w:sz w:val="18"/>
              </w:rPr>
            </w:pPr>
            <w:r>
              <w:rPr>
                <w:sz w:val="18"/>
              </w:rPr>
              <w:t>√</w:t>
            </w:r>
          </w:p>
        </w:tc>
        <w:tc>
          <w:tcPr>
            <w:tcW w:w="823" w:type="dxa"/>
            <w:vAlign w:val="center"/>
          </w:tcPr>
          <w:p w14:paraId="36AF8919">
            <w:pPr>
              <w:pStyle w:val="12"/>
              <w:keepNext w:val="0"/>
              <w:keepLines w:val="0"/>
              <w:suppressLineNumbers w:val="0"/>
              <w:spacing w:before="145" w:beforeAutospacing="0" w:after="0" w:afterAutospacing="0"/>
              <w:ind w:left="163" w:right="0"/>
              <w:rPr>
                <w:sz w:val="18"/>
              </w:rPr>
            </w:pPr>
          </w:p>
        </w:tc>
        <w:tc>
          <w:tcPr>
            <w:tcW w:w="504" w:type="dxa"/>
            <w:vAlign w:val="center"/>
          </w:tcPr>
          <w:p w14:paraId="1D29F708">
            <w:pPr>
              <w:pStyle w:val="12"/>
              <w:keepNext w:val="0"/>
              <w:keepLines w:val="0"/>
              <w:suppressLineNumbers w:val="0"/>
              <w:spacing w:before="0" w:beforeAutospacing="0" w:after="0" w:afterAutospacing="0"/>
              <w:ind w:left="0" w:right="0"/>
              <w:rPr>
                <w:rFonts w:ascii="Times New Roman"/>
                <w:sz w:val="18"/>
              </w:rPr>
            </w:pPr>
            <w:r>
              <w:rPr>
                <w:sz w:val="18"/>
              </w:rPr>
              <w:t>√</w:t>
            </w:r>
          </w:p>
        </w:tc>
        <w:tc>
          <w:tcPr>
            <w:tcW w:w="658" w:type="dxa"/>
            <w:vAlign w:val="center"/>
          </w:tcPr>
          <w:p w14:paraId="5C17C425">
            <w:pPr>
              <w:pStyle w:val="12"/>
              <w:keepNext w:val="0"/>
              <w:keepLines w:val="0"/>
              <w:suppressLineNumbers w:val="0"/>
              <w:spacing w:before="145" w:beforeAutospacing="0" w:after="0" w:afterAutospacing="0"/>
              <w:ind w:left="8" w:right="0"/>
              <w:rPr>
                <w:sz w:val="18"/>
              </w:rPr>
            </w:pPr>
          </w:p>
        </w:tc>
      </w:tr>
      <w:tr w14:paraId="00B0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8" w:hRule="atLeast"/>
          <w:jc w:val="center"/>
        </w:trPr>
        <w:tc>
          <w:tcPr>
            <w:tcW w:w="552" w:type="dxa"/>
            <w:vAlign w:val="center"/>
          </w:tcPr>
          <w:p w14:paraId="11891F93">
            <w:pPr>
              <w:pStyle w:val="12"/>
              <w:keepNext w:val="0"/>
              <w:keepLines w:val="0"/>
              <w:suppressLineNumbers w:val="0"/>
              <w:spacing w:before="108" w:beforeAutospacing="0" w:after="0" w:afterAutospacing="0"/>
              <w:ind w:left="126" w:right="119"/>
              <w:jc w:val="center"/>
              <w:rPr>
                <w:sz w:val="18"/>
                <w:lang w:eastAsia="zh-CN"/>
              </w:rPr>
            </w:pPr>
            <w:r>
              <w:rPr>
                <w:rFonts w:hint="eastAsia"/>
                <w:sz w:val="18"/>
                <w:lang w:eastAsia="zh-CN"/>
              </w:rPr>
              <w:t>6</w:t>
            </w:r>
          </w:p>
        </w:tc>
        <w:tc>
          <w:tcPr>
            <w:tcW w:w="1139" w:type="dxa"/>
            <w:vMerge w:val="continue"/>
            <w:vAlign w:val="center"/>
          </w:tcPr>
          <w:p w14:paraId="42A8D584">
            <w:pPr>
              <w:pStyle w:val="12"/>
              <w:keepNext w:val="0"/>
              <w:keepLines w:val="0"/>
              <w:suppressLineNumbers w:val="0"/>
              <w:spacing w:before="1" w:beforeAutospacing="0" w:after="0" w:afterAutospacing="0" w:line="249" w:lineRule="auto"/>
              <w:ind w:left="107" w:right="96"/>
              <w:rPr>
                <w:sz w:val="18"/>
              </w:rPr>
            </w:pPr>
          </w:p>
        </w:tc>
        <w:tc>
          <w:tcPr>
            <w:tcW w:w="1258" w:type="dxa"/>
            <w:vAlign w:val="center"/>
          </w:tcPr>
          <w:p w14:paraId="729413B6">
            <w:pPr>
              <w:keepNext w:val="0"/>
              <w:keepLines w:val="0"/>
              <w:suppressLineNumbers w:val="0"/>
              <w:spacing w:before="0" w:beforeAutospacing="0" w:after="0" w:afterAutospacing="0"/>
              <w:ind w:left="0" w:right="0"/>
              <w:jc w:val="left"/>
              <w:rPr>
                <w:sz w:val="18"/>
              </w:rPr>
            </w:pPr>
            <w:r>
              <w:rPr>
                <w:sz w:val="18"/>
              </w:rPr>
              <w:t>征地批准文件</w:t>
            </w:r>
          </w:p>
        </w:tc>
        <w:tc>
          <w:tcPr>
            <w:tcW w:w="3196" w:type="dxa"/>
            <w:vAlign w:val="center"/>
          </w:tcPr>
          <w:p w14:paraId="5E2D0609">
            <w:pPr>
              <w:keepNext w:val="0"/>
              <w:keepLines w:val="0"/>
              <w:suppressLineNumbers w:val="0"/>
              <w:spacing w:before="0" w:beforeAutospacing="0" w:after="0" w:afterAutospacing="0"/>
              <w:ind w:left="0" w:right="0"/>
              <w:jc w:val="left"/>
              <w:rPr>
                <w:sz w:val="18"/>
              </w:rPr>
            </w:pPr>
            <w:r>
              <w:rPr>
                <w:sz w:val="18"/>
              </w:rPr>
              <w:t>有权一级人民政府批准用地的批复文件、地方人民政府转发批复文件应予以公开。</w:t>
            </w:r>
          </w:p>
          <w:p w14:paraId="2E9CF4AE">
            <w:pPr>
              <w:keepNext w:val="0"/>
              <w:keepLines w:val="0"/>
              <w:suppressLineNumbers w:val="0"/>
              <w:spacing w:before="0" w:beforeAutospacing="0" w:after="0" w:afterAutospacing="0"/>
              <w:ind w:left="0" w:right="0"/>
              <w:jc w:val="left"/>
              <w:rPr>
                <w:sz w:val="18"/>
              </w:rPr>
            </w:pPr>
            <w:r>
              <w:rPr>
                <w:sz w:val="18"/>
              </w:rPr>
              <w:t>1.国务院批准用地批复文件（指用地由国务院批准）；</w:t>
            </w:r>
          </w:p>
          <w:p w14:paraId="0D5DAAC4">
            <w:pPr>
              <w:keepNext w:val="0"/>
              <w:keepLines w:val="0"/>
              <w:suppressLineNumbers w:val="0"/>
              <w:spacing w:before="0" w:beforeAutospacing="0" w:after="0" w:afterAutospacing="0"/>
              <w:ind w:left="0" w:right="0"/>
              <w:jc w:val="left"/>
              <w:rPr>
                <w:sz w:val="18"/>
              </w:rPr>
            </w:pPr>
            <w:r>
              <w:rPr>
                <w:sz w:val="18"/>
              </w:rPr>
              <w:t>2.省级人民政府批准用地批复文件（指用地由省级人民政府批准）；</w:t>
            </w:r>
          </w:p>
          <w:p w14:paraId="457DF84E">
            <w:pPr>
              <w:keepNext w:val="0"/>
              <w:keepLines w:val="0"/>
              <w:suppressLineNumbers w:val="0"/>
              <w:spacing w:before="0" w:beforeAutospacing="0" w:after="0" w:afterAutospacing="0"/>
              <w:ind w:left="0" w:right="0"/>
              <w:jc w:val="left"/>
              <w:rPr>
                <w:sz w:val="18"/>
              </w:rPr>
            </w:pPr>
            <w:r>
              <w:rPr>
                <w:sz w:val="18"/>
              </w:rPr>
              <w:t>3.国务院批准城市用地后省级人民政府审核同意实施方案文件；</w:t>
            </w:r>
          </w:p>
          <w:p w14:paraId="1564961D">
            <w:pPr>
              <w:keepNext w:val="0"/>
              <w:keepLines w:val="0"/>
              <w:suppressLineNumbers w:val="0"/>
              <w:spacing w:before="0" w:beforeAutospacing="0" w:after="0" w:afterAutospacing="0"/>
              <w:ind w:left="0" w:right="0"/>
              <w:jc w:val="left"/>
              <w:rPr>
                <w:sz w:val="18"/>
              </w:rPr>
            </w:pPr>
            <w:r>
              <w:rPr>
                <w:sz w:val="18"/>
              </w:rPr>
              <w:t>4.地方人民政府转发用地批复文件；</w:t>
            </w:r>
          </w:p>
          <w:p w14:paraId="7680261D">
            <w:pPr>
              <w:keepNext w:val="0"/>
              <w:keepLines w:val="0"/>
              <w:suppressLineNumbers w:val="0"/>
              <w:spacing w:before="0" w:beforeAutospacing="0" w:after="0" w:afterAutospacing="0"/>
              <w:ind w:left="0" w:right="0"/>
              <w:jc w:val="left"/>
              <w:rPr>
                <w:spacing w:val="-8"/>
                <w:sz w:val="18"/>
              </w:rPr>
            </w:pPr>
            <w:r>
              <w:rPr>
                <w:sz w:val="18"/>
              </w:rPr>
              <w:t>5.其他用地批准文件</w:t>
            </w:r>
          </w:p>
        </w:tc>
        <w:tc>
          <w:tcPr>
            <w:tcW w:w="1842" w:type="dxa"/>
            <w:vAlign w:val="center"/>
          </w:tcPr>
          <w:p w14:paraId="4454923D">
            <w:pPr>
              <w:keepNext w:val="0"/>
              <w:keepLines w:val="0"/>
              <w:suppressLineNumbers w:val="0"/>
              <w:spacing w:before="0" w:beforeAutospacing="0" w:after="0" w:afterAutospacing="0"/>
              <w:ind w:left="0" w:right="0"/>
              <w:jc w:val="left"/>
              <w:rPr>
                <w:sz w:val="18"/>
              </w:rPr>
            </w:pPr>
            <w:r>
              <w:rPr>
                <w:sz w:val="18"/>
              </w:rPr>
              <w:t>《</w:t>
            </w:r>
            <w:r>
              <w:rPr>
                <w:rFonts w:hint="eastAsia"/>
                <w:sz w:val="18"/>
                <w:lang w:eastAsia="zh-CN"/>
              </w:rPr>
              <w:t>中华人民共和国土地管理法</w:t>
            </w:r>
            <w:r>
              <w:rPr>
                <w:sz w:val="18"/>
              </w:rPr>
              <w:t>》、《</w:t>
            </w:r>
            <w:r>
              <w:rPr>
                <w:rFonts w:hint="eastAsia"/>
                <w:sz w:val="18"/>
                <w:lang w:eastAsia="zh-CN"/>
              </w:rPr>
              <w:t>中华</w:t>
            </w:r>
            <w:bookmarkStart w:id="1" w:name="_GoBack"/>
            <w:bookmarkEnd w:id="1"/>
            <w:r>
              <w:rPr>
                <w:rFonts w:hint="eastAsia"/>
                <w:sz w:val="18"/>
                <w:lang w:eastAsia="zh-CN"/>
              </w:rPr>
              <w:t>人民共和国政府信息公开条例</w:t>
            </w:r>
            <w:r>
              <w:rPr>
                <w:sz w:val="18"/>
              </w:rPr>
              <w:t>》</w:t>
            </w:r>
          </w:p>
        </w:tc>
        <w:tc>
          <w:tcPr>
            <w:tcW w:w="1843" w:type="dxa"/>
            <w:vAlign w:val="center"/>
          </w:tcPr>
          <w:p w14:paraId="218D4434">
            <w:pPr>
              <w:keepNext w:val="0"/>
              <w:keepLines w:val="0"/>
              <w:suppressLineNumbers w:val="0"/>
              <w:spacing w:before="0" w:beforeAutospacing="0" w:after="0" w:afterAutospacing="0"/>
              <w:ind w:left="0" w:right="0"/>
              <w:jc w:val="left"/>
              <w:rPr>
                <w:sz w:val="18"/>
              </w:rPr>
            </w:pPr>
            <w:r>
              <w:rPr>
                <w:sz w:val="18"/>
              </w:rPr>
              <w:t>收到征地批准文件之日起</w:t>
            </w:r>
            <w:r>
              <w:rPr>
                <w:sz w:val="18"/>
                <w:woUserID w:val="6"/>
              </w:rPr>
              <w:t>10</w:t>
            </w:r>
            <w:r>
              <w:rPr>
                <w:sz w:val="18"/>
              </w:rPr>
              <w:t>个工作日内公开。</w:t>
            </w:r>
          </w:p>
        </w:tc>
        <w:tc>
          <w:tcPr>
            <w:tcW w:w="1134" w:type="dxa"/>
            <w:vAlign w:val="center"/>
          </w:tcPr>
          <w:p w14:paraId="0AF43F6A">
            <w:pPr>
              <w:keepNext w:val="0"/>
              <w:keepLines w:val="0"/>
              <w:suppressLineNumbers w:val="0"/>
              <w:spacing w:before="0" w:beforeAutospacing="0" w:after="0" w:afterAutospacing="0"/>
              <w:ind w:left="0" w:right="0"/>
              <w:jc w:val="left"/>
              <w:rPr>
                <w:sz w:val="18"/>
              </w:rPr>
            </w:pPr>
            <w:r>
              <w:rPr>
                <w:sz w:val="18"/>
              </w:rPr>
              <w:t>自然资源和规划局以及负责实施农村集体土地征收的有关部门（含乡镇政府等）</w:t>
            </w:r>
          </w:p>
        </w:tc>
        <w:tc>
          <w:tcPr>
            <w:tcW w:w="1482" w:type="dxa"/>
            <w:vAlign w:val="center"/>
          </w:tcPr>
          <w:p w14:paraId="429198B7">
            <w:pPr>
              <w:pStyle w:val="12"/>
              <w:keepNext w:val="0"/>
              <w:keepLines w:val="0"/>
              <w:suppressLineNumbers w:val="0"/>
              <w:spacing w:before="0" w:beforeAutospacing="0" w:after="0" w:afterAutospacing="0"/>
              <w:ind w:left="106" w:right="0"/>
              <w:rPr>
                <w:sz w:val="18"/>
                <w:lang w:eastAsia="zh-CN"/>
              </w:rPr>
            </w:pPr>
            <w:r>
              <w:rPr>
                <w:sz w:val="18"/>
                <w:lang w:eastAsia="zh-CN"/>
              </w:rPr>
              <w:t>▲滦州市政府网站</w:t>
            </w:r>
          </w:p>
          <w:p w14:paraId="2147954A">
            <w:pPr>
              <w:pStyle w:val="12"/>
              <w:keepNext w:val="0"/>
              <w:keepLines w:val="0"/>
              <w:suppressLineNumbers w:val="0"/>
              <w:spacing w:before="29" w:beforeAutospacing="0" w:after="0" w:afterAutospacing="0"/>
              <w:ind w:left="106" w:right="0"/>
              <w:rPr>
                <w:sz w:val="18"/>
                <w:lang w:eastAsia="zh-CN"/>
              </w:rPr>
            </w:pPr>
            <w:r>
              <w:rPr>
                <w:sz w:val="18"/>
                <w:lang w:eastAsia="zh-CN"/>
              </w:rPr>
              <w:t>▲征地信息公开平台</w:t>
            </w:r>
          </w:p>
          <w:p w14:paraId="39C1244F">
            <w:pPr>
              <w:pStyle w:val="12"/>
              <w:keepNext w:val="0"/>
              <w:keepLines w:val="0"/>
              <w:suppressLineNumbers w:val="0"/>
              <w:spacing w:before="31" w:beforeAutospacing="0" w:after="0" w:afterAutospacing="0" w:line="268" w:lineRule="auto"/>
              <w:ind w:left="106" w:right="95"/>
              <w:rPr>
                <w:sz w:val="18"/>
                <w:lang w:eastAsia="zh-CN"/>
              </w:rPr>
            </w:pPr>
            <w:r>
              <w:rPr>
                <w:sz w:val="18"/>
                <w:lang w:eastAsia="zh-CN"/>
              </w:rPr>
              <w:t>▲社区/企事业单位/村公示栏（电子屏）</w:t>
            </w:r>
          </w:p>
        </w:tc>
        <w:tc>
          <w:tcPr>
            <w:tcW w:w="510" w:type="dxa"/>
            <w:vAlign w:val="center"/>
          </w:tcPr>
          <w:p w14:paraId="21921322">
            <w:pPr>
              <w:pStyle w:val="12"/>
              <w:keepNext w:val="0"/>
              <w:keepLines w:val="0"/>
              <w:suppressLineNumbers w:val="0"/>
              <w:tabs>
                <w:tab w:val="left" w:pos="276"/>
              </w:tabs>
              <w:spacing w:before="40" w:beforeAutospacing="0" w:after="0" w:afterAutospacing="0"/>
              <w:ind w:left="94" w:right="0"/>
              <w:rPr>
                <w:rFonts w:ascii="Times New Roman"/>
                <w:sz w:val="18"/>
                <w:lang w:eastAsia="zh-CN"/>
              </w:rPr>
            </w:pPr>
            <w:r>
              <w:rPr>
                <w:sz w:val="18"/>
              </w:rPr>
              <w:t>√</w:t>
            </w:r>
          </w:p>
        </w:tc>
        <w:tc>
          <w:tcPr>
            <w:tcW w:w="850" w:type="dxa"/>
            <w:vAlign w:val="center"/>
          </w:tcPr>
          <w:p w14:paraId="2F91C511">
            <w:pPr>
              <w:keepNext w:val="0"/>
              <w:keepLines w:val="0"/>
              <w:suppressLineNumbers w:val="0"/>
              <w:spacing w:before="0" w:beforeAutospacing="0" w:after="0" w:afterAutospacing="0"/>
              <w:ind w:left="0" w:right="0"/>
              <w:jc w:val="left"/>
              <w:rPr>
                <w:sz w:val="15"/>
                <w:szCs w:val="15"/>
              </w:rPr>
            </w:pPr>
          </w:p>
        </w:tc>
        <w:tc>
          <w:tcPr>
            <w:tcW w:w="577" w:type="dxa"/>
            <w:vAlign w:val="center"/>
          </w:tcPr>
          <w:p w14:paraId="647D8EBC">
            <w:pPr>
              <w:pStyle w:val="12"/>
              <w:keepNext w:val="0"/>
              <w:keepLines w:val="0"/>
              <w:suppressLineNumbers w:val="0"/>
              <w:spacing w:before="0" w:beforeAutospacing="0" w:after="0" w:afterAutospacing="0"/>
              <w:ind w:left="0" w:right="0"/>
              <w:rPr>
                <w:rFonts w:ascii="Times New Roman"/>
                <w:sz w:val="18"/>
              </w:rPr>
            </w:pPr>
            <w:r>
              <w:rPr>
                <w:sz w:val="18"/>
              </w:rPr>
              <w:t>√</w:t>
            </w:r>
          </w:p>
        </w:tc>
        <w:tc>
          <w:tcPr>
            <w:tcW w:w="823" w:type="dxa"/>
            <w:vAlign w:val="center"/>
          </w:tcPr>
          <w:p w14:paraId="61F7B5BE">
            <w:pPr>
              <w:pStyle w:val="12"/>
              <w:keepNext w:val="0"/>
              <w:keepLines w:val="0"/>
              <w:suppressLineNumbers w:val="0"/>
              <w:spacing w:before="145" w:beforeAutospacing="0" w:after="0" w:afterAutospacing="0"/>
              <w:ind w:left="163" w:right="0"/>
              <w:rPr>
                <w:sz w:val="18"/>
              </w:rPr>
            </w:pPr>
          </w:p>
        </w:tc>
        <w:tc>
          <w:tcPr>
            <w:tcW w:w="504" w:type="dxa"/>
            <w:vAlign w:val="center"/>
          </w:tcPr>
          <w:p w14:paraId="2896A1B2">
            <w:pPr>
              <w:pStyle w:val="12"/>
              <w:keepNext w:val="0"/>
              <w:keepLines w:val="0"/>
              <w:suppressLineNumbers w:val="0"/>
              <w:spacing w:before="0" w:beforeAutospacing="0" w:after="0" w:afterAutospacing="0"/>
              <w:ind w:left="0" w:right="0"/>
              <w:rPr>
                <w:rFonts w:ascii="Times New Roman"/>
                <w:sz w:val="18"/>
              </w:rPr>
            </w:pPr>
            <w:r>
              <w:rPr>
                <w:sz w:val="18"/>
              </w:rPr>
              <w:t>√</w:t>
            </w:r>
          </w:p>
        </w:tc>
        <w:tc>
          <w:tcPr>
            <w:tcW w:w="658" w:type="dxa"/>
            <w:vAlign w:val="center"/>
          </w:tcPr>
          <w:p w14:paraId="6C904C74">
            <w:pPr>
              <w:pStyle w:val="12"/>
              <w:keepNext w:val="0"/>
              <w:keepLines w:val="0"/>
              <w:suppressLineNumbers w:val="0"/>
              <w:spacing w:before="145" w:beforeAutospacing="0" w:after="0" w:afterAutospacing="0"/>
              <w:ind w:left="8" w:right="0"/>
              <w:rPr>
                <w:sz w:val="18"/>
              </w:rPr>
            </w:pPr>
            <w:r>
              <w:rPr>
                <w:sz w:val="18"/>
              </w:rPr>
              <w:t>√</w:t>
            </w:r>
          </w:p>
        </w:tc>
      </w:tr>
    </w:tbl>
    <w:p w14:paraId="79774E5F"/>
    <w:p w14:paraId="28F1BB03">
      <w:pPr>
        <w:spacing w:before="40"/>
        <w:ind w:left="1060"/>
        <w:rPr>
          <w:sz w:val="18"/>
        </w:rPr>
      </w:pPr>
      <w:r>
        <w:rPr>
          <w:sz w:val="18"/>
        </w:rPr>
        <w:t>注：1.公开内容中标注为“*”标记的，为可选项，由各地根据实际情况确定。</w:t>
      </w:r>
    </w:p>
    <w:p w14:paraId="6D21E610">
      <w:pPr>
        <w:spacing w:before="82"/>
        <w:ind w:left="1420"/>
        <w:rPr>
          <w:sz w:val="18"/>
        </w:rPr>
      </w:pPr>
      <w:r>
        <w:rPr>
          <w:sz w:val="18"/>
        </w:rPr>
        <w:t>2.公开渠道中标注为“■”标记的，为征地实施中的公开渠道；标注为“▲”标记的，为征地批准后的公开渠道。</w:t>
      </w:r>
    </w:p>
    <w:p w14:paraId="0C8C97A7"/>
    <w:p w14:paraId="55EFA509"/>
    <w:p w14:paraId="15B54116"/>
    <w:p w14:paraId="66C9E25E"/>
    <w:sectPr>
      <w:pgSz w:w="16838" w:h="11906" w:orient="landscape"/>
      <w:pgMar w:top="1134" w:right="284" w:bottom="1134" w:left="2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FA1937"/>
    <w:multiLevelType w:val="multilevel"/>
    <w:tmpl w:val="16FA1937"/>
    <w:lvl w:ilvl="0" w:tentative="0">
      <w:start w:val="0"/>
      <w:numFmt w:val="bullet"/>
      <w:lvlText w:val="■"/>
      <w:lvlJc w:val="left"/>
      <w:pPr>
        <w:ind w:left="287" w:hanging="181"/>
      </w:pPr>
      <w:rPr>
        <w:rFonts w:hint="default" w:ascii="宋体" w:hAnsi="宋体" w:eastAsia="宋体" w:cs="宋体"/>
        <w:w w:val="100"/>
        <w:sz w:val="16"/>
        <w:szCs w:val="16"/>
      </w:rPr>
    </w:lvl>
    <w:lvl w:ilvl="1" w:tentative="0">
      <w:start w:val="0"/>
      <w:numFmt w:val="bullet"/>
      <w:lvlText w:val="•"/>
      <w:lvlJc w:val="left"/>
      <w:pPr>
        <w:ind w:left="453" w:hanging="181"/>
      </w:pPr>
      <w:rPr>
        <w:rFonts w:hint="default"/>
      </w:rPr>
    </w:lvl>
    <w:lvl w:ilvl="2" w:tentative="0">
      <w:start w:val="0"/>
      <w:numFmt w:val="bullet"/>
      <w:lvlText w:val="•"/>
      <w:lvlJc w:val="left"/>
      <w:pPr>
        <w:ind w:left="627" w:hanging="181"/>
      </w:pPr>
      <w:rPr>
        <w:rFonts w:hint="default"/>
      </w:rPr>
    </w:lvl>
    <w:lvl w:ilvl="3" w:tentative="0">
      <w:start w:val="0"/>
      <w:numFmt w:val="bullet"/>
      <w:lvlText w:val="•"/>
      <w:lvlJc w:val="left"/>
      <w:pPr>
        <w:ind w:left="800" w:hanging="181"/>
      </w:pPr>
      <w:rPr>
        <w:rFonts w:hint="default"/>
      </w:rPr>
    </w:lvl>
    <w:lvl w:ilvl="4" w:tentative="0">
      <w:start w:val="0"/>
      <w:numFmt w:val="bullet"/>
      <w:lvlText w:val="•"/>
      <w:lvlJc w:val="left"/>
      <w:pPr>
        <w:ind w:left="974" w:hanging="181"/>
      </w:pPr>
      <w:rPr>
        <w:rFonts w:hint="default"/>
      </w:rPr>
    </w:lvl>
    <w:lvl w:ilvl="5" w:tentative="0">
      <w:start w:val="0"/>
      <w:numFmt w:val="bullet"/>
      <w:lvlText w:val="•"/>
      <w:lvlJc w:val="left"/>
      <w:pPr>
        <w:ind w:left="1147" w:hanging="181"/>
      </w:pPr>
      <w:rPr>
        <w:rFonts w:hint="default"/>
      </w:rPr>
    </w:lvl>
    <w:lvl w:ilvl="6" w:tentative="0">
      <w:start w:val="0"/>
      <w:numFmt w:val="bullet"/>
      <w:lvlText w:val="•"/>
      <w:lvlJc w:val="left"/>
      <w:pPr>
        <w:ind w:left="1321" w:hanging="181"/>
      </w:pPr>
      <w:rPr>
        <w:rFonts w:hint="default"/>
      </w:rPr>
    </w:lvl>
    <w:lvl w:ilvl="7" w:tentative="0">
      <w:start w:val="0"/>
      <w:numFmt w:val="bullet"/>
      <w:lvlText w:val="•"/>
      <w:lvlJc w:val="left"/>
      <w:pPr>
        <w:ind w:left="1494" w:hanging="181"/>
      </w:pPr>
      <w:rPr>
        <w:rFonts w:hint="default"/>
      </w:rPr>
    </w:lvl>
    <w:lvl w:ilvl="8" w:tentative="0">
      <w:start w:val="0"/>
      <w:numFmt w:val="bullet"/>
      <w:lvlText w:val="•"/>
      <w:lvlJc w:val="left"/>
      <w:pPr>
        <w:ind w:left="1668" w:hanging="181"/>
      </w:pPr>
      <w:rPr>
        <w:rFonts w:hint="default"/>
      </w:rPr>
    </w:lvl>
  </w:abstractNum>
  <w:abstractNum w:abstractNumId="1">
    <w:nsid w:val="2E151863"/>
    <w:multiLevelType w:val="multilevel"/>
    <w:tmpl w:val="2E151863"/>
    <w:lvl w:ilvl="0" w:tentative="0">
      <w:start w:val="0"/>
      <w:numFmt w:val="bullet"/>
      <w:lvlText w:val="■"/>
      <w:lvlJc w:val="left"/>
      <w:pPr>
        <w:ind w:left="287" w:hanging="181"/>
      </w:pPr>
      <w:rPr>
        <w:rFonts w:hint="default" w:ascii="宋体" w:hAnsi="宋体" w:eastAsia="宋体" w:cs="宋体"/>
        <w:w w:val="100"/>
        <w:sz w:val="16"/>
        <w:szCs w:val="16"/>
      </w:rPr>
    </w:lvl>
    <w:lvl w:ilvl="1" w:tentative="0">
      <w:start w:val="0"/>
      <w:numFmt w:val="bullet"/>
      <w:lvlText w:val="•"/>
      <w:lvlJc w:val="left"/>
      <w:pPr>
        <w:ind w:left="453" w:hanging="181"/>
      </w:pPr>
      <w:rPr>
        <w:rFonts w:hint="default"/>
      </w:rPr>
    </w:lvl>
    <w:lvl w:ilvl="2" w:tentative="0">
      <w:start w:val="0"/>
      <w:numFmt w:val="bullet"/>
      <w:lvlText w:val="•"/>
      <w:lvlJc w:val="left"/>
      <w:pPr>
        <w:ind w:left="627" w:hanging="181"/>
      </w:pPr>
      <w:rPr>
        <w:rFonts w:hint="default"/>
      </w:rPr>
    </w:lvl>
    <w:lvl w:ilvl="3" w:tentative="0">
      <w:start w:val="0"/>
      <w:numFmt w:val="bullet"/>
      <w:lvlText w:val="•"/>
      <w:lvlJc w:val="left"/>
      <w:pPr>
        <w:ind w:left="800" w:hanging="181"/>
      </w:pPr>
      <w:rPr>
        <w:rFonts w:hint="default"/>
      </w:rPr>
    </w:lvl>
    <w:lvl w:ilvl="4" w:tentative="0">
      <w:start w:val="0"/>
      <w:numFmt w:val="bullet"/>
      <w:lvlText w:val="•"/>
      <w:lvlJc w:val="left"/>
      <w:pPr>
        <w:ind w:left="974" w:hanging="181"/>
      </w:pPr>
      <w:rPr>
        <w:rFonts w:hint="default"/>
      </w:rPr>
    </w:lvl>
    <w:lvl w:ilvl="5" w:tentative="0">
      <w:start w:val="0"/>
      <w:numFmt w:val="bullet"/>
      <w:lvlText w:val="•"/>
      <w:lvlJc w:val="left"/>
      <w:pPr>
        <w:ind w:left="1147" w:hanging="181"/>
      </w:pPr>
      <w:rPr>
        <w:rFonts w:hint="default"/>
      </w:rPr>
    </w:lvl>
    <w:lvl w:ilvl="6" w:tentative="0">
      <w:start w:val="0"/>
      <w:numFmt w:val="bullet"/>
      <w:lvlText w:val="•"/>
      <w:lvlJc w:val="left"/>
      <w:pPr>
        <w:ind w:left="1321" w:hanging="181"/>
      </w:pPr>
      <w:rPr>
        <w:rFonts w:hint="default"/>
      </w:rPr>
    </w:lvl>
    <w:lvl w:ilvl="7" w:tentative="0">
      <w:start w:val="0"/>
      <w:numFmt w:val="bullet"/>
      <w:lvlText w:val="•"/>
      <w:lvlJc w:val="left"/>
      <w:pPr>
        <w:ind w:left="1494" w:hanging="181"/>
      </w:pPr>
      <w:rPr>
        <w:rFonts w:hint="default"/>
      </w:rPr>
    </w:lvl>
    <w:lvl w:ilvl="8" w:tentative="0">
      <w:start w:val="0"/>
      <w:numFmt w:val="bullet"/>
      <w:lvlText w:val="•"/>
      <w:lvlJc w:val="left"/>
      <w:pPr>
        <w:ind w:left="1668" w:hanging="181"/>
      </w:pPr>
      <w:rPr>
        <w:rFonts w:hint="default"/>
      </w:rPr>
    </w:lvl>
  </w:abstractNum>
  <w:abstractNum w:abstractNumId="2">
    <w:nsid w:val="2E2C76DE"/>
    <w:multiLevelType w:val="multilevel"/>
    <w:tmpl w:val="2E2C76DE"/>
    <w:lvl w:ilvl="0" w:tentative="0">
      <w:start w:val="0"/>
      <w:numFmt w:val="bullet"/>
      <w:lvlText w:val="■"/>
      <w:lvlJc w:val="left"/>
      <w:pPr>
        <w:ind w:left="106" w:hanging="181"/>
      </w:pPr>
      <w:rPr>
        <w:rFonts w:hint="default" w:ascii="宋体" w:hAnsi="宋体" w:eastAsia="宋体" w:cs="宋体"/>
        <w:w w:val="100"/>
        <w:sz w:val="16"/>
        <w:szCs w:val="16"/>
      </w:rPr>
    </w:lvl>
    <w:lvl w:ilvl="1" w:tentative="0">
      <w:start w:val="0"/>
      <w:numFmt w:val="bullet"/>
      <w:lvlText w:val="•"/>
      <w:lvlJc w:val="left"/>
      <w:pPr>
        <w:ind w:left="291" w:hanging="181"/>
      </w:pPr>
      <w:rPr>
        <w:rFonts w:hint="default"/>
      </w:rPr>
    </w:lvl>
    <w:lvl w:ilvl="2" w:tentative="0">
      <w:start w:val="0"/>
      <w:numFmt w:val="bullet"/>
      <w:lvlText w:val="•"/>
      <w:lvlJc w:val="left"/>
      <w:pPr>
        <w:ind w:left="483" w:hanging="181"/>
      </w:pPr>
      <w:rPr>
        <w:rFonts w:hint="default"/>
      </w:rPr>
    </w:lvl>
    <w:lvl w:ilvl="3" w:tentative="0">
      <w:start w:val="0"/>
      <w:numFmt w:val="bullet"/>
      <w:lvlText w:val="•"/>
      <w:lvlJc w:val="left"/>
      <w:pPr>
        <w:ind w:left="674" w:hanging="181"/>
      </w:pPr>
      <w:rPr>
        <w:rFonts w:hint="default"/>
      </w:rPr>
    </w:lvl>
    <w:lvl w:ilvl="4" w:tentative="0">
      <w:start w:val="0"/>
      <w:numFmt w:val="bullet"/>
      <w:lvlText w:val="•"/>
      <w:lvlJc w:val="left"/>
      <w:pPr>
        <w:ind w:left="866" w:hanging="181"/>
      </w:pPr>
      <w:rPr>
        <w:rFonts w:hint="default"/>
      </w:rPr>
    </w:lvl>
    <w:lvl w:ilvl="5" w:tentative="0">
      <w:start w:val="0"/>
      <w:numFmt w:val="bullet"/>
      <w:lvlText w:val="•"/>
      <w:lvlJc w:val="left"/>
      <w:pPr>
        <w:ind w:left="1057" w:hanging="181"/>
      </w:pPr>
      <w:rPr>
        <w:rFonts w:hint="default"/>
      </w:rPr>
    </w:lvl>
    <w:lvl w:ilvl="6" w:tentative="0">
      <w:start w:val="0"/>
      <w:numFmt w:val="bullet"/>
      <w:lvlText w:val="•"/>
      <w:lvlJc w:val="left"/>
      <w:pPr>
        <w:ind w:left="1249" w:hanging="181"/>
      </w:pPr>
      <w:rPr>
        <w:rFonts w:hint="default"/>
      </w:rPr>
    </w:lvl>
    <w:lvl w:ilvl="7" w:tentative="0">
      <w:start w:val="0"/>
      <w:numFmt w:val="bullet"/>
      <w:lvlText w:val="•"/>
      <w:lvlJc w:val="left"/>
      <w:pPr>
        <w:ind w:left="1440" w:hanging="181"/>
      </w:pPr>
      <w:rPr>
        <w:rFonts w:hint="default"/>
      </w:rPr>
    </w:lvl>
    <w:lvl w:ilvl="8" w:tentative="0">
      <w:start w:val="0"/>
      <w:numFmt w:val="bullet"/>
      <w:lvlText w:val="•"/>
      <w:lvlJc w:val="left"/>
      <w:pPr>
        <w:ind w:left="1632" w:hanging="181"/>
      </w:pPr>
      <w:rPr>
        <w:rFonts w:hint="default"/>
      </w:rPr>
    </w:lvl>
  </w:abstractNum>
  <w:abstractNum w:abstractNumId="3">
    <w:nsid w:val="2E6638C2"/>
    <w:multiLevelType w:val="multilevel"/>
    <w:tmpl w:val="2E6638C2"/>
    <w:lvl w:ilvl="0" w:tentative="0">
      <w:start w:val="0"/>
      <w:numFmt w:val="bullet"/>
      <w:lvlText w:val="■"/>
      <w:lvlJc w:val="left"/>
      <w:pPr>
        <w:ind w:left="287" w:hanging="181"/>
      </w:pPr>
      <w:rPr>
        <w:rFonts w:hint="default" w:ascii="宋体" w:hAnsi="宋体" w:eastAsia="宋体" w:cs="宋体"/>
        <w:w w:val="100"/>
        <w:sz w:val="16"/>
        <w:szCs w:val="16"/>
      </w:rPr>
    </w:lvl>
    <w:lvl w:ilvl="1" w:tentative="0">
      <w:start w:val="0"/>
      <w:numFmt w:val="bullet"/>
      <w:lvlText w:val="•"/>
      <w:lvlJc w:val="left"/>
      <w:pPr>
        <w:ind w:left="453" w:hanging="181"/>
      </w:pPr>
      <w:rPr>
        <w:rFonts w:hint="default"/>
      </w:rPr>
    </w:lvl>
    <w:lvl w:ilvl="2" w:tentative="0">
      <w:start w:val="0"/>
      <w:numFmt w:val="bullet"/>
      <w:lvlText w:val="•"/>
      <w:lvlJc w:val="left"/>
      <w:pPr>
        <w:ind w:left="627" w:hanging="181"/>
      </w:pPr>
      <w:rPr>
        <w:rFonts w:hint="default"/>
      </w:rPr>
    </w:lvl>
    <w:lvl w:ilvl="3" w:tentative="0">
      <w:start w:val="0"/>
      <w:numFmt w:val="bullet"/>
      <w:lvlText w:val="•"/>
      <w:lvlJc w:val="left"/>
      <w:pPr>
        <w:ind w:left="800" w:hanging="181"/>
      </w:pPr>
      <w:rPr>
        <w:rFonts w:hint="default"/>
      </w:rPr>
    </w:lvl>
    <w:lvl w:ilvl="4" w:tentative="0">
      <w:start w:val="0"/>
      <w:numFmt w:val="bullet"/>
      <w:lvlText w:val="•"/>
      <w:lvlJc w:val="left"/>
      <w:pPr>
        <w:ind w:left="974" w:hanging="181"/>
      </w:pPr>
      <w:rPr>
        <w:rFonts w:hint="default"/>
      </w:rPr>
    </w:lvl>
    <w:lvl w:ilvl="5" w:tentative="0">
      <w:start w:val="0"/>
      <w:numFmt w:val="bullet"/>
      <w:lvlText w:val="•"/>
      <w:lvlJc w:val="left"/>
      <w:pPr>
        <w:ind w:left="1147" w:hanging="181"/>
      </w:pPr>
      <w:rPr>
        <w:rFonts w:hint="default"/>
      </w:rPr>
    </w:lvl>
    <w:lvl w:ilvl="6" w:tentative="0">
      <w:start w:val="0"/>
      <w:numFmt w:val="bullet"/>
      <w:lvlText w:val="•"/>
      <w:lvlJc w:val="left"/>
      <w:pPr>
        <w:ind w:left="1321" w:hanging="181"/>
      </w:pPr>
      <w:rPr>
        <w:rFonts w:hint="default"/>
      </w:rPr>
    </w:lvl>
    <w:lvl w:ilvl="7" w:tentative="0">
      <w:start w:val="0"/>
      <w:numFmt w:val="bullet"/>
      <w:lvlText w:val="•"/>
      <w:lvlJc w:val="left"/>
      <w:pPr>
        <w:ind w:left="1494" w:hanging="181"/>
      </w:pPr>
      <w:rPr>
        <w:rFonts w:hint="default"/>
      </w:rPr>
    </w:lvl>
    <w:lvl w:ilvl="8" w:tentative="0">
      <w:start w:val="0"/>
      <w:numFmt w:val="bullet"/>
      <w:lvlText w:val="•"/>
      <w:lvlJc w:val="left"/>
      <w:pPr>
        <w:ind w:left="1668" w:hanging="181"/>
      </w:pPr>
      <w:rPr>
        <w:rFonts w:hint="default"/>
      </w:rPr>
    </w:lvl>
  </w:abstractNum>
  <w:abstractNum w:abstractNumId="4">
    <w:nsid w:val="3B735E6D"/>
    <w:multiLevelType w:val="multilevel"/>
    <w:tmpl w:val="3B735E6D"/>
    <w:lvl w:ilvl="0" w:tentative="0">
      <w:start w:val="0"/>
      <w:numFmt w:val="bullet"/>
      <w:lvlText w:val="■"/>
      <w:lvlJc w:val="left"/>
      <w:pPr>
        <w:ind w:left="106" w:hanging="233"/>
      </w:pPr>
      <w:rPr>
        <w:rFonts w:hint="default" w:ascii="宋体" w:hAnsi="宋体" w:eastAsia="宋体" w:cs="宋体"/>
        <w:w w:val="100"/>
        <w:sz w:val="18"/>
        <w:szCs w:val="18"/>
      </w:rPr>
    </w:lvl>
    <w:lvl w:ilvl="1" w:tentative="0">
      <w:start w:val="0"/>
      <w:numFmt w:val="bullet"/>
      <w:lvlText w:val="•"/>
      <w:lvlJc w:val="left"/>
      <w:pPr>
        <w:ind w:left="291" w:hanging="233"/>
      </w:pPr>
      <w:rPr>
        <w:rFonts w:hint="default"/>
      </w:rPr>
    </w:lvl>
    <w:lvl w:ilvl="2" w:tentative="0">
      <w:start w:val="0"/>
      <w:numFmt w:val="bullet"/>
      <w:lvlText w:val="•"/>
      <w:lvlJc w:val="left"/>
      <w:pPr>
        <w:ind w:left="483" w:hanging="233"/>
      </w:pPr>
      <w:rPr>
        <w:rFonts w:hint="default"/>
      </w:rPr>
    </w:lvl>
    <w:lvl w:ilvl="3" w:tentative="0">
      <w:start w:val="0"/>
      <w:numFmt w:val="bullet"/>
      <w:lvlText w:val="•"/>
      <w:lvlJc w:val="left"/>
      <w:pPr>
        <w:ind w:left="674" w:hanging="233"/>
      </w:pPr>
      <w:rPr>
        <w:rFonts w:hint="default"/>
      </w:rPr>
    </w:lvl>
    <w:lvl w:ilvl="4" w:tentative="0">
      <w:start w:val="0"/>
      <w:numFmt w:val="bullet"/>
      <w:lvlText w:val="•"/>
      <w:lvlJc w:val="left"/>
      <w:pPr>
        <w:ind w:left="866" w:hanging="233"/>
      </w:pPr>
      <w:rPr>
        <w:rFonts w:hint="default"/>
      </w:rPr>
    </w:lvl>
    <w:lvl w:ilvl="5" w:tentative="0">
      <w:start w:val="0"/>
      <w:numFmt w:val="bullet"/>
      <w:lvlText w:val="•"/>
      <w:lvlJc w:val="left"/>
      <w:pPr>
        <w:ind w:left="1057" w:hanging="233"/>
      </w:pPr>
      <w:rPr>
        <w:rFonts w:hint="default"/>
      </w:rPr>
    </w:lvl>
    <w:lvl w:ilvl="6" w:tentative="0">
      <w:start w:val="0"/>
      <w:numFmt w:val="bullet"/>
      <w:lvlText w:val="•"/>
      <w:lvlJc w:val="left"/>
      <w:pPr>
        <w:ind w:left="1249" w:hanging="233"/>
      </w:pPr>
      <w:rPr>
        <w:rFonts w:hint="default"/>
      </w:rPr>
    </w:lvl>
    <w:lvl w:ilvl="7" w:tentative="0">
      <w:start w:val="0"/>
      <w:numFmt w:val="bullet"/>
      <w:lvlText w:val="•"/>
      <w:lvlJc w:val="left"/>
      <w:pPr>
        <w:ind w:left="1440" w:hanging="233"/>
      </w:pPr>
      <w:rPr>
        <w:rFonts w:hint="default"/>
      </w:rPr>
    </w:lvl>
    <w:lvl w:ilvl="8" w:tentative="0">
      <w:start w:val="0"/>
      <w:numFmt w:val="bullet"/>
      <w:lvlText w:val="•"/>
      <w:lvlJc w:val="left"/>
      <w:pPr>
        <w:ind w:left="1632" w:hanging="233"/>
      </w:pPr>
      <w:rPr>
        <w:rFonts w:hint="default"/>
      </w:rPr>
    </w:lvl>
  </w:abstractNum>
  <w:abstractNum w:abstractNumId="5">
    <w:nsid w:val="54A16022"/>
    <w:multiLevelType w:val="multilevel"/>
    <w:tmpl w:val="54A16022"/>
    <w:lvl w:ilvl="0" w:tentative="0">
      <w:start w:val="0"/>
      <w:numFmt w:val="bullet"/>
      <w:lvlText w:val="■"/>
      <w:lvlJc w:val="left"/>
      <w:pPr>
        <w:ind w:left="106" w:hanging="181"/>
      </w:pPr>
      <w:rPr>
        <w:rFonts w:hint="default" w:ascii="宋体" w:hAnsi="宋体" w:eastAsia="宋体" w:cs="宋体"/>
        <w:w w:val="100"/>
        <w:sz w:val="16"/>
        <w:szCs w:val="16"/>
      </w:rPr>
    </w:lvl>
    <w:lvl w:ilvl="1" w:tentative="0">
      <w:start w:val="0"/>
      <w:numFmt w:val="bullet"/>
      <w:lvlText w:val="•"/>
      <w:lvlJc w:val="left"/>
      <w:pPr>
        <w:ind w:left="291" w:hanging="181"/>
      </w:pPr>
      <w:rPr>
        <w:rFonts w:hint="default"/>
      </w:rPr>
    </w:lvl>
    <w:lvl w:ilvl="2" w:tentative="0">
      <w:start w:val="0"/>
      <w:numFmt w:val="bullet"/>
      <w:lvlText w:val="•"/>
      <w:lvlJc w:val="left"/>
      <w:pPr>
        <w:ind w:left="483" w:hanging="181"/>
      </w:pPr>
      <w:rPr>
        <w:rFonts w:hint="default"/>
      </w:rPr>
    </w:lvl>
    <w:lvl w:ilvl="3" w:tentative="0">
      <w:start w:val="0"/>
      <w:numFmt w:val="bullet"/>
      <w:lvlText w:val="•"/>
      <w:lvlJc w:val="left"/>
      <w:pPr>
        <w:ind w:left="674" w:hanging="181"/>
      </w:pPr>
      <w:rPr>
        <w:rFonts w:hint="default"/>
      </w:rPr>
    </w:lvl>
    <w:lvl w:ilvl="4" w:tentative="0">
      <w:start w:val="0"/>
      <w:numFmt w:val="bullet"/>
      <w:lvlText w:val="•"/>
      <w:lvlJc w:val="left"/>
      <w:pPr>
        <w:ind w:left="866" w:hanging="181"/>
      </w:pPr>
      <w:rPr>
        <w:rFonts w:hint="default"/>
      </w:rPr>
    </w:lvl>
    <w:lvl w:ilvl="5" w:tentative="0">
      <w:start w:val="0"/>
      <w:numFmt w:val="bullet"/>
      <w:lvlText w:val="•"/>
      <w:lvlJc w:val="left"/>
      <w:pPr>
        <w:ind w:left="1057" w:hanging="181"/>
      </w:pPr>
      <w:rPr>
        <w:rFonts w:hint="default"/>
      </w:rPr>
    </w:lvl>
    <w:lvl w:ilvl="6" w:tentative="0">
      <w:start w:val="0"/>
      <w:numFmt w:val="bullet"/>
      <w:lvlText w:val="•"/>
      <w:lvlJc w:val="left"/>
      <w:pPr>
        <w:ind w:left="1249" w:hanging="181"/>
      </w:pPr>
      <w:rPr>
        <w:rFonts w:hint="default"/>
      </w:rPr>
    </w:lvl>
    <w:lvl w:ilvl="7" w:tentative="0">
      <w:start w:val="0"/>
      <w:numFmt w:val="bullet"/>
      <w:lvlText w:val="•"/>
      <w:lvlJc w:val="left"/>
      <w:pPr>
        <w:ind w:left="1440" w:hanging="181"/>
      </w:pPr>
      <w:rPr>
        <w:rFonts w:hint="default"/>
      </w:rPr>
    </w:lvl>
    <w:lvl w:ilvl="8" w:tentative="0">
      <w:start w:val="0"/>
      <w:numFmt w:val="bullet"/>
      <w:lvlText w:val="•"/>
      <w:lvlJc w:val="left"/>
      <w:pPr>
        <w:ind w:left="1632" w:hanging="181"/>
      </w:pPr>
      <w:rPr>
        <w:rFonts w:hint="default"/>
      </w:rPr>
    </w:lvl>
  </w:abstractNum>
  <w:abstractNum w:abstractNumId="6">
    <w:nsid w:val="729048A7"/>
    <w:multiLevelType w:val="multilevel"/>
    <w:tmpl w:val="729048A7"/>
    <w:lvl w:ilvl="0" w:tentative="0">
      <w:start w:val="0"/>
      <w:numFmt w:val="bullet"/>
      <w:lvlText w:val="■"/>
      <w:lvlJc w:val="left"/>
      <w:pPr>
        <w:ind w:left="288" w:hanging="181"/>
      </w:pPr>
      <w:rPr>
        <w:rFonts w:hint="default" w:ascii="宋体" w:hAnsi="宋体" w:eastAsia="宋体" w:cs="宋体"/>
        <w:w w:val="100"/>
        <w:sz w:val="16"/>
        <w:szCs w:val="16"/>
      </w:rPr>
    </w:lvl>
    <w:lvl w:ilvl="1" w:tentative="0">
      <w:start w:val="0"/>
      <w:numFmt w:val="bullet"/>
      <w:lvlText w:val="•"/>
      <w:lvlJc w:val="left"/>
      <w:pPr>
        <w:ind w:left="549" w:hanging="181"/>
      </w:pPr>
      <w:rPr>
        <w:rFonts w:hint="default"/>
      </w:rPr>
    </w:lvl>
    <w:lvl w:ilvl="2" w:tentative="0">
      <w:start w:val="0"/>
      <w:numFmt w:val="bullet"/>
      <w:lvlText w:val="•"/>
      <w:lvlJc w:val="left"/>
      <w:pPr>
        <w:ind w:left="819" w:hanging="181"/>
      </w:pPr>
      <w:rPr>
        <w:rFonts w:hint="default"/>
      </w:rPr>
    </w:lvl>
    <w:lvl w:ilvl="3" w:tentative="0">
      <w:start w:val="0"/>
      <w:numFmt w:val="bullet"/>
      <w:lvlText w:val="•"/>
      <w:lvlJc w:val="left"/>
      <w:pPr>
        <w:ind w:left="1088" w:hanging="181"/>
      </w:pPr>
      <w:rPr>
        <w:rFonts w:hint="default"/>
      </w:rPr>
    </w:lvl>
    <w:lvl w:ilvl="4" w:tentative="0">
      <w:start w:val="0"/>
      <w:numFmt w:val="bullet"/>
      <w:lvlText w:val="•"/>
      <w:lvlJc w:val="left"/>
      <w:pPr>
        <w:ind w:left="1358" w:hanging="181"/>
      </w:pPr>
      <w:rPr>
        <w:rFonts w:hint="default"/>
      </w:rPr>
    </w:lvl>
    <w:lvl w:ilvl="5" w:tentative="0">
      <w:start w:val="0"/>
      <w:numFmt w:val="bullet"/>
      <w:lvlText w:val="•"/>
      <w:lvlJc w:val="left"/>
      <w:pPr>
        <w:ind w:left="1627" w:hanging="181"/>
      </w:pPr>
      <w:rPr>
        <w:rFonts w:hint="default"/>
      </w:rPr>
    </w:lvl>
    <w:lvl w:ilvl="6" w:tentative="0">
      <w:start w:val="0"/>
      <w:numFmt w:val="bullet"/>
      <w:lvlText w:val="•"/>
      <w:lvlJc w:val="left"/>
      <w:pPr>
        <w:ind w:left="1897" w:hanging="181"/>
      </w:pPr>
      <w:rPr>
        <w:rFonts w:hint="default"/>
      </w:rPr>
    </w:lvl>
    <w:lvl w:ilvl="7" w:tentative="0">
      <w:start w:val="0"/>
      <w:numFmt w:val="bullet"/>
      <w:lvlText w:val="•"/>
      <w:lvlJc w:val="left"/>
      <w:pPr>
        <w:ind w:left="2166" w:hanging="181"/>
      </w:pPr>
      <w:rPr>
        <w:rFonts w:hint="default"/>
      </w:rPr>
    </w:lvl>
    <w:lvl w:ilvl="8" w:tentative="0">
      <w:start w:val="0"/>
      <w:numFmt w:val="bullet"/>
      <w:lvlText w:val="•"/>
      <w:lvlJc w:val="left"/>
      <w:pPr>
        <w:ind w:left="2436" w:hanging="181"/>
      </w:pPr>
      <w:rPr>
        <w:rFonts w:hint="default"/>
      </w:rPr>
    </w:lvl>
  </w:abstractNum>
  <w:abstractNum w:abstractNumId="7">
    <w:nsid w:val="746C370A"/>
    <w:multiLevelType w:val="multilevel"/>
    <w:tmpl w:val="746C370A"/>
    <w:lvl w:ilvl="0" w:tentative="0">
      <w:start w:val="0"/>
      <w:numFmt w:val="bullet"/>
      <w:lvlText w:val="■"/>
      <w:lvlJc w:val="left"/>
      <w:pPr>
        <w:ind w:left="106" w:hanging="181"/>
      </w:pPr>
      <w:rPr>
        <w:rFonts w:hint="default" w:ascii="宋体" w:hAnsi="宋体" w:eastAsia="宋体" w:cs="宋体"/>
        <w:w w:val="100"/>
        <w:sz w:val="16"/>
        <w:szCs w:val="16"/>
      </w:rPr>
    </w:lvl>
    <w:lvl w:ilvl="1" w:tentative="0">
      <w:start w:val="0"/>
      <w:numFmt w:val="bullet"/>
      <w:lvlText w:val="•"/>
      <w:lvlJc w:val="left"/>
      <w:pPr>
        <w:ind w:left="291" w:hanging="181"/>
      </w:pPr>
      <w:rPr>
        <w:rFonts w:hint="default"/>
      </w:rPr>
    </w:lvl>
    <w:lvl w:ilvl="2" w:tentative="0">
      <w:start w:val="0"/>
      <w:numFmt w:val="bullet"/>
      <w:lvlText w:val="•"/>
      <w:lvlJc w:val="left"/>
      <w:pPr>
        <w:ind w:left="483" w:hanging="181"/>
      </w:pPr>
      <w:rPr>
        <w:rFonts w:hint="default"/>
      </w:rPr>
    </w:lvl>
    <w:lvl w:ilvl="3" w:tentative="0">
      <w:start w:val="0"/>
      <w:numFmt w:val="bullet"/>
      <w:lvlText w:val="•"/>
      <w:lvlJc w:val="left"/>
      <w:pPr>
        <w:ind w:left="674" w:hanging="181"/>
      </w:pPr>
      <w:rPr>
        <w:rFonts w:hint="default"/>
      </w:rPr>
    </w:lvl>
    <w:lvl w:ilvl="4" w:tentative="0">
      <w:start w:val="0"/>
      <w:numFmt w:val="bullet"/>
      <w:lvlText w:val="•"/>
      <w:lvlJc w:val="left"/>
      <w:pPr>
        <w:ind w:left="866" w:hanging="181"/>
      </w:pPr>
      <w:rPr>
        <w:rFonts w:hint="default"/>
      </w:rPr>
    </w:lvl>
    <w:lvl w:ilvl="5" w:tentative="0">
      <w:start w:val="0"/>
      <w:numFmt w:val="bullet"/>
      <w:lvlText w:val="•"/>
      <w:lvlJc w:val="left"/>
      <w:pPr>
        <w:ind w:left="1057" w:hanging="181"/>
      </w:pPr>
      <w:rPr>
        <w:rFonts w:hint="default"/>
      </w:rPr>
    </w:lvl>
    <w:lvl w:ilvl="6" w:tentative="0">
      <w:start w:val="0"/>
      <w:numFmt w:val="bullet"/>
      <w:lvlText w:val="•"/>
      <w:lvlJc w:val="left"/>
      <w:pPr>
        <w:ind w:left="1249" w:hanging="181"/>
      </w:pPr>
      <w:rPr>
        <w:rFonts w:hint="default"/>
      </w:rPr>
    </w:lvl>
    <w:lvl w:ilvl="7" w:tentative="0">
      <w:start w:val="0"/>
      <w:numFmt w:val="bullet"/>
      <w:lvlText w:val="•"/>
      <w:lvlJc w:val="left"/>
      <w:pPr>
        <w:ind w:left="1440" w:hanging="181"/>
      </w:pPr>
      <w:rPr>
        <w:rFonts w:hint="default"/>
      </w:rPr>
    </w:lvl>
    <w:lvl w:ilvl="8" w:tentative="0">
      <w:start w:val="0"/>
      <w:numFmt w:val="bullet"/>
      <w:lvlText w:val="•"/>
      <w:lvlJc w:val="left"/>
      <w:pPr>
        <w:ind w:left="1632" w:hanging="181"/>
      </w:pPr>
      <w:rPr>
        <w:rFonts w:hint="default"/>
      </w:rPr>
    </w:lvl>
  </w:abstractNum>
  <w:abstractNum w:abstractNumId="8">
    <w:nsid w:val="74AE7E5E"/>
    <w:multiLevelType w:val="multilevel"/>
    <w:tmpl w:val="74AE7E5E"/>
    <w:lvl w:ilvl="0" w:tentative="0">
      <w:start w:val="0"/>
      <w:numFmt w:val="bullet"/>
      <w:lvlText w:val="■"/>
      <w:lvlJc w:val="left"/>
      <w:pPr>
        <w:ind w:left="288" w:hanging="181"/>
      </w:pPr>
      <w:rPr>
        <w:rFonts w:hint="default" w:ascii="宋体" w:hAnsi="宋体" w:eastAsia="宋体" w:cs="宋体"/>
        <w:w w:val="100"/>
        <w:sz w:val="16"/>
        <w:szCs w:val="16"/>
      </w:rPr>
    </w:lvl>
    <w:lvl w:ilvl="1" w:tentative="0">
      <w:start w:val="0"/>
      <w:numFmt w:val="bullet"/>
      <w:lvlText w:val="•"/>
      <w:lvlJc w:val="left"/>
      <w:pPr>
        <w:ind w:left="415" w:hanging="181"/>
      </w:pPr>
      <w:rPr>
        <w:rFonts w:hint="default"/>
      </w:rPr>
    </w:lvl>
    <w:lvl w:ilvl="2" w:tentative="0">
      <w:start w:val="0"/>
      <w:numFmt w:val="bullet"/>
      <w:lvlText w:val="•"/>
      <w:lvlJc w:val="left"/>
      <w:pPr>
        <w:ind w:left="550" w:hanging="181"/>
      </w:pPr>
      <w:rPr>
        <w:rFonts w:hint="default"/>
      </w:rPr>
    </w:lvl>
    <w:lvl w:ilvl="3" w:tentative="0">
      <w:start w:val="0"/>
      <w:numFmt w:val="bullet"/>
      <w:lvlText w:val="•"/>
      <w:lvlJc w:val="left"/>
      <w:pPr>
        <w:ind w:left="685" w:hanging="181"/>
      </w:pPr>
      <w:rPr>
        <w:rFonts w:hint="default"/>
      </w:rPr>
    </w:lvl>
    <w:lvl w:ilvl="4" w:tentative="0">
      <w:start w:val="0"/>
      <w:numFmt w:val="bullet"/>
      <w:lvlText w:val="•"/>
      <w:lvlJc w:val="left"/>
      <w:pPr>
        <w:ind w:left="821" w:hanging="181"/>
      </w:pPr>
      <w:rPr>
        <w:rFonts w:hint="default"/>
      </w:rPr>
    </w:lvl>
    <w:lvl w:ilvl="5" w:tentative="0">
      <w:start w:val="0"/>
      <w:numFmt w:val="bullet"/>
      <w:lvlText w:val="•"/>
      <w:lvlJc w:val="left"/>
      <w:pPr>
        <w:ind w:left="956" w:hanging="181"/>
      </w:pPr>
      <w:rPr>
        <w:rFonts w:hint="default"/>
      </w:rPr>
    </w:lvl>
    <w:lvl w:ilvl="6" w:tentative="0">
      <w:start w:val="0"/>
      <w:numFmt w:val="bullet"/>
      <w:lvlText w:val="•"/>
      <w:lvlJc w:val="left"/>
      <w:pPr>
        <w:ind w:left="1091" w:hanging="181"/>
      </w:pPr>
      <w:rPr>
        <w:rFonts w:hint="default"/>
      </w:rPr>
    </w:lvl>
    <w:lvl w:ilvl="7" w:tentative="0">
      <w:start w:val="0"/>
      <w:numFmt w:val="bullet"/>
      <w:lvlText w:val="•"/>
      <w:lvlJc w:val="left"/>
      <w:pPr>
        <w:ind w:left="1227" w:hanging="181"/>
      </w:pPr>
      <w:rPr>
        <w:rFonts w:hint="default"/>
      </w:rPr>
    </w:lvl>
    <w:lvl w:ilvl="8" w:tentative="0">
      <w:start w:val="0"/>
      <w:numFmt w:val="bullet"/>
      <w:lvlText w:val="•"/>
      <w:lvlJc w:val="left"/>
      <w:pPr>
        <w:ind w:left="1362" w:hanging="181"/>
      </w:pPr>
      <w:rPr>
        <w:rFonts w:hint="default"/>
      </w:rPr>
    </w:lvl>
  </w:abstractNum>
  <w:abstractNum w:abstractNumId="9">
    <w:nsid w:val="7BD44290"/>
    <w:multiLevelType w:val="multilevel"/>
    <w:tmpl w:val="7BD44290"/>
    <w:lvl w:ilvl="0" w:tentative="0">
      <w:start w:val="0"/>
      <w:numFmt w:val="bullet"/>
      <w:lvlText w:val="■"/>
      <w:lvlJc w:val="left"/>
      <w:pPr>
        <w:ind w:left="287" w:hanging="181"/>
      </w:pPr>
      <w:rPr>
        <w:rFonts w:hint="default" w:ascii="宋体" w:hAnsi="宋体" w:eastAsia="宋体" w:cs="宋体"/>
        <w:w w:val="100"/>
        <w:sz w:val="16"/>
        <w:szCs w:val="16"/>
      </w:rPr>
    </w:lvl>
    <w:lvl w:ilvl="1" w:tentative="0">
      <w:start w:val="0"/>
      <w:numFmt w:val="bullet"/>
      <w:lvlText w:val="•"/>
      <w:lvlJc w:val="left"/>
      <w:pPr>
        <w:ind w:left="453" w:hanging="181"/>
      </w:pPr>
      <w:rPr>
        <w:rFonts w:hint="default"/>
      </w:rPr>
    </w:lvl>
    <w:lvl w:ilvl="2" w:tentative="0">
      <w:start w:val="0"/>
      <w:numFmt w:val="bullet"/>
      <w:lvlText w:val="•"/>
      <w:lvlJc w:val="left"/>
      <w:pPr>
        <w:ind w:left="627" w:hanging="181"/>
      </w:pPr>
      <w:rPr>
        <w:rFonts w:hint="default"/>
      </w:rPr>
    </w:lvl>
    <w:lvl w:ilvl="3" w:tentative="0">
      <w:start w:val="0"/>
      <w:numFmt w:val="bullet"/>
      <w:lvlText w:val="•"/>
      <w:lvlJc w:val="left"/>
      <w:pPr>
        <w:ind w:left="800" w:hanging="181"/>
      </w:pPr>
      <w:rPr>
        <w:rFonts w:hint="default"/>
      </w:rPr>
    </w:lvl>
    <w:lvl w:ilvl="4" w:tentative="0">
      <w:start w:val="0"/>
      <w:numFmt w:val="bullet"/>
      <w:lvlText w:val="•"/>
      <w:lvlJc w:val="left"/>
      <w:pPr>
        <w:ind w:left="974" w:hanging="181"/>
      </w:pPr>
      <w:rPr>
        <w:rFonts w:hint="default"/>
      </w:rPr>
    </w:lvl>
    <w:lvl w:ilvl="5" w:tentative="0">
      <w:start w:val="0"/>
      <w:numFmt w:val="bullet"/>
      <w:lvlText w:val="•"/>
      <w:lvlJc w:val="left"/>
      <w:pPr>
        <w:ind w:left="1147" w:hanging="181"/>
      </w:pPr>
      <w:rPr>
        <w:rFonts w:hint="default"/>
      </w:rPr>
    </w:lvl>
    <w:lvl w:ilvl="6" w:tentative="0">
      <w:start w:val="0"/>
      <w:numFmt w:val="bullet"/>
      <w:lvlText w:val="•"/>
      <w:lvlJc w:val="left"/>
      <w:pPr>
        <w:ind w:left="1321" w:hanging="181"/>
      </w:pPr>
      <w:rPr>
        <w:rFonts w:hint="default"/>
      </w:rPr>
    </w:lvl>
    <w:lvl w:ilvl="7" w:tentative="0">
      <w:start w:val="0"/>
      <w:numFmt w:val="bullet"/>
      <w:lvlText w:val="•"/>
      <w:lvlJc w:val="left"/>
      <w:pPr>
        <w:ind w:left="1494" w:hanging="181"/>
      </w:pPr>
      <w:rPr>
        <w:rFonts w:hint="default"/>
      </w:rPr>
    </w:lvl>
    <w:lvl w:ilvl="8" w:tentative="0">
      <w:start w:val="0"/>
      <w:numFmt w:val="bullet"/>
      <w:lvlText w:val="•"/>
      <w:lvlJc w:val="left"/>
      <w:pPr>
        <w:ind w:left="1668" w:hanging="181"/>
      </w:pPr>
      <w:rPr>
        <w:rFonts w:hint="default"/>
      </w:rPr>
    </w:lvl>
  </w:abstractNum>
  <w:abstractNum w:abstractNumId="10">
    <w:nsid w:val="7E4F018F"/>
    <w:multiLevelType w:val="multilevel"/>
    <w:tmpl w:val="7E4F018F"/>
    <w:lvl w:ilvl="0" w:tentative="0">
      <w:start w:val="0"/>
      <w:numFmt w:val="bullet"/>
      <w:lvlText w:val="■"/>
      <w:lvlJc w:val="left"/>
      <w:pPr>
        <w:ind w:left="288" w:hanging="181"/>
      </w:pPr>
      <w:rPr>
        <w:rFonts w:hint="default" w:ascii="宋体" w:hAnsi="宋体" w:eastAsia="宋体" w:cs="宋体"/>
        <w:w w:val="100"/>
        <w:sz w:val="16"/>
        <w:szCs w:val="16"/>
      </w:rPr>
    </w:lvl>
    <w:lvl w:ilvl="1" w:tentative="0">
      <w:start w:val="0"/>
      <w:numFmt w:val="bullet"/>
      <w:lvlText w:val="•"/>
      <w:lvlJc w:val="left"/>
      <w:pPr>
        <w:ind w:left="549" w:hanging="181"/>
      </w:pPr>
      <w:rPr>
        <w:rFonts w:hint="default"/>
      </w:rPr>
    </w:lvl>
    <w:lvl w:ilvl="2" w:tentative="0">
      <w:start w:val="0"/>
      <w:numFmt w:val="bullet"/>
      <w:lvlText w:val="•"/>
      <w:lvlJc w:val="left"/>
      <w:pPr>
        <w:ind w:left="819" w:hanging="181"/>
      </w:pPr>
      <w:rPr>
        <w:rFonts w:hint="default"/>
      </w:rPr>
    </w:lvl>
    <w:lvl w:ilvl="3" w:tentative="0">
      <w:start w:val="0"/>
      <w:numFmt w:val="bullet"/>
      <w:lvlText w:val="•"/>
      <w:lvlJc w:val="left"/>
      <w:pPr>
        <w:ind w:left="1088" w:hanging="181"/>
      </w:pPr>
      <w:rPr>
        <w:rFonts w:hint="default"/>
      </w:rPr>
    </w:lvl>
    <w:lvl w:ilvl="4" w:tentative="0">
      <w:start w:val="0"/>
      <w:numFmt w:val="bullet"/>
      <w:lvlText w:val="•"/>
      <w:lvlJc w:val="left"/>
      <w:pPr>
        <w:ind w:left="1358" w:hanging="181"/>
      </w:pPr>
      <w:rPr>
        <w:rFonts w:hint="default"/>
      </w:rPr>
    </w:lvl>
    <w:lvl w:ilvl="5" w:tentative="0">
      <w:start w:val="0"/>
      <w:numFmt w:val="bullet"/>
      <w:lvlText w:val="•"/>
      <w:lvlJc w:val="left"/>
      <w:pPr>
        <w:ind w:left="1627" w:hanging="181"/>
      </w:pPr>
      <w:rPr>
        <w:rFonts w:hint="default"/>
      </w:rPr>
    </w:lvl>
    <w:lvl w:ilvl="6" w:tentative="0">
      <w:start w:val="0"/>
      <w:numFmt w:val="bullet"/>
      <w:lvlText w:val="•"/>
      <w:lvlJc w:val="left"/>
      <w:pPr>
        <w:ind w:left="1897" w:hanging="181"/>
      </w:pPr>
      <w:rPr>
        <w:rFonts w:hint="default"/>
      </w:rPr>
    </w:lvl>
    <w:lvl w:ilvl="7" w:tentative="0">
      <w:start w:val="0"/>
      <w:numFmt w:val="bullet"/>
      <w:lvlText w:val="•"/>
      <w:lvlJc w:val="left"/>
      <w:pPr>
        <w:ind w:left="2166" w:hanging="181"/>
      </w:pPr>
      <w:rPr>
        <w:rFonts w:hint="default"/>
      </w:rPr>
    </w:lvl>
    <w:lvl w:ilvl="8" w:tentative="0">
      <w:start w:val="0"/>
      <w:numFmt w:val="bullet"/>
      <w:lvlText w:val="•"/>
      <w:lvlJc w:val="left"/>
      <w:pPr>
        <w:ind w:left="2436" w:hanging="181"/>
      </w:pPr>
      <w:rPr>
        <w:rFonts w:hint="default"/>
      </w:rPr>
    </w:lvl>
  </w:abstractNum>
  <w:num w:numId="1">
    <w:abstractNumId w:val="1"/>
  </w:num>
  <w:num w:numId="2">
    <w:abstractNumId w:val="9"/>
  </w:num>
  <w:num w:numId="3">
    <w:abstractNumId w:val="0"/>
  </w:num>
  <w:num w:numId="4">
    <w:abstractNumId w:val="3"/>
  </w:num>
  <w:num w:numId="5">
    <w:abstractNumId w:val="7"/>
  </w:num>
  <w:num w:numId="6">
    <w:abstractNumId w:val="2"/>
  </w:num>
  <w:num w:numId="7">
    <w:abstractNumId w:val="5"/>
  </w:num>
  <w:num w:numId="8">
    <w:abstractNumId w:val="4"/>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hMThiY2U5MDU4NzdhNDFlMzEwNDEyZTk5NThhN2UifQ=="/>
  </w:docVars>
  <w:rsids>
    <w:rsidRoot w:val="00D97681"/>
    <w:rsid w:val="00000A42"/>
    <w:rsid w:val="000037E0"/>
    <w:rsid w:val="00007331"/>
    <w:rsid w:val="000177A8"/>
    <w:rsid w:val="00027F97"/>
    <w:rsid w:val="00033EA9"/>
    <w:rsid w:val="00055A51"/>
    <w:rsid w:val="00076BE7"/>
    <w:rsid w:val="000A7421"/>
    <w:rsid w:val="000D3B5F"/>
    <w:rsid w:val="000D73FD"/>
    <w:rsid w:val="000F2939"/>
    <w:rsid w:val="00120CA7"/>
    <w:rsid w:val="001A2832"/>
    <w:rsid w:val="001B1B07"/>
    <w:rsid w:val="001D5C8D"/>
    <w:rsid w:val="001D62F0"/>
    <w:rsid w:val="001E0409"/>
    <w:rsid w:val="001E0679"/>
    <w:rsid w:val="001F297A"/>
    <w:rsid w:val="00235C7A"/>
    <w:rsid w:val="0029338D"/>
    <w:rsid w:val="002953C2"/>
    <w:rsid w:val="002A6732"/>
    <w:rsid w:val="002C6080"/>
    <w:rsid w:val="002D4DBB"/>
    <w:rsid w:val="003128F6"/>
    <w:rsid w:val="00316AEB"/>
    <w:rsid w:val="00360FD4"/>
    <w:rsid w:val="003B555E"/>
    <w:rsid w:val="003F4011"/>
    <w:rsid w:val="003F72E9"/>
    <w:rsid w:val="004A010C"/>
    <w:rsid w:val="004C4F4D"/>
    <w:rsid w:val="004F3029"/>
    <w:rsid w:val="0050000D"/>
    <w:rsid w:val="00555A74"/>
    <w:rsid w:val="00567A28"/>
    <w:rsid w:val="005C4FFF"/>
    <w:rsid w:val="0062492D"/>
    <w:rsid w:val="006249D1"/>
    <w:rsid w:val="006707A2"/>
    <w:rsid w:val="006828BD"/>
    <w:rsid w:val="006A28C2"/>
    <w:rsid w:val="006E1021"/>
    <w:rsid w:val="007326A0"/>
    <w:rsid w:val="00754B4A"/>
    <w:rsid w:val="0078231C"/>
    <w:rsid w:val="00793A59"/>
    <w:rsid w:val="007A4861"/>
    <w:rsid w:val="007D7D4A"/>
    <w:rsid w:val="008602FE"/>
    <w:rsid w:val="00873602"/>
    <w:rsid w:val="00881B46"/>
    <w:rsid w:val="00883581"/>
    <w:rsid w:val="008C7201"/>
    <w:rsid w:val="008D1E72"/>
    <w:rsid w:val="008F3E44"/>
    <w:rsid w:val="00935730"/>
    <w:rsid w:val="00941116"/>
    <w:rsid w:val="00942C31"/>
    <w:rsid w:val="00952F0D"/>
    <w:rsid w:val="00953340"/>
    <w:rsid w:val="00957A05"/>
    <w:rsid w:val="009757F9"/>
    <w:rsid w:val="0099130F"/>
    <w:rsid w:val="009A3B31"/>
    <w:rsid w:val="009C4843"/>
    <w:rsid w:val="009F6CDC"/>
    <w:rsid w:val="00A00423"/>
    <w:rsid w:val="00A24F58"/>
    <w:rsid w:val="00A86566"/>
    <w:rsid w:val="00AF3762"/>
    <w:rsid w:val="00AF6811"/>
    <w:rsid w:val="00B25780"/>
    <w:rsid w:val="00B3267B"/>
    <w:rsid w:val="00B37F5F"/>
    <w:rsid w:val="00B74C9C"/>
    <w:rsid w:val="00B76350"/>
    <w:rsid w:val="00B82C5C"/>
    <w:rsid w:val="00B95A31"/>
    <w:rsid w:val="00BA38F7"/>
    <w:rsid w:val="00BA4853"/>
    <w:rsid w:val="00C06C4B"/>
    <w:rsid w:val="00C36101"/>
    <w:rsid w:val="00C37A24"/>
    <w:rsid w:val="00C47326"/>
    <w:rsid w:val="00C95476"/>
    <w:rsid w:val="00CC6B08"/>
    <w:rsid w:val="00CD063D"/>
    <w:rsid w:val="00D472BA"/>
    <w:rsid w:val="00D551D3"/>
    <w:rsid w:val="00D66F7F"/>
    <w:rsid w:val="00D70637"/>
    <w:rsid w:val="00D71A65"/>
    <w:rsid w:val="00D97681"/>
    <w:rsid w:val="00DB79B5"/>
    <w:rsid w:val="00DC739B"/>
    <w:rsid w:val="00DE7C9C"/>
    <w:rsid w:val="00E02483"/>
    <w:rsid w:val="00E06A10"/>
    <w:rsid w:val="00E10AEB"/>
    <w:rsid w:val="00EB4756"/>
    <w:rsid w:val="00EE6401"/>
    <w:rsid w:val="00F04904"/>
    <w:rsid w:val="00F63987"/>
    <w:rsid w:val="00F6409B"/>
    <w:rsid w:val="00F664DA"/>
    <w:rsid w:val="00F76A5F"/>
    <w:rsid w:val="00F80A3E"/>
    <w:rsid w:val="00F80AA7"/>
    <w:rsid w:val="00FD4F6F"/>
    <w:rsid w:val="00FE45B4"/>
    <w:rsid w:val="047D0239"/>
    <w:rsid w:val="1F4B29D1"/>
    <w:rsid w:val="3FF12452"/>
    <w:rsid w:val="42514249"/>
    <w:rsid w:val="4DBF5009"/>
    <w:rsid w:val="530865AF"/>
    <w:rsid w:val="534D3491"/>
    <w:rsid w:val="55331190"/>
    <w:rsid w:val="5723436D"/>
    <w:rsid w:val="57CC0429"/>
    <w:rsid w:val="59BF1370"/>
    <w:rsid w:val="5B137A0E"/>
    <w:rsid w:val="5DB79863"/>
    <w:rsid w:val="61FFA5E2"/>
    <w:rsid w:val="69DA271A"/>
    <w:rsid w:val="6AFFD321"/>
    <w:rsid w:val="6E7F20EF"/>
    <w:rsid w:val="7BFF73EF"/>
    <w:rsid w:val="7EF92FD3"/>
    <w:rsid w:val="AF7EA6AB"/>
    <w:rsid w:val="DC2FA6E7"/>
    <w:rsid w:val="F57B5A15"/>
    <w:rsid w:val="FABFC2A4"/>
    <w:rsid w:val="FBB786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华文中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link w:val="11"/>
    <w:qFormat/>
    <w:uiPriority w:val="1"/>
    <w:pPr>
      <w:autoSpaceDE w:val="0"/>
      <w:autoSpaceDN w:val="0"/>
      <w:spacing w:before="1"/>
      <w:jc w:val="left"/>
    </w:pPr>
    <w:rPr>
      <w:rFonts w:ascii="微软雅黑" w:hAnsi="微软雅黑" w:eastAsia="微软雅黑" w:cs="微软雅黑"/>
      <w:kern w:val="0"/>
      <w:sz w:val="30"/>
      <w:szCs w:val="30"/>
      <w:lang w:eastAsia="en-US"/>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正文文本 Char"/>
    <w:basedOn w:val="8"/>
    <w:link w:val="2"/>
    <w:qFormat/>
    <w:uiPriority w:val="1"/>
    <w:rPr>
      <w:rFonts w:ascii="微软雅黑" w:hAnsi="微软雅黑" w:eastAsia="微软雅黑" w:cs="微软雅黑"/>
      <w:kern w:val="0"/>
      <w:sz w:val="30"/>
      <w:szCs w:val="30"/>
      <w:lang w:eastAsia="en-US"/>
    </w:rPr>
  </w:style>
  <w:style w:type="paragraph" w:customStyle="1" w:styleId="12">
    <w:name w:val="Table Paragraph"/>
    <w:basedOn w:val="1"/>
    <w:qFormat/>
    <w:uiPriority w:val="1"/>
    <w:pPr>
      <w:autoSpaceDE w:val="0"/>
      <w:autoSpaceDN w:val="0"/>
      <w:jc w:val="left"/>
    </w:pPr>
    <w:rPr>
      <w:rFonts w:ascii="宋体" w:hAnsi="宋体" w:eastAsia="宋体" w:cs="宋体"/>
      <w:kern w:val="0"/>
      <w:sz w:val="22"/>
      <w:lang w:eastAsia="en-US"/>
    </w:rPr>
  </w:style>
  <w:style w:type="character" w:customStyle="1" w:styleId="13">
    <w:name w:val="批注框文本 Char"/>
    <w:basedOn w:val="8"/>
    <w:link w:val="3"/>
    <w:semiHidden/>
    <w:qFormat/>
    <w:uiPriority w:val="99"/>
    <w:rPr>
      <w:sz w:val="18"/>
      <w:szCs w:val="18"/>
    </w:rPr>
  </w:style>
  <w:style w:type="table" w:customStyle="1" w:styleId="14">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A400E92C-C48B-4CA5-85E6-BBE9E310BACE}">
  <ds:schemaRefs/>
</ds:datastoreItem>
</file>

<file path=docProps/app.xml><?xml version="1.0" encoding="utf-8"?>
<Properties xmlns="http://schemas.openxmlformats.org/officeDocument/2006/extended-properties" xmlns:vt="http://schemas.openxmlformats.org/officeDocument/2006/docPropsVTypes">
  <Company>Sky123.Org</Company>
  <Pages>10</Pages>
  <Words>1299</Words>
  <Characters>1304</Characters>
  <Lines>41</Lines>
  <Paragraphs>11</Paragraphs>
  <TotalTime>0</TotalTime>
  <ScaleCrop>false</ScaleCrop>
  <LinksUpToDate>false</LinksUpToDate>
  <CharactersWithSpaces>1324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2022-06-20T23:33:00Z</dcterms:created>
  <dc:creator>Sky123.Org</dc:creator>
  <cp:lastModifiedBy> 听风的故事</cp:lastModifiedBy>
  <cp:lastPrinted>2022-06-23T00:34:00Z</cp:lastPrinted>
  <dcterms:modified xsi:type="dcterms:W3CDTF">2026-06-01T08:51:10Z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906D3978FD8640B1AFCD363F72B9BF41_13</vt:lpwstr>
  </property>
  <property fmtid="{D5CDD505-2E9C-101B-9397-08002B2CF9AE}" pid="4" name="KSOTemplateDocerSaveRecord">
    <vt:lpwstr>eyJoZGlkIjoiOWY3NTIyOTg3YjU0MDk3MjEzZDRhMzU5ODQxZTNjMGIiLCJ1c2VySWQiOiIxNTc2NjIxNzEwIn0=</vt:lpwstr>
  </property>
</Properties>
</file>