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B4664">
      <w:pPr>
        <w:jc w:val="center"/>
        <w:rPr>
          <w:rFonts w:hint="eastAsia"/>
          <w:sz w:val="40"/>
          <w:szCs w:val="48"/>
          <w:lang w:eastAsia="zh-CN"/>
        </w:rPr>
      </w:pPr>
      <w:bookmarkStart w:id="0" w:name="_GoBack"/>
      <w:bookmarkEnd w:id="0"/>
      <w:r>
        <w:rPr>
          <w:rFonts w:hint="eastAsia"/>
          <w:sz w:val="40"/>
          <w:szCs w:val="48"/>
          <w:lang w:eastAsia="zh-CN"/>
        </w:rPr>
        <w:t>滦州市应急管理局机构设置</w:t>
      </w:r>
    </w:p>
    <w:p w14:paraId="2E9E6AD3">
      <w:pPr>
        <w:jc w:val="left"/>
        <w:rPr>
          <w:rFonts w:hint="eastAsia"/>
          <w:sz w:val="28"/>
          <w:szCs w:val="36"/>
          <w:lang w:eastAsia="zh-CN"/>
        </w:rPr>
      </w:pPr>
    </w:p>
    <w:p w14:paraId="30C5E46E">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滦州市应急管理局机关人员编制20名，下设8个内设机构，正股级领导职数8名，科级领导职数设置另行明确。</w:t>
      </w:r>
    </w:p>
    <w:p w14:paraId="434C6D0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市应急管理局设下列内设机构:</w:t>
      </w:r>
    </w:p>
    <w:p w14:paraId="3DBE422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一)办公室。负责机关日常运转，承担信息、安全、保密、信访、督办、政务公开、重要文稿起草等工作。编制全市应急体系建设、安全生产和综合防灾减灾规划并组织实施，研究拟订相关经济政策，推动应急重点工程建设，负责部门预决算、财务装备和资产管理、内部审计工作。负责机关和直属单位干部人事机构编制、劳动工资、党群等工作。指导全市应急管理系统思想政治建设和干部队伍建设工作，负责全市应急管理系统干部教育培训工作，负责全市安全生产培训工作，负责应急管理方面的国际交流合作。拟订全市综合性应急救援队伍管理保障办法并组织实施，拟订综合性消防救援队伍于部教育培训规划、计划，指导应急救援队伍教育训练，负责所属培训基地建设和管理工作。承担老干部管理服务工作。承担应急管理、防灾减灾和安全生产新闻宣传、舆情应对、文化建设等工作，开展公众知识普及工作承担应急管理、防灾减灾、安全生产的科技成果推广和信息化建设工作，健全自然灾害信息资源获取和共享机制</w:t>
      </w:r>
    </w:p>
    <w:p w14:paraId="6492780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(二)应急指挥中心。承担市森林草原防灭火指挥部日常工作，指导全市森林草原消防救援队伍建设、管理和训练工作组织森林草原火灾防控和扑救以及其他应急救援工作。开展相关防灾减灾救灾、应急救援 (不含安全生产类应急救援 ) 行政执法工作。承担全市相关事故灾害应急指挥部的现场协调保障工作，统筹应急救援力量建设，指导各级及社会应急救援力量建设，组织指导应急管理社会动员工作。建立重大安会生产风险监测预警和评估论证机制，承担自然灾害综合监测预警工作，拟订自然灾害风险管理制度，组织开展自然灾害综合风险与减灾能力调查评估。拟订事故灾难和自然灾害分级应对制度发布预警和灾情信息，衔接解放军和武警部队参与应急救援工作指导城镇、农村、森林、草原消防工作规划编制并推进落实，指导消防监督、火灾预防、火灾扑救工作。组织协调水旱灾害应急救援工作，协调指导重要江河湖泊和重要水工程实施防御洪水抗御旱灾调度和应急水量调度工作，组织协调合风防御工作。组织协调地震应急救援工作,组织重大地质灾害应急救援,推动避难设施建设,指导协调地质灾害防治相关工作。承担应急值守、政务值班等工作。</w:t>
      </w:r>
    </w:p>
    <w:p w14:paraId="79074936">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统筹应急预案体系建设，组织编制全市总体应急预案和安全生产类、自然灾害类专项预案,综合协调各类应急预案衔接工作.承担预案演练的组织实施和指导监督工作。承担灾情核查、损失评估、救灾捐赠等灾害救助工作，拟订应急物资储备规划和需求计划，组织建立应急物资共用共享和协调机制，组织协调重要应急物资的储备、调拨和紧急配送，承担市级救灾款物的管理、分配和监督使用工作，会同有关方面组织协调紧急转移安置受灾群众、因灾毁损房屋恢复重建补助和受灾群众生活救助，</w:t>
      </w:r>
    </w:p>
    <w:p w14:paraId="1A31673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三)震害防御股。开展地震行政执法和法制监督，负责地震动参数区划图等抗震设防标准贯彻实施，负责地震公共安全咨询服务，做好地震次生灾害防治工作，协同有关部门做好防震减灾科普宣传管理工作，统筹“三网一员”宏观观测体系建设，负责全市防震减灾综合业务，指导各镇(街道)、开发区管委会及有关单位开展震害预测、地震小区划等防震减灾工作。负责地震现场应急处置，指导协调地质灾害防治相关工作，督导有关部门做好应急防范和抗震救灾准备工作，负责地震应急现场专用设施、设备的管理、储备和更新。</w:t>
      </w:r>
    </w:p>
    <w:p w14:paraId="016A89AF">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负责地震监测预警法律法规的贯彻落实，负责制定相关规章制度和管理办法，依法对有关设施与环境进行保护,负责全市地震监测预测预警台网、防震减灾救灾技术平台与网络的规划、建设、运行的管理,负责管理震情预测与跟踪、地震异常判定、地震趋势会商工作，管理地震监测预测预警信息及社会服务,负责管理地震监测预测预警科技项目申报、科技成果推广应用、科技研发与创新、国内国际科技交流及培训工作。</w:t>
      </w:r>
    </w:p>
    <w:p w14:paraId="4423E679">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(四)危险化学品安全监督管理股。负责化工(含石油化工 ).医药、危险化学品和烟花爆竹行业安全生产监督管理工作，承担危险化学品安全监督管理综合工作，负责全市危险化学品登记的监督管理工作，指导非药品类易制毒化学品生产经营监督管理工作，负责督促本行政区域内化工项目建设单位及时办理安装工程质量监督手续、依法依规进行建设，协助省、市两级化工建设工程质量管理部门开展化工建设工程质量监督管理工作。</w:t>
      </w:r>
    </w:p>
    <w:p w14:paraId="1644D6F6">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(五)矿山安全监督管理股。负责煤矿、非煤矿山(含地质勘探、尾矿库 )、石油(炼化、成品油管道除外)行业安全生产监督管理工作。指导监督相关行业企业执行国家和省安全生产规程、标准，指导监督相关行业企业安全生产标准化、安全预防控制体系建设等工作。(六)工商贸行业安全监督管理科。负责冶金、有色、建材机械、轻工、纺织、烟草、商贸等工商贸行业安全生产监督管理工作。指导监督相关行业企业执行国家和省安全生产规程、标准.指导监督相关行业企业安全生产标准化、安全预防控制体系建设等工作。</w:t>
      </w:r>
    </w:p>
    <w:p w14:paraId="46F66692">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(七) 综合协调股。依法依规指导协调和监督市本级负有安全生产监督管理职责部门和镇政府(街道办 )、开发区管委会的安全生产监督管理工作，组织协调全市安全生产检查工作，承担安全生产巡查、考核的组织实施工作。负责辖区内北京铁路局部分无人看管铁路道口安全管理工作。依法承担生产安全事故调查处理工作，监督事故查处和责任追究情况，组织开展自然灾害类突发事件的调查评估工作，负责应急管理统计分析工作。</w:t>
      </w:r>
    </w:p>
    <w:p w14:paraId="51866CDF">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(八) 政策法规股。负责执法监督综合性工作，指导应急管理系统法治建设，组织开展普法活动，承担重大政策研究工作.承担规范性文件的合法性审查和行政复议、行政应诉等工作。承担应急管理和安全生产、防灾减灾救灾技术服务机构监督管理工作，负责安全生产检测检验、安全评价、安全标志、中介机构资质管理并监督检查。</w:t>
      </w:r>
    </w:p>
    <w:p w14:paraId="5315A4AD">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政治处。协助开展党的建设、思想政治建设和干部队伍建设工作。政治处日常工作由办公室和机关党支部承担。</w:t>
      </w:r>
    </w:p>
    <w:p w14:paraId="126C06B5">
      <w:pPr>
        <w:numPr>
          <w:ilvl w:val="0"/>
          <w:numId w:val="0"/>
        </w:numPr>
        <w:ind w:firstLine="560" w:firstLineChars="200"/>
        <w:rPr>
          <w:rFonts w:hint="eastAsia" w:ascii="仿宋_GB2312" w:hAnsi="仿宋_GB2312" w:eastAsia="仿宋_GB2312" w:cs="仿宋_GB2312"/>
          <w:b w:val="0"/>
          <w:bCs w:val="0"/>
          <w:sz w:val="28"/>
          <w:szCs w:val="36"/>
          <w:lang w:val="en-US" w:eastAsia="zh-CN"/>
        </w:rPr>
      </w:pPr>
    </w:p>
    <w:p w14:paraId="21930333">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滦州市应急管理局所属事业单位机构设置如下：</w:t>
      </w:r>
    </w:p>
    <w:p w14:paraId="08B8097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 xml:space="preserve">（一）滦州市应急管理综合行政执法大队，为市应急管理局所属公益一类事业单位，机构规格相当于副科级。核定编制28名，大队长一名（副科级）、副大队长2名（正股级），内设机构股级领导职数7正4副。经费形式为财政性资金资本保证。主要职责：1.编制全市应急管理综合行政执法工作的规划和年度计划。 </w:t>
      </w:r>
    </w:p>
    <w:p w14:paraId="159EB7A4">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 xml:space="preserve">2.负责全市工矿商贸等行业企业安全生产和全市防灾减灾救灾、应急救援等应急管理行政执法工作。负责全市地震行政执法工作。 </w:t>
      </w:r>
    </w:p>
    <w:p w14:paraId="4F6484D6">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 xml:space="preserve">3.负责调查统计或配合调查统计工矿商贸等行业领域生产安全事故情况。 </w:t>
      </w:r>
    </w:p>
    <w:p w14:paraId="7941177B">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 xml:space="preserve">4.负责全市工矿商贸等行业领域安全生产教育培训工作。 </w:t>
      </w:r>
    </w:p>
    <w:p w14:paraId="5C04E284">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 xml:space="preserve">5.负责全市工矿商贸等行业范围内安全监察专员管理工作。 </w:t>
      </w:r>
    </w:p>
    <w:p w14:paraId="70876DD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6.完成市应急管理局交办的其他任务。</w:t>
      </w:r>
    </w:p>
    <w:p w14:paraId="73993210">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市应急管理综合行政执法大队设置内设机构7个，机构规格正股级。</w:t>
      </w:r>
    </w:p>
    <w:p w14:paraId="679C3EFD">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1.执法综合办公室。负责安全生产行政执法综合工作，组织指导行政执法计划编制、统计分析、考核通报等工作;依法监察全市防灾减灾救灾管理工作；依法监察全市地震管理工；承担信息化平台建设管理工作;完成领导交办的其他工作。</w:t>
      </w:r>
    </w:p>
    <w:p w14:paraId="464FFD1F">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2.监察一中队。依法监察非煤矿山、地质行业单位贯彻执行安全生产法律、法规和行业标准情况: 依法监察相关单位安全生产责任制、安全生产规章制度和操作规程的建立和执行情况;依法监察相关单位安全生产教育培训和应急救援管理工作; 完成领导交办的其他工作。</w:t>
      </w:r>
    </w:p>
    <w:p w14:paraId="5E35E162">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3.监察二中队。依法监察冶金、有色、建材行业单位贯彻执行安全生产法律、法规和行业标准情况;依法监察相关单位安全生产责任制、安全生产规章制度和操作规程的建立和执行情况;依法监察相关单位安全生产教育培训和应急救援管理工作;完成领导交办的其他工作。</w:t>
      </w:r>
    </w:p>
    <w:p w14:paraId="7CCE35A1">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4.监察三中队。依法监察化工(含石油化工)、石油、医药、危险化学品和烟花爆竹行业单位贯彻执行安全生产法律、法规和行业标准情况; 依法监察相关单位安全生产责任制、安全生产规章制度和操作规程的建立和执行情况; 依法监察相关单位安全生产教育培训和应急救援管理工作; 依法监察本行政区域内的化工建设项目安装工程行业有关单位贯彻执行国家和省有关化工工程质量安全管理的法律、法规、规章、标准和规范的情况依法查处违反工程质量管理法律、法规、规章和国家有关标准的行为。完成领导交办的其他工作。</w:t>
      </w:r>
    </w:p>
    <w:p w14:paraId="55B02AAA">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5.监察四中队。依法监察机械、轻工、纺织、烟草、贸易行业单位贯彻执行安全生产法律、法规和行业标准情况; 依法监察相关单位安全生产责任制、安全生产规章制度和操作规程的建立和执行情况; 依法监察相关行业单位安全生产教育培训和应急救援管理工作。完成领导交办的其他工作。</w:t>
      </w:r>
    </w:p>
    <w:p w14:paraId="45D2731D">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6.教育培训中心。指导全市企业主要负责人、管理人员特种作业人员的教育培训工作;指导全市相关单位从业人员“级”教育培训工作;负责组织实施全市注册安全工程师注册管理工作;依法监察安全生产培训机构的培训管理工作;完成领导交办的其他工作。</w:t>
      </w:r>
    </w:p>
    <w:p w14:paraId="6444485E">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7.特派安全监察专员管理办公室。负责组织制定与市应急管理局各监管科室、市安全生产促进中心以及各镇(街道)开发区管委会应急管理机构之间的工作衔接、协作等制度、机制并组织实施; 负责协调市安全生产促进中心参与问题隐患整改并提供相关技术服务;负责建立问题隐患清单管理制度并组织施，协调市应急管理局相关监管科室或相关镇(街道)、开管委会应急管理机构，对问题隐患做出后续处理，负责督导各镇(街道)、开发区管委会应急管理机构落实《唐山市特派安全监察专员制度》要求，协调解决制度落实过程中存在的问题，检查指导重点行业、领域特派安全监察专员制度建立工作;负责特派安全监察专员业务能力提升培训;完成领导交办的其他工作。</w:t>
      </w:r>
    </w:p>
    <w:p w14:paraId="242E95F9">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（二）滦州市地震台，为市应急管理局所属公益一类事业单位，机构规格相当于副科级。核定人员编制5名，其中单位领导职数1正 1副。经费形式为财政性资金基本保证。主要职责: 负责测震、水化等数据分析及资料整理上报;负责向国家数据中心传输监测资料和各项数据: 负责向市防震减灾领导小组报送的地震观测和震情分析结果:负责地震仪器和设备保养，确保仪器正常运转。</w:t>
      </w:r>
    </w:p>
    <w:p w14:paraId="2CF05FC6">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中文域名为滦州市地震台.公益</w:t>
      </w:r>
    </w:p>
    <w:p w14:paraId="4581A12C">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（三）滦州市防震减灾中心，为市应急管理局所属公益一类事业单位，机构规格相当于正股级。核定人员编制4名，其中单位领导职数 1 正 1副。经费形式为财政性资金基本保证。主要职责协同有关部门规划、建设地震应急避难场所;指导社区地震应急和民居开展抗震设防和培训工作;负责地震灾情信息收集、上报参与辖区的抗震救灾及救援工作,协助有关部门建立专业和志愿者地震紧急救援队伍。</w:t>
      </w:r>
    </w:p>
    <w:p w14:paraId="7732D84F">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中文域名为滦州市防震减灾中心.公益</w:t>
      </w:r>
    </w:p>
    <w:p w14:paraId="41CE7557">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（四）滦州市森林火灾救援中心，为市应急管理局所属公益类事业单位，机构规格相当于正股级。核定人员编制 9名，其中单位领导职数 1正 2副。经费形式为财政性资金基本保证。主要职责:负责组织森林火灾救援队伍开展日常训练，管理森林火灾救援设备；组织实施森林火灾救援。</w:t>
      </w:r>
    </w:p>
    <w:p w14:paraId="59295B25">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中文域名为滦州市森林火灾救援中心.公益</w:t>
      </w:r>
    </w:p>
    <w:p w14:paraId="0C27FC66">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（五）滦州市水旱灾害救援中心，为市应急管理局所属公益一类事业单位，机构规格相当于正股级。核定人员编制 3名，其中单位领导职数 1正1副。经费形式为财政性资金基本保证。主要职责: 负责组织开展水旱灾害宣传，普及水旱灾害知识，协调各镇 (街道 )、有关部门水旱灾害防治及救援行动。</w:t>
      </w:r>
    </w:p>
    <w:p w14:paraId="27D8E0D8">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中文域名为滦州市水旱灾害救援中心.公益</w:t>
      </w:r>
    </w:p>
    <w:p w14:paraId="3C6E0B8C">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（六）滦州市消防中队，为市应急管理局所属公益一类事业单位，机构规格相当于正股级。核定人员编制 4名，其中单位领导职数 1正 1副。经费形式为财政性资金基本保证。主要职责: 负责协调联系消防工作，组织开展消防安全宣传教育，普及消防安全知识，协调组织社会消防救援演练及救援行动。</w:t>
      </w:r>
    </w:p>
    <w:p w14:paraId="394DEE76">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中文域名为滦州市消防中队.公益</w:t>
      </w:r>
    </w:p>
    <w:p w14:paraId="6E7FAC2A">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（七）滦州市安全生产促进中心，为市应急管理局所属公益一类事业单位，机构规格相当于正股级。核定人员编制 11名，其中单位领导职数 1正1副。经费形式为财政性资金基本保证。主要职责：负责按照市应急管理局确定的重点监管企业名单和频次，对非煤矿山(含尾矿库)、危险化学品、冶金建材和五行业等生产经营单位开展安全隐患问题排查，为隐患问题整改提供技术支持和指导服务，负责根据排查发现的各类安全风险和隐患问题，形成专题报告提出整改解决措施意见建议;负责结合检查排查情况对所负责的行业领域安全风险进行全面分析，为市应急管理局编制执法计划、制定政策文件提供技术支撑;负责协助市应急管理局开展安全生产标准化评审、推进相关领域信息化建设等工作;负责全市工矿商贸行业安全生产事故和隐患举报投诉的受理、登记、转办以及统计、分析等工作; 负责市应急管理局核查处理的事故和隐患举报投诉结果的反馈、奖励落实等相关工作;完成市应急管理局交办的其他工作。</w:t>
      </w:r>
    </w:p>
    <w:p w14:paraId="3C7073DE">
      <w:pPr>
        <w:numPr>
          <w:ilvl w:val="0"/>
          <w:numId w:val="0"/>
        </w:numPr>
        <w:ind w:firstLine="560" w:firstLineChars="200"/>
        <w:rPr>
          <w:rFonts w:hint="eastAsia" w:ascii="仿宋_GB2312" w:hAnsi="仿宋_GB2312" w:eastAsia="仿宋_GB2312" w:cs="仿宋_GB2312"/>
          <w:b w:val="0"/>
          <w:bCs w:val="0"/>
          <w:sz w:val="28"/>
          <w:szCs w:val="36"/>
          <w:lang w:val="en-US" w:eastAsia="zh-CN"/>
        </w:rPr>
      </w:pPr>
      <w:r>
        <w:rPr>
          <w:rFonts w:hint="eastAsia" w:ascii="仿宋_GB2312" w:hAnsi="仿宋_GB2312" w:eastAsia="仿宋_GB2312" w:cs="仿宋_GB2312"/>
          <w:b w:val="0"/>
          <w:bCs w:val="0"/>
          <w:sz w:val="28"/>
          <w:szCs w:val="36"/>
          <w:lang w:val="en-US" w:eastAsia="zh-CN"/>
        </w:rPr>
        <w:t>中文域名为滦州市安全生产促进中心.公益</w:t>
      </w:r>
    </w:p>
    <w:p w14:paraId="20DA56F4">
      <w:pPr>
        <w:jc w:val="left"/>
        <w:rPr>
          <w:rFonts w:hint="eastAsia"/>
          <w:sz w:val="28"/>
          <w:szCs w:val="36"/>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B32271"/>
    <w:rsid w:val="2A485C4F"/>
    <w:rsid w:val="3730239B"/>
    <w:rsid w:val="419E6B2B"/>
    <w:rsid w:val="65EA7CE3"/>
    <w:rsid w:val="6EB32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5119</Words>
  <Characters>5136</Characters>
  <Lines>0</Lines>
  <Paragraphs>0</Paragraphs>
  <TotalTime>4</TotalTime>
  <ScaleCrop>false</ScaleCrop>
  <LinksUpToDate>false</LinksUpToDate>
  <CharactersWithSpaces>5178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2024-03-01T02:38:00Z</dcterms:created>
  <dc:creator>蒙牛宝贝</dc:creator>
  <cp:lastModifiedBy>Administrator</cp:lastModifiedBy>
  <dcterms:modified xsi:type="dcterms:W3CDTF">2025-01-23T02:05:50Z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DFE7E530A0804C64AB57273DA13271B2_13</vt:lpwstr>
  </property>
</Properties>
</file>