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DDA56">
      <w:pPr>
        <w:spacing w:line="600" w:lineRule="auto"/>
        <w:jc w:val="both"/>
        <w:rPr>
          <w:rFonts w:hint="eastAsia" w:ascii="楷体_GB2312" w:hAnsi="楷体_GB2312" w:eastAsia="楷体_GB2312" w:cs="楷体_GB2312"/>
          <w:color w:val="000000"/>
          <w:sz w:val="40"/>
          <w:szCs w:val="40"/>
        </w:rPr>
      </w:pPr>
      <w:r>
        <w:drawing>
          <wp:anchor distT="0" distB="0" distL="114300" distR="114300" simplePos="0" relativeHeight="251659264" behindDoc="1" locked="0" layoutInCell="1" allowOverlap="1">
            <wp:simplePos x="0" y="0"/>
            <wp:positionH relativeFrom="column">
              <wp:posOffset>-1508125</wp:posOffset>
            </wp:positionH>
            <wp:positionV relativeFrom="paragraph">
              <wp:posOffset>-1320165</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10">
                      <a:lum bright="6000"/>
                    </a:blip>
                    <a:srcRect t="559" b="3637"/>
                    <a:stretch>
                      <a:fillRect/>
                    </a:stretch>
                  </pic:blipFill>
                  <pic:spPr>
                    <a:xfrm>
                      <a:off x="0" y="0"/>
                      <a:ext cx="8646795" cy="11107420"/>
                    </a:xfrm>
                    <a:prstGeom prst="rect">
                      <a:avLst/>
                    </a:prstGeom>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-546735</wp:posOffset>
                </wp:positionH>
                <wp:positionV relativeFrom="paragraph">
                  <wp:posOffset>253365</wp:posOffset>
                </wp:positionV>
                <wp:extent cx="6431280" cy="2862580"/>
                <wp:effectExtent l="0" t="0" r="0" b="0"/>
                <wp:wrapNone/>
                <wp:docPr id="1" name="文本框 1" descr="7b0a2020202022776f7264617274223a20227b5c2269645c223a32353030323136362c5c227469645c223a5c225c227d220a7d0a"/>
                <wp:cNvGraphicFramePr>
                  <a:extLst xmlns:a="http://schemas.openxmlformats.org/drawingml/2006/main">
                    <a:ext uri="{7FBC4E63-A832-4D11-8238-D91031DB1400}">
                      <s:tag xmlns="http://www.wps.cn/officeDocument/2013/wpsCustomData" xmlns:s="http://www.wps.cn/officeDocument/2013/wpsCustomData">
                        <s:item s:name="KSO_DOCER_RESOURCE_TRACE_INFO" s:val="{&quot;id&quot;:&quot;&quot;,&quot;origin&quot;:0,&quot;type&quot;:&quot;wordart&quot;,&quot;user&quot;:&quot;292216292&quot;}"/>
                      </s:tag>
                    </a:ext>
                  </a:extLst>
                </wp:cNvGraphicFramePr>
                <a:graphic xmlns:a="http://schemas.openxmlformats.org/drawingml/2006/main">
                  <a:graphicData uri="http://schemas.microsoft.com/office/word/2010/wordprocessingShape">
                    <wps:wsp>
                      <wps:cNvSpPr txBox="1"/>
                      <wps:spPr>
                        <a:xfrm>
                          <a:off x="0" y="0"/>
                          <a:ext cx="6431280" cy="2862580"/>
                        </a:xfrm>
                        <a:prstGeom prst="rect">
                          <a:avLst/>
                        </a:prstGeom>
                        <a:noFill/>
                        <a:ln>
                          <a:noFill/>
                        </a:ln>
                        <a:effectLst/>
                      </wps:spPr>
                      <wps:txbx>
                        <w:txbxContent>
                          <w:p w14:paraId="513E12F6">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14:paraId="5AA6D173">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wps:txbx>
                      <wps:bodyPr upright="1"/>
                    </wps:wsp>
                  </a:graphicData>
                </a:graphic>
              </wp:anchor>
            </w:drawing>
          </mc:Choice>
          <mc:Fallback>
            <w:pict>
              <v:shape id="_x0000_s1026" o:spid="_x0000_s1026" o:spt="202" alt="7b0a2020202022776f7264617274223a20227b5c2269645c223a32353030323136362c5c227469645c223a5c225c227d220a7d0a" type="#_x0000_t202" style="position:absolute;left:0pt;margin-left:-43.05pt;margin-top:19.95pt;height:225.4pt;width:506.4pt;z-index:251660288;mso-width-relative:page;mso-height-relative:page;" filled="f" stroked="f" coordsize="21600,21600" o:gfxdata="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2yz97YAAAACgEAAA8AAAAAAAAAAQAgAAAAIgAAAGRycy9kb3ducmV2LnhtbFBL&#10;AQIUABQAAAAIAIdO4kCjWvfx9gEAAM4DAAAOAAAAAAAAAAEAIAAAACcBAABkcnMvZTJvRG9jLnht&#10;bFBLBQYAAAAABgAGAFkBAACPBQAAAAA=&#10;">
                <v:fill on="f" focussize="0,0"/>
                <v:stroke on="f"/>
                <v:imagedata o:title=""/>
                <o:lock v:ext="edit" aspectratio="f"/>
                <v:textbox>
                  <w:txbxContent>
                    <w:p w14:paraId="513E12F6">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14:paraId="5AA6D173">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v:textbox>
              </v:shape>
            </w:pict>
          </mc:Fallback>
        </mc:AlternateContent>
      </w:r>
    </w:p>
    <w:p w14:paraId="3420C257">
      <w:pPr>
        <w:spacing w:line="600" w:lineRule="auto"/>
        <w:jc w:val="both"/>
        <w:rPr>
          <w:rFonts w:hint="eastAsia" w:ascii="楷体_GB2312" w:hAnsi="楷体_GB2312" w:eastAsia="楷体_GB2312" w:cs="楷体_GB2312"/>
          <w:color w:val="000000"/>
          <w:sz w:val="40"/>
          <w:szCs w:val="40"/>
        </w:rPr>
      </w:pPr>
    </w:p>
    <w:p w14:paraId="48D6C1F2">
      <w:pPr>
        <w:spacing w:line="600" w:lineRule="auto"/>
        <w:jc w:val="both"/>
        <w:rPr>
          <w:rFonts w:hint="eastAsia" w:ascii="楷体_GB2312" w:hAnsi="楷体_GB2312" w:eastAsia="楷体_GB2312" w:cs="楷体_GB2312"/>
          <w:color w:val="000000"/>
          <w:sz w:val="40"/>
          <w:szCs w:val="40"/>
        </w:rPr>
      </w:pPr>
    </w:p>
    <w:p w14:paraId="41176DC6">
      <w:pPr>
        <w:spacing w:line="600" w:lineRule="auto"/>
        <w:jc w:val="both"/>
        <w:rPr>
          <w:rFonts w:hint="eastAsia" w:ascii="楷体_GB2312" w:hAnsi="楷体_GB2312" w:eastAsia="楷体_GB2312" w:cs="楷体_GB2312"/>
          <w:color w:val="000000"/>
          <w:sz w:val="40"/>
          <w:szCs w:val="40"/>
        </w:rPr>
      </w:pPr>
    </w:p>
    <w:p w14:paraId="6925337B">
      <w:pPr>
        <w:spacing w:line="600" w:lineRule="auto"/>
        <w:jc w:val="both"/>
        <w:rPr>
          <w:rFonts w:hint="eastAsia" w:ascii="楷体_GB2312" w:hAnsi="楷体_GB2312" w:eastAsia="楷体_GB2312" w:cs="楷体_GB2312"/>
          <w:color w:val="000000"/>
          <w:sz w:val="40"/>
          <w:szCs w:val="40"/>
        </w:rPr>
      </w:pPr>
    </w:p>
    <w:p w14:paraId="28E045A4">
      <w:pPr>
        <w:spacing w:line="600" w:lineRule="auto"/>
        <w:jc w:val="both"/>
        <w:rPr>
          <w:rFonts w:hint="eastAsia" w:ascii="楷体_GB2312" w:hAnsi="楷体_GB2312" w:eastAsia="楷体_GB2312" w:cs="楷体_GB2312"/>
          <w:color w:val="000000"/>
          <w:sz w:val="40"/>
          <w:szCs w:val="40"/>
        </w:rPr>
      </w:pPr>
    </w:p>
    <w:p w14:paraId="7908CB10">
      <w:pPr>
        <w:spacing w:line="600" w:lineRule="auto"/>
        <w:jc w:val="both"/>
        <w:rPr>
          <w:rFonts w:hint="eastAsia" w:ascii="楷体_GB2312" w:hAnsi="楷体_GB2312" w:eastAsia="楷体_GB2312" w:cs="楷体_GB2312"/>
          <w:color w:val="000000"/>
          <w:sz w:val="40"/>
          <w:szCs w:val="40"/>
        </w:rPr>
      </w:pPr>
    </w:p>
    <w:p w14:paraId="344CBDFA">
      <w:pPr>
        <w:spacing w:line="600" w:lineRule="auto"/>
        <w:jc w:val="both"/>
        <w:rPr>
          <w:rFonts w:hint="eastAsia" w:ascii="楷体_GB2312" w:hAnsi="楷体_GB2312" w:eastAsia="楷体_GB2312" w:cs="楷体_GB2312"/>
          <w:color w:val="000000"/>
          <w:sz w:val="40"/>
          <w:szCs w:val="40"/>
        </w:rPr>
      </w:pPr>
    </w:p>
    <w:p w14:paraId="13766AC0">
      <w:pPr>
        <w:spacing w:line="600" w:lineRule="auto"/>
        <w:jc w:val="both"/>
        <w:rPr>
          <w:rFonts w:hint="eastAsia" w:ascii="楷体_GB2312" w:hAnsi="楷体_GB2312" w:eastAsia="楷体_GB2312" w:cs="楷体_GB2312"/>
          <w:color w:val="000000"/>
          <w:sz w:val="40"/>
          <w:szCs w:val="40"/>
        </w:rPr>
      </w:pPr>
    </w:p>
    <w:p w14:paraId="0F8D19C5">
      <w:pPr>
        <w:spacing w:line="600" w:lineRule="auto"/>
        <w:jc w:val="both"/>
        <w:rPr>
          <w:rFonts w:hint="eastAsia" w:ascii="楷体_GB2312" w:hAnsi="楷体_GB2312" w:eastAsia="楷体_GB2312" w:cs="楷体_GB2312"/>
          <w:color w:val="000000"/>
          <w:sz w:val="40"/>
          <w:szCs w:val="40"/>
        </w:rPr>
      </w:pPr>
    </w:p>
    <w:p w14:paraId="214E3780">
      <w:pPr>
        <w:spacing w:line="600" w:lineRule="auto"/>
        <w:jc w:val="both"/>
        <w:rPr>
          <w:rFonts w:hint="eastAsia" w:ascii="楷体_GB2312" w:hAnsi="楷体_GB2312" w:eastAsia="楷体_GB2312" w:cs="楷体_GB2312"/>
          <w:color w:val="000000"/>
          <w:sz w:val="40"/>
          <w:szCs w:val="40"/>
        </w:rPr>
      </w:pPr>
    </w:p>
    <w:p w14:paraId="24FAF60D">
      <w:pPr>
        <w:spacing w:line="600" w:lineRule="auto"/>
        <w:jc w:val="both"/>
        <w:rPr>
          <w:rFonts w:hint="eastAsia" w:ascii="楷体_GB2312" w:hAnsi="楷体_GB2312" w:eastAsia="楷体_GB2312" w:cs="楷体_GB2312"/>
          <w:color w:val="000000"/>
          <w:sz w:val="40"/>
          <w:szCs w:val="40"/>
        </w:rPr>
      </w:pPr>
    </w:p>
    <w:p w14:paraId="102FD35D">
      <w:pPr>
        <w:spacing w:line="600" w:lineRule="auto"/>
        <w:jc w:val="left"/>
        <w:rPr>
          <w:rFonts w:hint="default" w:ascii="楷体_GB2312" w:hAnsi="楷体_GB2312" w:eastAsia="楷体_GB2312" w:cs="楷体_GB2312"/>
          <w:color w:val="000000"/>
          <w:sz w:val="40"/>
          <w:szCs w:val="40"/>
          <w:lang w:val="en-US" w:eastAsia="zh-CN"/>
        </w:rPr>
      </w:pPr>
      <w:r>
        <w:rPr>
          <w:rFonts w:hint="eastAsia" w:ascii="黑体" w:hAnsi="黑体" w:eastAsia="黑体" w:cs="黑体"/>
          <w:color w:val="000000"/>
          <w:sz w:val="40"/>
          <w:szCs w:val="40"/>
        </w:rPr>
        <w:t>预算代码</w:t>
      </w:r>
      <w:r>
        <w:rPr>
          <w:rFonts w:hint="eastAsia" w:ascii="楷体_GB2312" w:hAnsi="楷体_GB2312" w:eastAsia="楷体_GB2312" w:cs="楷体_GB2312"/>
          <w:color w:val="000000"/>
          <w:sz w:val="40"/>
          <w:szCs w:val="40"/>
        </w:rPr>
        <w:t>：</w:t>
      </w:r>
      <w:r>
        <w:rPr>
          <w:rFonts w:hint="eastAsia" w:ascii="楷体_GB2312" w:hAnsi="楷体_GB2312" w:eastAsia="楷体_GB2312" w:cs="楷体_GB2312"/>
          <w:color w:val="000000"/>
          <w:sz w:val="40"/>
          <w:szCs w:val="40"/>
          <w:lang w:val="en-US" w:eastAsia="zh-CN"/>
        </w:rPr>
        <w:t>715</w:t>
      </w:r>
    </w:p>
    <w:p w14:paraId="46784C2A">
      <w:pPr>
        <w:spacing w:line="600" w:lineRule="auto"/>
        <w:jc w:val="left"/>
        <w:rPr>
          <w:rFonts w:hint="eastAsia" w:ascii="楷体_GB2312" w:hAnsi="楷体_GB2312" w:eastAsia="楷体_GB2312" w:cs="楷体_GB2312"/>
          <w:color w:val="000000"/>
          <w:sz w:val="40"/>
          <w:szCs w:val="40"/>
          <w:lang w:eastAsia="zh-CN"/>
        </w:rPr>
      </w:pPr>
      <w:r>
        <w:rPr>
          <w:rFonts w:hint="eastAsia" w:ascii="黑体" w:hAnsi="黑体" w:eastAsia="黑体" w:cs="黑体"/>
          <w:color w:val="000000"/>
          <w:sz w:val="40"/>
          <w:szCs w:val="40"/>
        </w:rPr>
        <w:t>单位名称</w:t>
      </w:r>
      <w:r>
        <w:rPr>
          <w:rFonts w:hint="eastAsia" w:ascii="楷体_GB2312" w:hAnsi="楷体_GB2312" w:eastAsia="楷体_GB2312" w:cs="楷体_GB2312"/>
          <w:color w:val="000000"/>
          <w:sz w:val="40"/>
          <w:szCs w:val="40"/>
        </w:rPr>
        <w:t>：</w:t>
      </w:r>
      <w:r>
        <w:rPr>
          <w:rFonts w:hint="eastAsia" w:ascii="楷体_GB2312" w:hAnsi="楷体_GB2312" w:eastAsia="楷体_GB2312" w:cs="楷体_GB2312"/>
          <w:color w:val="000000"/>
          <w:sz w:val="40"/>
          <w:szCs w:val="40"/>
          <w:lang w:eastAsia="zh-CN"/>
        </w:rPr>
        <w:t>滦州市红十字会</w:t>
      </w:r>
    </w:p>
    <w:p w14:paraId="42192D83">
      <w:pPr>
        <w:spacing w:line="600" w:lineRule="auto"/>
        <w:jc w:val="both"/>
        <w:rPr>
          <w:rFonts w:hint="eastAsia" w:ascii="楷体_GB2312" w:hAnsi="楷体_GB2312" w:eastAsia="楷体_GB2312" w:cs="楷体_GB2312"/>
          <w:color w:val="000000"/>
          <w:sz w:val="40"/>
          <w:szCs w:val="40"/>
        </w:rPr>
        <w:sectPr>
          <w:footerReference r:id="rId3" w:type="default"/>
          <w:pgSz w:w="11906" w:h="16838"/>
          <w:pgMar w:top="2098" w:right="1417" w:bottom="1871" w:left="1417" w:header="851" w:footer="992" w:gutter="0"/>
          <w:pgBorders>
            <w:top w:val="none" w:sz="0" w:space="0"/>
            <w:left w:val="none" w:sz="0" w:space="0"/>
            <w:bottom w:val="none" w:sz="0" w:space="0"/>
            <w:right w:val="none" w:sz="0" w:space="0"/>
          </w:pgBorders>
          <w:cols w:space="720" w:num="1"/>
          <w:docGrid w:type="lines" w:linePitch="312" w:charSpace="0"/>
        </w:sectPr>
      </w:pPr>
    </w:p>
    <w:p w14:paraId="0701B72F">
      <w:pPr>
        <w:spacing w:line="600" w:lineRule="auto"/>
        <w:jc w:val="center"/>
        <w:rPr>
          <w:rFonts w:hint="eastAsia" w:ascii="楷体_GB2312" w:hAnsi="楷体_GB2312" w:eastAsia="楷体_GB2312" w:cs="楷体_GB2312"/>
          <w:color w:val="000000"/>
          <w:sz w:val="40"/>
          <w:szCs w:val="40"/>
        </w:rPr>
      </w:pPr>
    </w:p>
    <w:p w14:paraId="7DA2B4FF">
      <w:pPr>
        <w:rPr>
          <w:rFonts w:hint="eastAsia" w:ascii="黑体" w:hAnsi="黑体" w:eastAsia="黑体" w:cs="黑体"/>
          <w:b/>
          <w:bCs/>
          <w:sz w:val="32"/>
          <w:szCs w:val="36"/>
          <w:highlight w:val="yellow"/>
        </w:rPr>
      </w:pPr>
    </w:p>
    <w:p w14:paraId="4EE51B16">
      <w:pPr>
        <w:widowControl/>
        <w:spacing w:before="0" w:beforeLines="0" w:beforeAutospacing="0" w:after="0" w:afterLines="0" w:afterAutospacing="0" w:line="360" w:lineRule="auto"/>
        <w:jc w:val="center"/>
        <w:rPr>
          <w:rFonts w:hint="eastAsia" w:ascii="Times New Roman" w:eastAsia="方正小标宋_GBK"/>
          <w:sz w:val="72"/>
          <w:szCs w:val="72"/>
          <w:lang w:eastAsia="zh-CN"/>
        </w:rPr>
      </w:pPr>
      <w:r>
        <w:rPr>
          <w:rFonts w:hint="eastAsia" w:ascii="Times New Roman" w:eastAsia="方正小标宋_GBK"/>
          <w:b w:val="0"/>
          <w:sz w:val="72"/>
          <w:szCs w:val="72"/>
          <w:lang w:eastAsia="zh-CN"/>
        </w:rPr>
        <w:t>滦州市红十字会</w:t>
      </w:r>
    </w:p>
    <w:p w14:paraId="02A4A361">
      <w:pPr>
        <w:widowControl/>
        <w:spacing w:before="0" w:beforeLines="0" w:beforeAutospacing="0" w:after="0" w:afterLines="0" w:afterAutospacing="0" w:line="360" w:lineRule="auto"/>
        <w:jc w:val="center"/>
        <w:rPr>
          <w:rFonts w:ascii="Times New Roman" w:eastAsia="方正小标宋_GBK"/>
          <w:sz w:val="72"/>
          <w:szCs w:val="72"/>
        </w:rPr>
      </w:pPr>
      <w:r>
        <w:rPr>
          <w:rFonts w:ascii="Times New Roman" w:eastAsia="仿宋_GB2312"/>
          <w:b w:val="0"/>
          <w:sz w:val="72"/>
          <w:szCs w:val="72"/>
        </w:rPr>
        <w:t>2024</w:t>
      </w:r>
      <w:r>
        <w:rPr>
          <w:rFonts w:ascii="Times New Roman" w:eastAsia="方正小标宋_GBK"/>
          <w:b w:val="0"/>
          <w:sz w:val="72"/>
          <w:szCs w:val="72"/>
        </w:rPr>
        <w:t>年度部门决算公开文本</w:t>
      </w:r>
    </w:p>
    <w:p w14:paraId="48695691">
      <w:pPr>
        <w:spacing w:line="360" w:lineRule="auto"/>
        <w:jc w:val="center"/>
        <w:rPr>
          <w:rFonts w:ascii="黑体" w:hAnsi="黑体" w:eastAsia="黑体" w:cs="黑体"/>
          <w:sz w:val="56"/>
          <w:szCs w:val="72"/>
        </w:rPr>
      </w:pPr>
    </w:p>
    <w:p w14:paraId="08710FA2">
      <w:pPr>
        <w:spacing w:line="600" w:lineRule="auto"/>
        <w:jc w:val="center"/>
        <w:rPr>
          <w:rFonts w:ascii="黑体" w:hAnsi="黑体" w:eastAsia="黑体" w:cs="黑体"/>
          <w:sz w:val="56"/>
          <w:szCs w:val="72"/>
        </w:rPr>
      </w:pPr>
    </w:p>
    <w:p w14:paraId="6FD466AD">
      <w:pPr>
        <w:spacing w:line="480" w:lineRule="auto"/>
        <w:jc w:val="both"/>
        <w:rPr>
          <w:rFonts w:ascii="黑体" w:hAnsi="黑体" w:eastAsia="黑体" w:cs="黑体"/>
          <w:sz w:val="56"/>
          <w:szCs w:val="72"/>
        </w:rPr>
      </w:pPr>
    </w:p>
    <w:p w14:paraId="278F2DE4">
      <w:pPr>
        <w:spacing w:line="480" w:lineRule="auto"/>
        <w:jc w:val="both"/>
        <w:rPr>
          <w:rFonts w:ascii="黑体" w:hAnsi="黑体" w:eastAsia="黑体" w:cs="黑体"/>
          <w:sz w:val="56"/>
          <w:szCs w:val="72"/>
        </w:rPr>
      </w:pPr>
    </w:p>
    <w:p w14:paraId="43A422D4">
      <w:pPr>
        <w:spacing w:line="480" w:lineRule="auto"/>
        <w:jc w:val="both"/>
        <w:rPr>
          <w:rFonts w:ascii="黑体" w:hAnsi="黑体" w:eastAsia="黑体" w:cs="黑体"/>
          <w:sz w:val="56"/>
          <w:szCs w:val="72"/>
        </w:rPr>
      </w:pPr>
    </w:p>
    <w:p w14:paraId="0E1241F8">
      <w:pPr>
        <w:widowControl/>
        <w:spacing w:before="0" w:beforeLines="0" w:beforeAutospacing="0" w:after="0" w:afterLines="0" w:afterAutospacing="0" w:line="360" w:lineRule="auto"/>
        <w:jc w:val="center"/>
        <w:rPr>
          <w:rFonts w:hint="eastAsia" w:ascii="Times New Roman" w:eastAsia="楷体_GB2312"/>
          <w:b w:val="0"/>
          <w:sz w:val="44"/>
          <w:szCs w:val="44"/>
          <w:lang w:eastAsia="zh-CN"/>
        </w:rPr>
      </w:pPr>
      <w:r>
        <w:rPr>
          <w:rFonts w:hint="eastAsia" w:ascii="Times New Roman" w:eastAsia="楷体_GB2312"/>
          <w:b w:val="0"/>
          <w:sz w:val="44"/>
          <w:szCs w:val="44"/>
          <w:lang w:eastAsia="zh-CN"/>
        </w:rPr>
        <w:t>滦州市红十字会</w:t>
      </w:r>
    </w:p>
    <w:p w14:paraId="450F1AA8">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二〇二五年八月</w:t>
      </w:r>
    </w:p>
    <w:p w14:paraId="22774A69">
      <w:pPr>
        <w:snapToGrid w:val="0"/>
        <w:jc w:val="left"/>
        <w:rPr>
          <w:rFonts w:hint="eastAsia"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0EC94459">
      <w:pPr>
        <w:snapToGrid w:val="0"/>
        <w:jc w:val="left"/>
        <w:rPr>
          <w:rFonts w:hint="default"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14:paraId="6F153392">
      <w:pPr>
        <w:widowControl/>
        <w:spacing w:line="600" w:lineRule="exact"/>
        <w:jc w:val="left"/>
        <w:rPr>
          <w:rFonts w:ascii="黑体" w:hAnsi="黑体" w:eastAsia="黑体" w:cs="黑体"/>
          <w:bCs/>
          <w:sz w:val="32"/>
          <w:szCs w:val="32"/>
        </w:rPr>
      </w:pPr>
    </w:p>
    <w:p w14:paraId="3E7CAAF1">
      <w:pPr>
        <w:tabs>
          <w:tab w:val="left" w:pos="2728"/>
        </w:tabs>
        <w:jc w:val="center"/>
        <w:rPr>
          <w:rFonts w:ascii="黑体" w:hAnsi="Times New Roman" w:eastAsia="黑体" w:cs="Times New Roman"/>
          <w:sz w:val="48"/>
          <w:szCs w:val="48"/>
        </w:rPr>
      </w:pPr>
    </w:p>
    <w:p w14:paraId="71592C9F">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目录</w:t>
      </w:r>
    </w:p>
    <w:p w14:paraId="7236BEEC">
      <w:pPr>
        <w:widowControl/>
        <w:spacing w:after="160" w:line="580" w:lineRule="exact"/>
        <w:ind w:firstLine="640" w:firstLineChars="200"/>
        <w:rPr>
          <w:rFonts w:ascii="Times New Roman" w:hAnsi="Times New Roman" w:eastAsia="黑体" w:cs="Times New Roman"/>
          <w:sz w:val="32"/>
          <w:szCs w:val="32"/>
        </w:rPr>
      </w:pPr>
    </w:p>
    <w:p w14:paraId="281EAF10">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第一部分部门概况</w:t>
      </w:r>
    </w:p>
    <w:p w14:paraId="41DFBDB4">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一、部门职责</w:t>
      </w:r>
    </w:p>
    <w:p w14:paraId="333C54AD">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二、机构设置</w:t>
      </w:r>
    </w:p>
    <w:p w14:paraId="220C266C">
      <w:pPr>
        <w:widowControl/>
        <w:spacing w:before="0" w:beforeLines="0" w:beforeAutospacing="0" w:after="0" w:afterLines="0" w:afterAutospacing="0" w:line="360" w:lineRule="auto"/>
        <w:jc w:val="left"/>
        <w:outlineLvl w:val="0"/>
        <w:rPr>
          <w:rFonts w:ascii="Times New Roman" w:eastAsia="黑体"/>
          <w:sz w:val="32"/>
          <w:szCs w:val="32"/>
        </w:rPr>
      </w:pPr>
      <w:r>
        <w:rPr>
          <w:rFonts w:ascii="Times New Roman" w:eastAsia="黑体"/>
          <w:b w:val="0"/>
          <w:sz w:val="32"/>
          <w:szCs w:val="32"/>
        </w:rPr>
        <w:t>第二部分2024年度部门决算报表</w:t>
      </w:r>
    </w:p>
    <w:p w14:paraId="4B77B55E">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一、收入支出决算总表</w:t>
      </w:r>
    </w:p>
    <w:p w14:paraId="79AE774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二、收入决算表</w:t>
      </w:r>
    </w:p>
    <w:p w14:paraId="22EE793D">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三、支出决算表</w:t>
      </w:r>
    </w:p>
    <w:p w14:paraId="7D42A984">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四、财政拨款收入支出决算总表</w:t>
      </w:r>
    </w:p>
    <w:p w14:paraId="3E2E0E9A">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五、一般公共预算财政拨款支出决算表</w:t>
      </w:r>
    </w:p>
    <w:p w14:paraId="35F7ECD9">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六、一般公共预算财政拨款基本支出决算明细表</w:t>
      </w:r>
    </w:p>
    <w:p w14:paraId="2100A21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七、政府性基金预算财政拨款收入支出决算表</w:t>
      </w:r>
    </w:p>
    <w:p w14:paraId="56791366">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八、国有资本经营预算财政拨款支出决算表</w:t>
      </w:r>
    </w:p>
    <w:p w14:paraId="15C4ECE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九、财政拨款“三公”经费支出决算表</w:t>
      </w:r>
    </w:p>
    <w:p w14:paraId="498BE59F">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第三部分2024年度部门决算情况说明</w:t>
      </w:r>
    </w:p>
    <w:p w14:paraId="0271A4F3">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一、收入支出决算总体情况说明</w:t>
      </w:r>
    </w:p>
    <w:p w14:paraId="63E22B7A">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二、收入决算情况说明</w:t>
      </w:r>
    </w:p>
    <w:p w14:paraId="4B00F31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三、支出决算情况说明</w:t>
      </w:r>
    </w:p>
    <w:p w14:paraId="2EFBF067">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四、财政拨款收入支出决算总体情况说明</w:t>
      </w:r>
    </w:p>
    <w:p w14:paraId="48A15C4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五、财政拨款“三公”经费支出决算情况说明</w:t>
      </w:r>
    </w:p>
    <w:p w14:paraId="57551A96">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六、机关运行经费支出说明</w:t>
      </w:r>
    </w:p>
    <w:p w14:paraId="4F10463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七、政府采购支出说明</w:t>
      </w:r>
    </w:p>
    <w:p w14:paraId="28098EDF">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八、国有资产占用情况说明</w:t>
      </w:r>
    </w:p>
    <w:p w14:paraId="701FE33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九、关于2024年度绩效评价情况的说明</w:t>
      </w:r>
    </w:p>
    <w:p w14:paraId="5BF4870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十、其他需要说明的情况</w:t>
      </w:r>
    </w:p>
    <w:p w14:paraId="6282FA21">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第四部分名词解释</w:t>
      </w:r>
    </w:p>
    <w:p w14:paraId="7056BB50">
      <w:pPr>
        <w:widowControl/>
        <w:spacing w:after="160" w:line="580" w:lineRule="exact"/>
        <w:rPr>
          <w:rFonts w:hint="eastAsia" w:ascii="Times New Roman" w:hAnsi="Times New Roman" w:eastAsia="黑体" w:cs="Times New Roman"/>
          <w:sz w:val="32"/>
          <w:szCs w:val="32"/>
          <w:lang w:val="en-US" w:eastAsia="zh-CN"/>
        </w:rPr>
        <w:sectPr>
          <w:headerReference r:id="rId5" w:type="first"/>
          <w:footerReference r:id="rId7" w:type="first"/>
          <w:headerReference r:id="rId4" w:type="default"/>
          <w:footerReference r:id="rId6" w:type="default"/>
          <w:pgSz w:w="11906" w:h="16838"/>
          <w:pgMar w:top="1474" w:right="1531" w:bottom="1474" w:left="1531" w:header="851" w:footer="992" w:gutter="0"/>
          <w:pgBorders>
            <w:top w:val="none" w:sz="0" w:space="0"/>
            <w:left w:val="none" w:sz="0" w:space="0"/>
            <w:bottom w:val="none" w:sz="0" w:space="0"/>
            <w:right w:val="none" w:sz="0" w:space="0"/>
          </w:pgBorders>
          <w:cols w:space="0" w:num="1"/>
          <w:titlePg/>
          <w:docGrid w:type="lines" w:linePitch="312" w:charSpace="0"/>
        </w:sectPr>
      </w:pPr>
    </w:p>
    <w:p w14:paraId="274F5E0C">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第一部分部门概况</w:t>
      </w:r>
    </w:p>
    <w:p w14:paraId="31A7DDDE">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一、部门职责</w:t>
      </w:r>
    </w:p>
    <w:p w14:paraId="62186E5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根据部门“三定”方案，部门职责主要有以下几方面：</w:t>
      </w:r>
    </w:p>
    <w:p w14:paraId="7AC08C7E">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一是组织贯彻实施《中华人民共和国红十字会法》，执行《中国红十字会章程》，推动滦州市红十字会各项工作开展。</w:t>
      </w:r>
    </w:p>
    <w:p w14:paraId="446D84BC">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二是开展救灾准备工作；在自然灾害和突发事件中，对伤病人员和其他受害者进行救助。</w:t>
      </w:r>
    </w:p>
    <w:p w14:paraId="0B37538C">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三是开展人道领域内的社区服务和社会公益活动。</w:t>
      </w:r>
    </w:p>
    <w:p w14:paraId="2EF3D132">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四是组织开展群众性初级卫生救护训练，参加国际人道主义救助工作。</w:t>
      </w:r>
    </w:p>
    <w:p w14:paraId="74B6F38A">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五是开展有益于青少年身心健康、弘扬人道主义精神的红十字青少年活动。</w:t>
      </w:r>
    </w:p>
    <w:p w14:paraId="37A178C6">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六是依据《中华人民共和国红十字会法》和《中华人民共和国献血法》的规定，推动无偿献血工作。</w:t>
      </w:r>
    </w:p>
    <w:p w14:paraId="2CF99F8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七是依法开展募捐活动。</w:t>
      </w:r>
    </w:p>
    <w:p w14:paraId="0A5D86D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八是完成市政府交办的其他工作。</w:t>
      </w:r>
    </w:p>
    <w:p w14:paraId="093F32B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 滦州市红十字会将遵循红十字运动人道、公正、中立、独立、志愿、统一、普遍的七项基本原则，继续努力，为滦州市人民的幸福，为全人类的和平进步事业作出更大贡献。</w:t>
      </w:r>
    </w:p>
    <w:p w14:paraId="311C4AA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p>
    <w:p w14:paraId="452D6D35">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二、机构设置</w:t>
      </w:r>
    </w:p>
    <w:p w14:paraId="0E212F57">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从决算编报单位构成看，纳入2024年度本部门决算汇编范围的独立核算单位（以下简称“单位”）</w:t>
      </w:r>
      <w:r>
        <w:rPr>
          <w:rFonts w:hint="eastAsia" w:ascii="仿宋_GB2312" w:hAnsi="仿宋_GB2312" w:eastAsia="仿宋_GB2312" w:cs="仿宋_GB2312"/>
          <w:b w:val="0"/>
          <w:color w:val="auto"/>
          <w:sz w:val="32"/>
          <w:szCs w:val="32"/>
          <w:u w:val="none"/>
        </w:rPr>
        <w:t>共</w:t>
      </w:r>
      <w:r>
        <w:rPr>
          <w:rFonts w:hint="eastAsia" w:ascii="仿宋_GB2312" w:hAnsi="仿宋_GB2312" w:eastAsia="仿宋_GB2312" w:cs="仿宋_GB2312"/>
          <w:b w:val="0"/>
          <w:color w:val="auto"/>
          <w:sz w:val="32"/>
          <w:szCs w:val="32"/>
          <w:u w:val="none"/>
          <w:lang w:val="en-US" w:eastAsia="zh-CN"/>
        </w:rPr>
        <w:t>1</w:t>
      </w:r>
      <w:r>
        <w:rPr>
          <w:rFonts w:hint="eastAsia" w:ascii="仿宋_GB2312" w:hAnsi="仿宋_GB2312" w:eastAsia="仿宋_GB2312" w:cs="仿宋_GB2312"/>
          <w:b w:val="0"/>
          <w:color w:val="auto"/>
          <w:sz w:val="32"/>
          <w:szCs w:val="32"/>
          <w:u w:val="none"/>
        </w:rPr>
        <w:t>个</w:t>
      </w:r>
      <w:r>
        <w:rPr>
          <w:rFonts w:hint="eastAsia" w:ascii="仿宋_GB2312" w:hAnsi="仿宋_GB2312" w:eastAsia="仿宋_GB2312" w:cs="仿宋_GB2312"/>
          <w:b w:val="0"/>
          <w:sz w:val="32"/>
          <w:szCs w:val="32"/>
        </w:rPr>
        <w:t>，具体情况如下：</w:t>
      </w:r>
    </w:p>
    <w:tbl>
      <w:tblPr>
        <w:tblStyle w:val="12"/>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702"/>
        <w:gridCol w:w="2726"/>
        <w:gridCol w:w="2167"/>
      </w:tblGrid>
      <w:tr w14:paraId="791A1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1" w:hRule="atLeast"/>
          <w:jc w:val="center"/>
        </w:trPr>
        <w:tc>
          <w:tcPr>
            <w:tcW w:w="985" w:type="dxa"/>
            <w:vAlign w:val="center"/>
          </w:tcPr>
          <w:p w14:paraId="436BDC43">
            <w:pPr>
              <w:spacing w:line="560" w:lineRule="exact"/>
              <w:jc w:val="center"/>
              <w:rPr>
                <w:rFonts w:ascii="Times New Roman" w:hAnsi="Times New Roman" w:eastAsia="仿宋_GB2312" w:cs="Times New Roman"/>
                <w:b/>
                <w:bCs/>
                <w:kern w:val="0"/>
                <w:sz w:val="28"/>
                <w:szCs w:val="28"/>
              </w:rPr>
            </w:pPr>
            <w:r>
              <w:rPr>
                <w:rFonts w:ascii="Times New Roman" w:hAnsi="Times New Roman" w:eastAsia="仿宋_GB2312" w:cs="Times New Roman"/>
                <w:b/>
                <w:bCs/>
                <w:kern w:val="0"/>
                <w:sz w:val="28"/>
                <w:szCs w:val="28"/>
              </w:rPr>
              <w:t>序号</w:t>
            </w:r>
          </w:p>
        </w:tc>
        <w:tc>
          <w:tcPr>
            <w:tcW w:w="3702" w:type="dxa"/>
            <w:vAlign w:val="center"/>
          </w:tcPr>
          <w:p w14:paraId="0FC10350">
            <w:pPr>
              <w:spacing w:line="560" w:lineRule="exact"/>
              <w:jc w:val="center"/>
              <w:rPr>
                <w:rFonts w:ascii="Times New Roman" w:hAnsi="Times New Roman" w:eastAsia="仿宋_GB2312" w:cs="Times New Roman"/>
                <w:b/>
                <w:bCs/>
                <w:kern w:val="0"/>
                <w:sz w:val="28"/>
                <w:szCs w:val="28"/>
              </w:rPr>
            </w:pPr>
            <w:r>
              <w:rPr>
                <w:rFonts w:ascii="Times New Roman" w:hAnsi="Times New Roman" w:eastAsia="仿宋_GB2312" w:cs="Times New Roman"/>
                <w:b/>
                <w:bCs/>
                <w:kern w:val="0"/>
                <w:sz w:val="28"/>
                <w:szCs w:val="28"/>
              </w:rPr>
              <w:t>单位名称</w:t>
            </w:r>
          </w:p>
        </w:tc>
        <w:tc>
          <w:tcPr>
            <w:tcW w:w="2726" w:type="dxa"/>
            <w:vAlign w:val="center"/>
          </w:tcPr>
          <w:p w14:paraId="190FC964">
            <w:pPr>
              <w:spacing w:line="560" w:lineRule="exact"/>
              <w:jc w:val="center"/>
              <w:rPr>
                <w:rFonts w:ascii="Times New Roman" w:hAnsi="Times New Roman" w:eastAsia="仿宋_GB2312" w:cs="Times New Roman"/>
                <w:b/>
                <w:bCs/>
                <w:kern w:val="0"/>
                <w:sz w:val="28"/>
                <w:szCs w:val="28"/>
              </w:rPr>
            </w:pPr>
            <w:r>
              <w:rPr>
                <w:rFonts w:ascii="Times New Roman" w:hAnsi="Times New Roman" w:eastAsia="仿宋_GB2312" w:cs="Times New Roman"/>
                <w:b/>
                <w:bCs/>
                <w:kern w:val="0"/>
                <w:sz w:val="28"/>
                <w:szCs w:val="28"/>
              </w:rPr>
              <w:t>单位基本性质</w:t>
            </w:r>
          </w:p>
        </w:tc>
        <w:tc>
          <w:tcPr>
            <w:tcW w:w="2167" w:type="dxa"/>
            <w:vAlign w:val="center"/>
          </w:tcPr>
          <w:p w14:paraId="6DABA9A7">
            <w:pPr>
              <w:spacing w:line="560" w:lineRule="exact"/>
              <w:jc w:val="center"/>
              <w:rPr>
                <w:rFonts w:ascii="Times New Roman" w:hAnsi="Times New Roman" w:eastAsia="仿宋_GB2312" w:cs="Times New Roman"/>
                <w:b/>
                <w:bCs/>
                <w:kern w:val="0"/>
                <w:sz w:val="28"/>
                <w:szCs w:val="28"/>
              </w:rPr>
            </w:pPr>
            <w:r>
              <w:rPr>
                <w:rFonts w:ascii="Times New Roman" w:hAnsi="Times New Roman" w:eastAsia="仿宋_GB2312" w:cs="Times New Roman"/>
                <w:b/>
                <w:bCs/>
                <w:kern w:val="0"/>
                <w:sz w:val="28"/>
                <w:szCs w:val="28"/>
              </w:rPr>
              <w:t>经费形式</w:t>
            </w:r>
          </w:p>
        </w:tc>
      </w:tr>
      <w:tr w14:paraId="7D47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09A4DA7E">
            <w:pPr>
              <w:spacing w:line="5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w:t>
            </w:r>
          </w:p>
        </w:tc>
        <w:tc>
          <w:tcPr>
            <w:tcW w:w="3702" w:type="dxa"/>
          </w:tcPr>
          <w:p w14:paraId="379AB5A7">
            <w:pPr>
              <w:spacing w:line="560" w:lineRule="exact"/>
              <w:rPr>
                <w:rFonts w:ascii="Times New Roman" w:hAnsi="Times New Roman" w:eastAsia="仿宋_GB2312" w:cs="Times New Roman"/>
                <w:kern w:val="0"/>
                <w:sz w:val="28"/>
                <w:szCs w:val="28"/>
              </w:rPr>
            </w:pPr>
            <w:r>
              <w:rPr>
                <w:rFonts w:hint="eastAsia" w:ascii="仿宋_GB2312" w:eastAsia="仿宋_GB2312" w:cs="ArialUnicodeMS"/>
                <w:kern w:val="0"/>
                <w:sz w:val="28"/>
                <w:szCs w:val="28"/>
              </w:rPr>
              <w:t>滦州市红十字会</w:t>
            </w:r>
            <w:r>
              <w:rPr>
                <w:rFonts w:hint="eastAsia" w:ascii="仿宋_GB2312" w:hAnsi="Calibri" w:eastAsia="仿宋_GB2312" w:cs="ArialUnicodeMS"/>
                <w:sz w:val="28"/>
                <w:szCs w:val="28"/>
              </w:rPr>
              <w:t>(本级)</w:t>
            </w:r>
          </w:p>
        </w:tc>
        <w:tc>
          <w:tcPr>
            <w:tcW w:w="2726" w:type="dxa"/>
          </w:tcPr>
          <w:p w14:paraId="6DEE62C1">
            <w:pPr>
              <w:spacing w:line="560" w:lineRule="exact"/>
              <w:jc w:val="center"/>
              <w:rPr>
                <w:rFonts w:ascii="Times New Roman" w:hAnsi="Times New Roman" w:eastAsia="仿宋_GB2312" w:cs="Times New Roman"/>
                <w:kern w:val="0"/>
                <w:sz w:val="28"/>
                <w:szCs w:val="28"/>
              </w:rPr>
            </w:pPr>
            <w:r>
              <w:rPr>
                <w:rFonts w:hint="eastAsia" w:ascii="仿宋_GB2312" w:eastAsia="仿宋_GB2312" w:cs="ArialUnicodeMS"/>
                <w:kern w:val="0"/>
                <w:sz w:val="28"/>
                <w:szCs w:val="28"/>
              </w:rPr>
              <w:t>事业单位</w:t>
            </w:r>
          </w:p>
        </w:tc>
        <w:tc>
          <w:tcPr>
            <w:tcW w:w="2167" w:type="dxa"/>
          </w:tcPr>
          <w:p w14:paraId="306E34C2">
            <w:pPr>
              <w:spacing w:line="560" w:lineRule="exact"/>
              <w:jc w:val="center"/>
              <w:rPr>
                <w:rFonts w:hint="eastAsia" w:ascii="Times New Roman" w:hAnsi="Times New Roman" w:eastAsia="仿宋_GB2312" w:cs="Times New Roman"/>
                <w:kern w:val="0"/>
                <w:sz w:val="28"/>
                <w:szCs w:val="28"/>
                <w:lang w:val="en-US" w:eastAsia="zh-CN"/>
              </w:rPr>
            </w:pPr>
            <w:r>
              <w:rPr>
                <w:rFonts w:hint="eastAsia" w:ascii="Times New Roman" w:hAnsi="Times New Roman" w:eastAsia="仿宋_GB2312" w:cs="Times New Roman"/>
                <w:kern w:val="0"/>
                <w:sz w:val="28"/>
                <w:szCs w:val="28"/>
                <w:lang w:val="en-US" w:eastAsia="zh-CN"/>
              </w:rPr>
              <w:t>全额</w:t>
            </w:r>
          </w:p>
        </w:tc>
      </w:tr>
    </w:tbl>
    <w:p w14:paraId="31658B0E">
      <w:pPr>
        <w:widowControl/>
        <w:spacing w:before="0" w:beforeLines="0" w:beforeAutospacing="0" w:after="0" w:afterLines="0" w:afterAutospacing="0" w:line="360" w:lineRule="auto"/>
        <w:ind w:firstLine="640" w:firstLineChars="200"/>
        <w:jc w:val="left"/>
        <w:rPr>
          <w:rFonts w:hint="eastAsia" w:ascii="Times New Roman" w:eastAsia="仿宋_GB2312"/>
          <w:b w:val="0"/>
          <w:sz w:val="32"/>
          <w:szCs w:val="32"/>
          <w:lang w:eastAsia="zh-CN"/>
        </w:rPr>
      </w:pPr>
      <w:r>
        <w:rPr>
          <w:rFonts w:hint="eastAsia" w:ascii="Times New Roman" w:hAnsi="Times New Roman" w:eastAsia="黑体" w:cs="Times New Roman"/>
          <w:kern w:val="2"/>
          <w:sz w:val="32"/>
          <w:szCs w:val="32"/>
        </w:rPr>
        <w:t>我部门无二级预算单位，因此，</w:t>
      </w:r>
      <w:r>
        <w:rPr>
          <w:rFonts w:hint="eastAsia" w:ascii="Times New Roman" w:hAnsi="Times New Roman" w:eastAsia="黑体" w:cs="Times New Roman"/>
          <w:kern w:val="2"/>
          <w:sz w:val="32"/>
          <w:szCs w:val="32"/>
          <w:lang w:eastAsia="zh-CN"/>
        </w:rPr>
        <w:t>滦州市红十字会</w:t>
      </w:r>
      <w:r>
        <w:rPr>
          <w:rFonts w:hint="eastAsia" w:ascii="Times New Roman" w:hAnsi="Times New Roman" w:eastAsia="黑体" w:cs="Times New Roman"/>
          <w:kern w:val="2"/>
          <w:sz w:val="32"/>
          <w:szCs w:val="32"/>
        </w:rPr>
        <w:t>202</w:t>
      </w:r>
      <w:r>
        <w:rPr>
          <w:rFonts w:hint="eastAsia" w:ascii="Times New Roman" w:hAnsi="Times New Roman" w:eastAsia="黑体" w:cs="Times New Roman"/>
          <w:kern w:val="2"/>
          <w:sz w:val="32"/>
          <w:szCs w:val="32"/>
          <w:lang w:val="en-US" w:eastAsia="zh-CN"/>
        </w:rPr>
        <w:t>4</w:t>
      </w:r>
      <w:r>
        <w:rPr>
          <w:rFonts w:hint="eastAsia" w:ascii="Times New Roman" w:hAnsi="Times New Roman" w:eastAsia="黑体" w:cs="Times New Roman"/>
          <w:kern w:val="2"/>
          <w:sz w:val="32"/>
          <w:szCs w:val="32"/>
        </w:rPr>
        <w:t>年度部门决算即</w:t>
      </w:r>
      <w:r>
        <w:rPr>
          <w:rFonts w:hint="eastAsia" w:ascii="Times New Roman" w:hAnsi="Times New Roman" w:eastAsia="黑体" w:cs="Times New Roman"/>
          <w:kern w:val="2"/>
          <w:sz w:val="32"/>
          <w:szCs w:val="32"/>
          <w:lang w:eastAsia="zh-CN"/>
        </w:rPr>
        <w:t>滦州市红十字会</w:t>
      </w:r>
      <w:r>
        <w:rPr>
          <w:rFonts w:hint="eastAsia" w:ascii="Times New Roman" w:hAnsi="Times New Roman" w:eastAsia="黑体" w:cs="Times New Roman"/>
          <w:kern w:val="2"/>
          <w:sz w:val="32"/>
          <w:szCs w:val="32"/>
        </w:rPr>
        <w:t>本级202</w:t>
      </w:r>
      <w:r>
        <w:rPr>
          <w:rFonts w:hint="eastAsia" w:ascii="Times New Roman" w:hAnsi="Times New Roman" w:eastAsia="黑体" w:cs="Times New Roman"/>
          <w:kern w:val="2"/>
          <w:sz w:val="32"/>
          <w:szCs w:val="32"/>
          <w:lang w:val="en-US" w:eastAsia="zh-CN"/>
        </w:rPr>
        <w:t>4</w:t>
      </w:r>
      <w:r>
        <w:rPr>
          <w:rFonts w:hint="eastAsia" w:ascii="Times New Roman" w:hAnsi="Times New Roman" w:eastAsia="黑体" w:cs="Times New Roman"/>
          <w:kern w:val="2"/>
          <w:sz w:val="32"/>
          <w:szCs w:val="32"/>
        </w:rPr>
        <w:t>年度决算。</w:t>
      </w:r>
    </w:p>
    <w:p w14:paraId="70BDD298">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p>
    <w:p w14:paraId="3323D407">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p>
    <w:p w14:paraId="50C4056D">
      <w:pPr>
        <w:pStyle w:val="2"/>
        <w:bidi w:val="0"/>
        <w:rPr>
          <w:rFonts w:hint="eastAsia"/>
          <w:lang w:val="en-US" w:eastAsia="zh-CN"/>
        </w:rPr>
      </w:pPr>
      <w:r>
        <w:rPr>
          <w:rFonts w:hint="eastAsia"/>
        </w:rPr>
        <w:br w:type="page"/>
      </w:r>
    </w:p>
    <w:p w14:paraId="235078AF">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第二部分</w:t>
      </w:r>
      <w:r>
        <w:rPr>
          <w:rFonts w:ascii="Times New Roman" w:eastAsia="仿宋_GB2312"/>
          <w:b w:val="0"/>
          <w:sz w:val="44"/>
          <w:szCs w:val="44"/>
        </w:rPr>
        <w:t>2024</w:t>
      </w:r>
      <w:r>
        <w:rPr>
          <w:rFonts w:ascii="Times New Roman" w:eastAsia="黑体"/>
          <w:b w:val="0"/>
          <w:sz w:val="44"/>
          <w:szCs w:val="44"/>
        </w:rPr>
        <w:t>年度部门决算表</w:t>
      </w:r>
    </w:p>
    <w:tbl>
      <w:tblPr>
        <w:tblStyle w:val="12"/>
        <w:tblW w:w="7088" w:type="pct"/>
        <w:tblInd w:w="-15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00"/>
        <w:gridCol w:w="921"/>
        <w:gridCol w:w="1317"/>
        <w:gridCol w:w="1627"/>
        <w:gridCol w:w="1547"/>
        <w:gridCol w:w="624"/>
        <w:gridCol w:w="1644"/>
        <w:gridCol w:w="318"/>
      </w:tblGrid>
      <w:tr w14:paraId="35623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361" w:hRule="atLeast"/>
        </w:trPr>
        <w:tc>
          <w:tcPr>
            <w:tcW w:w="4860" w:type="pct"/>
            <w:gridSpan w:val="7"/>
            <w:tcBorders>
              <w:top w:val="nil"/>
              <w:left w:val="nil"/>
              <w:bottom w:val="nil"/>
              <w:right w:val="nil"/>
            </w:tcBorders>
            <w:noWrap/>
            <w:vAlign w:val="bottom"/>
          </w:tcPr>
          <w:p w14:paraId="25AA63A1">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收入支出决算总表</w:t>
            </w:r>
          </w:p>
        </w:tc>
      </w:tr>
      <w:tr w14:paraId="249A1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357" w:hRule="atLeast"/>
        </w:trPr>
        <w:tc>
          <w:tcPr>
            <w:tcW w:w="4860" w:type="pct"/>
            <w:gridSpan w:val="7"/>
            <w:tcBorders>
              <w:top w:val="nil"/>
              <w:left w:val="nil"/>
              <w:bottom w:val="nil"/>
              <w:right w:val="nil"/>
            </w:tcBorders>
            <w:noWrap/>
            <w:vAlign w:val="bottom"/>
          </w:tcPr>
          <w:p w14:paraId="1A10CC29">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公开</w:t>
            </w:r>
            <w:r>
              <w:rPr>
                <w:rFonts w:hint="eastAsia" w:ascii="Times New Roman" w:hAnsi="Times New Roman" w:eastAsia="宋体" w:cs="Times New Roman"/>
                <w:i w:val="0"/>
                <w:iCs w:val="0"/>
                <w:color w:val="000000"/>
                <w:sz w:val="20"/>
                <w:szCs w:val="20"/>
                <w:highlight w:val="none"/>
                <w:u w:val="none"/>
                <w:lang w:val="en-US" w:eastAsia="zh-CN"/>
              </w:rPr>
              <w:t>01</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33BB9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351" w:hRule="atLeast"/>
        </w:trPr>
        <w:tc>
          <w:tcPr>
            <w:tcW w:w="1895" w:type="pct"/>
            <w:gridSpan w:val="2"/>
            <w:tcBorders>
              <w:top w:val="nil"/>
              <w:left w:val="nil"/>
              <w:bottom w:val="single" w:color="auto" w:sz="4" w:space="0"/>
              <w:right w:val="nil"/>
            </w:tcBorders>
            <w:noWrap/>
            <w:vAlign w:val="bottom"/>
          </w:tcPr>
          <w:p w14:paraId="298C377B">
            <w:pPr>
              <w:jc w:val="both"/>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滦州市红十字会</w:t>
            </w:r>
          </w:p>
        </w:tc>
        <w:tc>
          <w:tcPr>
            <w:tcW w:w="1291" w:type="pct"/>
            <w:gridSpan w:val="2"/>
            <w:tcBorders>
              <w:top w:val="nil"/>
              <w:left w:val="nil"/>
              <w:bottom w:val="single" w:color="auto" w:sz="4" w:space="0"/>
              <w:right w:val="nil"/>
            </w:tcBorders>
            <w:noWrap/>
            <w:vAlign w:val="bottom"/>
          </w:tcPr>
          <w:p w14:paraId="0F500F7D">
            <w:pPr>
              <w:jc w:val="center"/>
              <w:rPr>
                <w:rFonts w:hint="default" w:ascii="宋体" w:hAnsi="宋体" w:eastAsia="宋体" w:cs="宋体"/>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sz w:val="20"/>
                <w:szCs w:val="20"/>
                <w:highlight w:val="none"/>
                <w:u w:val="none"/>
                <w:lang w:val="en-US" w:eastAsia="zh-CN"/>
              </w:rPr>
              <w:t>2024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673" w:type="pct"/>
            <w:gridSpan w:val="3"/>
            <w:tcBorders>
              <w:top w:val="nil"/>
              <w:left w:val="nil"/>
              <w:bottom w:val="single" w:color="auto" w:sz="4" w:space="0"/>
              <w:right w:val="nil"/>
            </w:tcBorders>
            <w:noWrap/>
            <w:vAlign w:val="bottom"/>
          </w:tcPr>
          <w:p w14:paraId="332DD9A7">
            <w:pPr>
              <w:jc w:val="right"/>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71D46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544" w:hRule="atLeast"/>
        </w:trPr>
        <w:tc>
          <w:tcPr>
            <w:tcW w:w="2473" w:type="pct"/>
            <w:gridSpan w:val="3"/>
            <w:tcBorders>
              <w:top w:val="single" w:color="auto" w:sz="4" w:space="0"/>
              <w:left w:val="single" w:color="000000" w:sz="4" w:space="0"/>
              <w:bottom w:val="single" w:color="000000" w:sz="4" w:space="0"/>
              <w:right w:val="single" w:color="000000" w:sz="4" w:space="0"/>
            </w:tcBorders>
            <w:noWrap/>
            <w:vAlign w:val="center"/>
          </w:tcPr>
          <w:p w14:paraId="335C86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w:t>
            </w:r>
          </w:p>
        </w:tc>
        <w:tc>
          <w:tcPr>
            <w:tcW w:w="2387" w:type="pct"/>
            <w:gridSpan w:val="4"/>
            <w:tcBorders>
              <w:top w:val="single" w:color="auto" w:sz="4" w:space="0"/>
              <w:left w:val="nil"/>
              <w:bottom w:val="single" w:color="000000" w:sz="4" w:space="0"/>
              <w:right w:val="single" w:color="000000" w:sz="4" w:space="0"/>
            </w:tcBorders>
            <w:noWrap/>
            <w:vAlign w:val="center"/>
          </w:tcPr>
          <w:p w14:paraId="26805A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w:t>
            </w:r>
          </w:p>
        </w:tc>
      </w:tr>
      <w:tr w14:paraId="7B00B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308" w:hRule="atLeast"/>
        </w:trPr>
        <w:tc>
          <w:tcPr>
            <w:tcW w:w="1491" w:type="pct"/>
            <w:tcBorders>
              <w:top w:val="nil"/>
              <w:left w:val="single" w:color="000000" w:sz="4" w:space="0"/>
              <w:bottom w:val="single" w:color="000000" w:sz="4" w:space="0"/>
              <w:right w:val="single" w:color="000000" w:sz="4" w:space="0"/>
            </w:tcBorders>
            <w:noWrap/>
            <w:vAlign w:val="center"/>
          </w:tcPr>
          <w:p w14:paraId="322726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404" w:type="pct"/>
            <w:tcBorders>
              <w:top w:val="nil"/>
              <w:left w:val="nil"/>
              <w:bottom w:val="single" w:color="000000" w:sz="4" w:space="0"/>
              <w:right w:val="single" w:color="000000" w:sz="4" w:space="0"/>
            </w:tcBorders>
            <w:noWrap/>
            <w:vAlign w:val="center"/>
          </w:tcPr>
          <w:p w14:paraId="30243D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577" w:type="pct"/>
            <w:tcBorders>
              <w:top w:val="nil"/>
              <w:left w:val="nil"/>
              <w:bottom w:val="single" w:color="000000" w:sz="4" w:space="0"/>
              <w:right w:val="single" w:color="000000" w:sz="4" w:space="0"/>
            </w:tcBorders>
            <w:noWrap/>
            <w:vAlign w:val="center"/>
          </w:tcPr>
          <w:p w14:paraId="286674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c>
          <w:tcPr>
            <w:tcW w:w="1392" w:type="pct"/>
            <w:gridSpan w:val="2"/>
            <w:tcBorders>
              <w:top w:val="nil"/>
              <w:left w:val="nil"/>
              <w:bottom w:val="single" w:color="000000" w:sz="4" w:space="0"/>
              <w:right w:val="single" w:color="000000" w:sz="4" w:space="0"/>
            </w:tcBorders>
            <w:noWrap/>
            <w:vAlign w:val="center"/>
          </w:tcPr>
          <w:p w14:paraId="292752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273" w:type="pct"/>
            <w:tcBorders>
              <w:top w:val="nil"/>
              <w:left w:val="nil"/>
              <w:bottom w:val="single" w:color="000000" w:sz="4" w:space="0"/>
              <w:right w:val="single" w:color="000000" w:sz="4" w:space="0"/>
            </w:tcBorders>
            <w:noWrap/>
            <w:vAlign w:val="center"/>
          </w:tcPr>
          <w:p w14:paraId="37F3D6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721" w:type="pct"/>
            <w:tcBorders>
              <w:top w:val="nil"/>
              <w:left w:val="nil"/>
              <w:bottom w:val="single" w:color="000000" w:sz="4" w:space="0"/>
              <w:right w:val="single" w:color="000000" w:sz="4" w:space="0"/>
            </w:tcBorders>
            <w:noWrap/>
            <w:vAlign w:val="center"/>
          </w:tcPr>
          <w:p w14:paraId="36CD5C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r>
      <w:tr w14:paraId="0203D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1F1452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404" w:type="pct"/>
            <w:tcBorders>
              <w:top w:val="nil"/>
              <w:left w:val="nil"/>
              <w:bottom w:val="single" w:color="000000" w:sz="4" w:space="0"/>
              <w:right w:val="single" w:color="000000" w:sz="4" w:space="0"/>
            </w:tcBorders>
            <w:noWrap/>
            <w:vAlign w:val="center"/>
          </w:tcPr>
          <w:p w14:paraId="765D7B80">
            <w:pPr>
              <w:jc w:val="center"/>
              <w:rPr>
                <w:rFonts w:hint="eastAsia" w:ascii="宋体" w:hAnsi="宋体" w:eastAsia="宋体" w:cs="宋体"/>
                <w:i w:val="0"/>
                <w:iCs w:val="0"/>
                <w:color w:val="000000"/>
                <w:sz w:val="20"/>
                <w:szCs w:val="20"/>
                <w:highlight w:val="none"/>
                <w:u w:val="none"/>
              </w:rPr>
            </w:pPr>
          </w:p>
        </w:tc>
        <w:tc>
          <w:tcPr>
            <w:tcW w:w="577" w:type="pct"/>
            <w:tcBorders>
              <w:top w:val="nil"/>
              <w:left w:val="nil"/>
              <w:bottom w:val="single" w:color="000000" w:sz="4" w:space="0"/>
              <w:right w:val="single" w:color="000000" w:sz="4" w:space="0"/>
            </w:tcBorders>
            <w:noWrap/>
            <w:vAlign w:val="center"/>
          </w:tcPr>
          <w:p w14:paraId="146F16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1</w:t>
            </w:r>
          </w:p>
        </w:tc>
        <w:tc>
          <w:tcPr>
            <w:tcW w:w="1392" w:type="pct"/>
            <w:gridSpan w:val="2"/>
            <w:tcBorders>
              <w:top w:val="nil"/>
              <w:left w:val="nil"/>
              <w:bottom w:val="single" w:color="000000" w:sz="4" w:space="0"/>
              <w:right w:val="single" w:color="000000" w:sz="4" w:space="0"/>
            </w:tcBorders>
            <w:noWrap/>
            <w:vAlign w:val="center"/>
          </w:tcPr>
          <w:p w14:paraId="1456D9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273" w:type="pct"/>
            <w:tcBorders>
              <w:top w:val="nil"/>
              <w:left w:val="nil"/>
              <w:bottom w:val="single" w:color="000000" w:sz="4" w:space="0"/>
              <w:right w:val="single" w:color="000000" w:sz="4" w:space="0"/>
            </w:tcBorders>
            <w:noWrap/>
            <w:vAlign w:val="center"/>
          </w:tcPr>
          <w:p w14:paraId="50ED2111">
            <w:pPr>
              <w:jc w:val="center"/>
              <w:rPr>
                <w:rFonts w:hint="eastAsia" w:ascii="宋体" w:hAnsi="宋体" w:eastAsia="宋体" w:cs="宋体"/>
                <w:i w:val="0"/>
                <w:iCs w:val="0"/>
                <w:color w:val="000000"/>
                <w:sz w:val="20"/>
                <w:szCs w:val="20"/>
                <w:highlight w:val="none"/>
                <w:u w:val="none"/>
              </w:rPr>
            </w:pPr>
          </w:p>
        </w:tc>
        <w:tc>
          <w:tcPr>
            <w:tcW w:w="721" w:type="pct"/>
            <w:tcBorders>
              <w:top w:val="nil"/>
              <w:left w:val="nil"/>
              <w:bottom w:val="single" w:color="000000" w:sz="4" w:space="0"/>
              <w:right w:val="single" w:color="000000" w:sz="4" w:space="0"/>
            </w:tcBorders>
            <w:noWrap/>
            <w:vAlign w:val="center"/>
          </w:tcPr>
          <w:p w14:paraId="52415A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2</w:t>
            </w:r>
          </w:p>
        </w:tc>
      </w:tr>
      <w:tr w14:paraId="5E038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07518B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一、一般公共预算财政拨款收入</w:t>
            </w:r>
          </w:p>
        </w:tc>
        <w:tc>
          <w:tcPr>
            <w:tcW w:w="404" w:type="pct"/>
            <w:tcBorders>
              <w:top w:val="nil"/>
              <w:left w:val="nil"/>
              <w:bottom w:val="single" w:color="000000" w:sz="4" w:space="0"/>
              <w:right w:val="single" w:color="000000" w:sz="4" w:space="0"/>
            </w:tcBorders>
            <w:noWrap/>
            <w:vAlign w:val="center"/>
          </w:tcPr>
          <w:p w14:paraId="748880F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宋体" w:hAnsi="宋体" w:eastAsia="宋体" w:cs="宋体"/>
                <w:i w:val="0"/>
                <w:iCs w:val="0"/>
                <w:color w:val="000000"/>
                <w:sz w:val="20"/>
                <w:szCs w:val="20"/>
                <w:highlight w:val="none"/>
                <w:u w:val="none"/>
                <w:lang w:val="en-US" w:eastAsia="zh-CN"/>
              </w:rPr>
              <w:t>1</w:t>
            </w:r>
          </w:p>
        </w:tc>
        <w:tc>
          <w:tcPr>
            <w:tcW w:w="577" w:type="pct"/>
            <w:tcBorders>
              <w:top w:val="nil"/>
              <w:left w:val="nil"/>
              <w:bottom w:val="single" w:color="000000" w:sz="4" w:space="0"/>
              <w:right w:val="single" w:color="000000" w:sz="4" w:space="0"/>
            </w:tcBorders>
            <w:noWrap/>
            <w:vAlign w:val="center"/>
          </w:tcPr>
          <w:p w14:paraId="2D3CDF63">
            <w:pPr>
              <w:jc w:val="right"/>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宋体" w:cs="Times New Roman"/>
                <w:sz w:val="20"/>
                <w:szCs w:val="20"/>
                <w:highlight w:val="none"/>
                <w:lang w:val="en-US" w:eastAsia="zh-CN"/>
              </w:rPr>
              <w:t>29.18</w:t>
            </w:r>
          </w:p>
        </w:tc>
        <w:tc>
          <w:tcPr>
            <w:tcW w:w="1392" w:type="pct"/>
            <w:gridSpan w:val="2"/>
            <w:tcBorders>
              <w:top w:val="nil"/>
              <w:left w:val="nil"/>
              <w:bottom w:val="single" w:color="000000" w:sz="4" w:space="0"/>
              <w:right w:val="single" w:color="000000" w:sz="4" w:space="0"/>
            </w:tcBorders>
            <w:noWrap/>
            <w:vAlign w:val="center"/>
          </w:tcPr>
          <w:p w14:paraId="632900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273" w:type="pct"/>
            <w:tcBorders>
              <w:top w:val="nil"/>
              <w:left w:val="nil"/>
              <w:bottom w:val="single" w:color="000000" w:sz="4" w:space="0"/>
              <w:right w:val="single" w:color="000000" w:sz="4" w:space="0"/>
            </w:tcBorders>
            <w:noWrap/>
            <w:vAlign w:val="center"/>
          </w:tcPr>
          <w:p w14:paraId="2FBC0EF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721" w:type="pct"/>
            <w:tcBorders>
              <w:top w:val="nil"/>
              <w:left w:val="nil"/>
              <w:bottom w:val="single" w:color="000000" w:sz="4" w:space="0"/>
              <w:right w:val="single" w:color="000000" w:sz="4" w:space="0"/>
            </w:tcBorders>
            <w:noWrap/>
            <w:vAlign w:val="center"/>
          </w:tcPr>
          <w:p w14:paraId="73D35420">
            <w:pPr>
              <w:jc w:val="right"/>
              <w:rPr>
                <w:rFonts w:hint="default" w:ascii="Times New Roman" w:hAnsi="Times New Roman" w:eastAsia="宋体" w:cs="Times New Roman"/>
                <w:i w:val="0"/>
                <w:iCs w:val="0"/>
                <w:color w:val="000000"/>
                <w:sz w:val="20"/>
                <w:szCs w:val="20"/>
                <w:highlight w:val="none"/>
                <w:u w:val="none"/>
              </w:rPr>
            </w:pPr>
          </w:p>
        </w:tc>
      </w:tr>
      <w:tr w14:paraId="6D937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2F25D35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二、政府性基金预算财政拨款收入</w:t>
            </w:r>
          </w:p>
        </w:tc>
        <w:tc>
          <w:tcPr>
            <w:tcW w:w="404" w:type="pct"/>
            <w:tcBorders>
              <w:top w:val="nil"/>
              <w:left w:val="nil"/>
              <w:bottom w:val="single" w:color="000000" w:sz="4" w:space="0"/>
              <w:right w:val="single" w:color="000000" w:sz="4" w:space="0"/>
            </w:tcBorders>
            <w:noWrap/>
            <w:vAlign w:val="center"/>
          </w:tcPr>
          <w:p w14:paraId="7BD631B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577" w:type="pct"/>
            <w:tcBorders>
              <w:top w:val="nil"/>
              <w:left w:val="nil"/>
              <w:bottom w:val="single" w:color="000000" w:sz="4" w:space="0"/>
              <w:right w:val="single" w:color="000000" w:sz="4" w:space="0"/>
            </w:tcBorders>
            <w:noWrap/>
            <w:vAlign w:val="center"/>
          </w:tcPr>
          <w:p w14:paraId="552FF09D">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632CBDF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273" w:type="pct"/>
            <w:tcBorders>
              <w:top w:val="nil"/>
              <w:left w:val="nil"/>
              <w:bottom w:val="single" w:color="000000" w:sz="4" w:space="0"/>
              <w:right w:val="single" w:color="000000" w:sz="4" w:space="0"/>
            </w:tcBorders>
            <w:noWrap/>
            <w:vAlign w:val="center"/>
          </w:tcPr>
          <w:p w14:paraId="1B91288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721" w:type="pct"/>
            <w:tcBorders>
              <w:top w:val="nil"/>
              <w:left w:val="nil"/>
              <w:bottom w:val="single" w:color="000000" w:sz="4" w:space="0"/>
              <w:right w:val="single" w:color="000000" w:sz="4" w:space="0"/>
            </w:tcBorders>
            <w:noWrap/>
            <w:vAlign w:val="center"/>
          </w:tcPr>
          <w:p w14:paraId="4893857D">
            <w:pPr>
              <w:jc w:val="right"/>
              <w:rPr>
                <w:rFonts w:hint="default" w:ascii="Times New Roman" w:hAnsi="Times New Roman" w:eastAsia="宋体" w:cs="Times New Roman"/>
                <w:i w:val="0"/>
                <w:iCs w:val="0"/>
                <w:color w:val="000000"/>
                <w:sz w:val="20"/>
                <w:szCs w:val="20"/>
                <w:highlight w:val="none"/>
                <w:u w:val="none"/>
              </w:rPr>
            </w:pPr>
          </w:p>
        </w:tc>
      </w:tr>
      <w:tr w14:paraId="6B5BB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537D275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三、国有资本经营预算财政拨款收入</w:t>
            </w:r>
          </w:p>
        </w:tc>
        <w:tc>
          <w:tcPr>
            <w:tcW w:w="404" w:type="pct"/>
            <w:tcBorders>
              <w:top w:val="nil"/>
              <w:left w:val="nil"/>
              <w:bottom w:val="single" w:color="000000" w:sz="4" w:space="0"/>
              <w:right w:val="single" w:color="000000" w:sz="4" w:space="0"/>
            </w:tcBorders>
            <w:noWrap/>
            <w:vAlign w:val="center"/>
          </w:tcPr>
          <w:p w14:paraId="6454034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577" w:type="pct"/>
            <w:tcBorders>
              <w:top w:val="nil"/>
              <w:left w:val="nil"/>
              <w:bottom w:val="single" w:color="000000" w:sz="4" w:space="0"/>
              <w:right w:val="single" w:color="000000" w:sz="4" w:space="0"/>
            </w:tcBorders>
            <w:noWrap/>
            <w:vAlign w:val="center"/>
          </w:tcPr>
          <w:p w14:paraId="2371EB70">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31DF58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273" w:type="pct"/>
            <w:tcBorders>
              <w:top w:val="nil"/>
              <w:left w:val="nil"/>
              <w:bottom w:val="single" w:color="000000" w:sz="4" w:space="0"/>
              <w:right w:val="single" w:color="000000" w:sz="4" w:space="0"/>
            </w:tcBorders>
            <w:noWrap/>
            <w:vAlign w:val="center"/>
          </w:tcPr>
          <w:p w14:paraId="00A63F6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721" w:type="pct"/>
            <w:tcBorders>
              <w:top w:val="nil"/>
              <w:left w:val="nil"/>
              <w:bottom w:val="single" w:color="000000" w:sz="4" w:space="0"/>
              <w:right w:val="single" w:color="000000" w:sz="4" w:space="0"/>
            </w:tcBorders>
            <w:noWrap/>
            <w:vAlign w:val="center"/>
          </w:tcPr>
          <w:p w14:paraId="54E74C5C">
            <w:pPr>
              <w:jc w:val="right"/>
              <w:rPr>
                <w:rFonts w:hint="default" w:ascii="Times New Roman" w:hAnsi="Times New Roman" w:eastAsia="宋体" w:cs="Times New Roman"/>
                <w:i w:val="0"/>
                <w:iCs w:val="0"/>
                <w:color w:val="000000"/>
                <w:sz w:val="20"/>
                <w:szCs w:val="20"/>
                <w:highlight w:val="none"/>
                <w:u w:val="none"/>
              </w:rPr>
            </w:pPr>
          </w:p>
        </w:tc>
      </w:tr>
      <w:tr w14:paraId="626C9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6993F3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四、上级补助收入</w:t>
            </w:r>
          </w:p>
        </w:tc>
        <w:tc>
          <w:tcPr>
            <w:tcW w:w="404" w:type="pct"/>
            <w:tcBorders>
              <w:top w:val="nil"/>
              <w:left w:val="nil"/>
              <w:bottom w:val="single" w:color="000000" w:sz="4" w:space="0"/>
              <w:right w:val="single" w:color="000000" w:sz="4" w:space="0"/>
            </w:tcBorders>
            <w:noWrap/>
            <w:vAlign w:val="center"/>
          </w:tcPr>
          <w:p w14:paraId="4AFFBF5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577" w:type="pct"/>
            <w:tcBorders>
              <w:top w:val="nil"/>
              <w:left w:val="nil"/>
              <w:bottom w:val="single" w:color="000000" w:sz="4" w:space="0"/>
              <w:right w:val="single" w:color="000000" w:sz="4" w:space="0"/>
            </w:tcBorders>
            <w:noWrap/>
            <w:vAlign w:val="center"/>
          </w:tcPr>
          <w:p w14:paraId="5123E0A7">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27628A9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273" w:type="pct"/>
            <w:tcBorders>
              <w:top w:val="nil"/>
              <w:left w:val="nil"/>
              <w:bottom w:val="single" w:color="000000" w:sz="4" w:space="0"/>
              <w:right w:val="single" w:color="000000" w:sz="4" w:space="0"/>
            </w:tcBorders>
            <w:noWrap/>
            <w:vAlign w:val="center"/>
          </w:tcPr>
          <w:p w14:paraId="6D0F0AF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721" w:type="pct"/>
            <w:tcBorders>
              <w:top w:val="nil"/>
              <w:left w:val="nil"/>
              <w:bottom w:val="single" w:color="000000" w:sz="4" w:space="0"/>
              <w:right w:val="single" w:color="000000" w:sz="4" w:space="0"/>
            </w:tcBorders>
            <w:noWrap/>
            <w:vAlign w:val="center"/>
          </w:tcPr>
          <w:p w14:paraId="7DF403DA">
            <w:pPr>
              <w:jc w:val="right"/>
              <w:rPr>
                <w:rFonts w:hint="default" w:ascii="Times New Roman" w:hAnsi="Times New Roman" w:eastAsia="宋体" w:cs="Times New Roman"/>
                <w:i w:val="0"/>
                <w:iCs w:val="0"/>
                <w:color w:val="000000"/>
                <w:sz w:val="20"/>
                <w:szCs w:val="20"/>
                <w:highlight w:val="none"/>
                <w:u w:val="none"/>
              </w:rPr>
            </w:pPr>
          </w:p>
        </w:tc>
      </w:tr>
      <w:tr w14:paraId="130AF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5019BE9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五、事业收入</w:t>
            </w:r>
          </w:p>
        </w:tc>
        <w:tc>
          <w:tcPr>
            <w:tcW w:w="404" w:type="pct"/>
            <w:tcBorders>
              <w:top w:val="nil"/>
              <w:left w:val="nil"/>
              <w:bottom w:val="single" w:color="000000" w:sz="4" w:space="0"/>
              <w:right w:val="single" w:color="000000" w:sz="4" w:space="0"/>
            </w:tcBorders>
            <w:noWrap/>
            <w:vAlign w:val="center"/>
          </w:tcPr>
          <w:p w14:paraId="079358E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577" w:type="pct"/>
            <w:tcBorders>
              <w:top w:val="nil"/>
              <w:left w:val="nil"/>
              <w:bottom w:val="single" w:color="000000" w:sz="4" w:space="0"/>
              <w:right w:val="single" w:color="000000" w:sz="4" w:space="0"/>
            </w:tcBorders>
            <w:noWrap/>
            <w:vAlign w:val="center"/>
          </w:tcPr>
          <w:p w14:paraId="35FA4AB1">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559BCF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273" w:type="pct"/>
            <w:tcBorders>
              <w:top w:val="nil"/>
              <w:left w:val="nil"/>
              <w:bottom w:val="single" w:color="000000" w:sz="4" w:space="0"/>
              <w:right w:val="single" w:color="000000" w:sz="4" w:space="0"/>
            </w:tcBorders>
            <w:noWrap/>
            <w:vAlign w:val="center"/>
          </w:tcPr>
          <w:p w14:paraId="3A59EB5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721" w:type="pct"/>
            <w:tcBorders>
              <w:top w:val="nil"/>
              <w:left w:val="nil"/>
              <w:bottom w:val="single" w:color="000000" w:sz="4" w:space="0"/>
              <w:right w:val="single" w:color="000000" w:sz="4" w:space="0"/>
            </w:tcBorders>
            <w:noWrap/>
            <w:vAlign w:val="center"/>
          </w:tcPr>
          <w:p w14:paraId="4EAD84D0">
            <w:pPr>
              <w:jc w:val="right"/>
              <w:rPr>
                <w:rFonts w:hint="default" w:ascii="Times New Roman" w:hAnsi="Times New Roman" w:eastAsia="宋体" w:cs="Times New Roman"/>
                <w:i w:val="0"/>
                <w:iCs w:val="0"/>
                <w:color w:val="000000"/>
                <w:sz w:val="20"/>
                <w:szCs w:val="20"/>
                <w:highlight w:val="none"/>
                <w:u w:val="none"/>
              </w:rPr>
            </w:pPr>
          </w:p>
        </w:tc>
      </w:tr>
      <w:tr w14:paraId="35339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D5DD7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六、经营收入</w:t>
            </w:r>
          </w:p>
        </w:tc>
        <w:tc>
          <w:tcPr>
            <w:tcW w:w="404" w:type="pct"/>
            <w:tcBorders>
              <w:top w:val="nil"/>
              <w:left w:val="nil"/>
              <w:bottom w:val="single" w:color="000000" w:sz="4" w:space="0"/>
              <w:right w:val="single" w:color="000000" w:sz="4" w:space="0"/>
            </w:tcBorders>
            <w:noWrap/>
            <w:vAlign w:val="center"/>
          </w:tcPr>
          <w:p w14:paraId="63FF77D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577" w:type="pct"/>
            <w:tcBorders>
              <w:top w:val="nil"/>
              <w:left w:val="nil"/>
              <w:bottom w:val="single" w:color="000000" w:sz="4" w:space="0"/>
              <w:right w:val="single" w:color="000000" w:sz="4" w:space="0"/>
            </w:tcBorders>
            <w:noWrap/>
            <w:vAlign w:val="center"/>
          </w:tcPr>
          <w:p w14:paraId="27E44A79">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577B92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273" w:type="pct"/>
            <w:tcBorders>
              <w:top w:val="nil"/>
              <w:left w:val="nil"/>
              <w:bottom w:val="single" w:color="000000" w:sz="4" w:space="0"/>
              <w:right w:val="single" w:color="000000" w:sz="4" w:space="0"/>
            </w:tcBorders>
            <w:noWrap/>
            <w:vAlign w:val="center"/>
          </w:tcPr>
          <w:p w14:paraId="7591471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721" w:type="pct"/>
            <w:tcBorders>
              <w:top w:val="nil"/>
              <w:left w:val="nil"/>
              <w:bottom w:val="single" w:color="000000" w:sz="4" w:space="0"/>
              <w:right w:val="single" w:color="000000" w:sz="4" w:space="0"/>
            </w:tcBorders>
            <w:noWrap/>
            <w:vAlign w:val="center"/>
          </w:tcPr>
          <w:p w14:paraId="3BA54E2A">
            <w:pPr>
              <w:jc w:val="right"/>
              <w:rPr>
                <w:rFonts w:hint="default" w:ascii="Times New Roman" w:hAnsi="Times New Roman" w:eastAsia="宋体" w:cs="Times New Roman"/>
                <w:i w:val="0"/>
                <w:iCs w:val="0"/>
                <w:color w:val="000000"/>
                <w:sz w:val="20"/>
                <w:szCs w:val="20"/>
                <w:highlight w:val="none"/>
                <w:u w:val="none"/>
              </w:rPr>
            </w:pPr>
          </w:p>
        </w:tc>
      </w:tr>
      <w:tr w14:paraId="69D1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19BA90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七、附属单位上缴收入</w:t>
            </w:r>
          </w:p>
        </w:tc>
        <w:tc>
          <w:tcPr>
            <w:tcW w:w="404" w:type="pct"/>
            <w:tcBorders>
              <w:top w:val="nil"/>
              <w:left w:val="nil"/>
              <w:bottom w:val="single" w:color="000000" w:sz="4" w:space="0"/>
              <w:right w:val="single" w:color="000000" w:sz="4" w:space="0"/>
            </w:tcBorders>
            <w:noWrap/>
            <w:vAlign w:val="center"/>
          </w:tcPr>
          <w:p w14:paraId="26BF23B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577" w:type="pct"/>
            <w:tcBorders>
              <w:top w:val="nil"/>
              <w:left w:val="nil"/>
              <w:bottom w:val="single" w:color="000000" w:sz="4" w:space="0"/>
              <w:right w:val="single" w:color="000000" w:sz="4" w:space="0"/>
            </w:tcBorders>
            <w:noWrap/>
            <w:vAlign w:val="center"/>
          </w:tcPr>
          <w:p w14:paraId="153C0DA5">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7F01933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273" w:type="pct"/>
            <w:tcBorders>
              <w:top w:val="nil"/>
              <w:left w:val="nil"/>
              <w:bottom w:val="single" w:color="000000" w:sz="4" w:space="0"/>
              <w:right w:val="single" w:color="000000" w:sz="4" w:space="0"/>
            </w:tcBorders>
            <w:noWrap/>
            <w:vAlign w:val="center"/>
          </w:tcPr>
          <w:p w14:paraId="1CC6725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721" w:type="pct"/>
            <w:tcBorders>
              <w:top w:val="nil"/>
              <w:left w:val="nil"/>
              <w:bottom w:val="single" w:color="000000" w:sz="4" w:space="0"/>
              <w:right w:val="single" w:color="000000" w:sz="4" w:space="0"/>
            </w:tcBorders>
            <w:noWrap/>
            <w:vAlign w:val="center"/>
          </w:tcPr>
          <w:p w14:paraId="4DCC8B47">
            <w:pPr>
              <w:jc w:val="right"/>
              <w:rPr>
                <w:rFonts w:hint="default" w:ascii="Times New Roman" w:hAnsi="Times New Roman" w:eastAsia="宋体" w:cs="Times New Roman"/>
                <w:i w:val="0"/>
                <w:iCs w:val="0"/>
                <w:color w:val="000000"/>
                <w:sz w:val="20"/>
                <w:szCs w:val="20"/>
                <w:highlight w:val="none"/>
                <w:u w:val="none"/>
              </w:rPr>
            </w:pPr>
          </w:p>
        </w:tc>
      </w:tr>
      <w:tr w14:paraId="2045F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D3C302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八、其他收入</w:t>
            </w:r>
          </w:p>
        </w:tc>
        <w:tc>
          <w:tcPr>
            <w:tcW w:w="404" w:type="pct"/>
            <w:tcBorders>
              <w:top w:val="nil"/>
              <w:left w:val="nil"/>
              <w:bottom w:val="single" w:color="000000" w:sz="4" w:space="0"/>
              <w:right w:val="single" w:color="000000" w:sz="4" w:space="0"/>
            </w:tcBorders>
            <w:noWrap/>
            <w:vAlign w:val="center"/>
          </w:tcPr>
          <w:p w14:paraId="65366DF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577" w:type="pct"/>
            <w:tcBorders>
              <w:top w:val="nil"/>
              <w:left w:val="nil"/>
              <w:bottom w:val="single" w:color="000000" w:sz="4" w:space="0"/>
              <w:right w:val="single" w:color="000000" w:sz="4" w:space="0"/>
            </w:tcBorders>
            <w:noWrap/>
            <w:vAlign w:val="center"/>
          </w:tcPr>
          <w:p w14:paraId="5C38AE08">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483E849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273" w:type="pct"/>
            <w:tcBorders>
              <w:top w:val="nil"/>
              <w:left w:val="nil"/>
              <w:bottom w:val="single" w:color="000000" w:sz="4" w:space="0"/>
              <w:right w:val="single" w:color="000000" w:sz="4" w:space="0"/>
            </w:tcBorders>
            <w:noWrap/>
            <w:vAlign w:val="center"/>
          </w:tcPr>
          <w:p w14:paraId="6B5A154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721" w:type="pct"/>
            <w:tcBorders>
              <w:top w:val="nil"/>
              <w:left w:val="nil"/>
              <w:bottom w:val="single" w:color="000000" w:sz="4" w:space="0"/>
              <w:right w:val="single" w:color="000000" w:sz="4" w:space="0"/>
            </w:tcBorders>
            <w:noWrap/>
            <w:vAlign w:val="center"/>
          </w:tcPr>
          <w:p w14:paraId="14EB99CD">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b w:val="0"/>
                <w:bCs w:val="0"/>
                <w:color w:val="000000"/>
                <w:sz w:val="22"/>
                <w:lang w:val="en-US" w:eastAsia="zh-CN"/>
              </w:rPr>
              <w:t>24.10</w:t>
            </w:r>
          </w:p>
        </w:tc>
      </w:tr>
      <w:tr w14:paraId="60E03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DEFF5FE">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3547B0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577" w:type="pct"/>
            <w:tcBorders>
              <w:top w:val="nil"/>
              <w:left w:val="nil"/>
              <w:bottom w:val="single" w:color="000000" w:sz="4" w:space="0"/>
              <w:right w:val="single" w:color="000000" w:sz="4" w:space="0"/>
            </w:tcBorders>
            <w:noWrap/>
            <w:vAlign w:val="center"/>
          </w:tcPr>
          <w:p w14:paraId="15C9C36D">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54C3B6F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273" w:type="pct"/>
            <w:tcBorders>
              <w:top w:val="nil"/>
              <w:left w:val="nil"/>
              <w:bottom w:val="single" w:color="000000" w:sz="4" w:space="0"/>
              <w:right w:val="single" w:color="000000" w:sz="4" w:space="0"/>
            </w:tcBorders>
            <w:noWrap/>
            <w:vAlign w:val="center"/>
          </w:tcPr>
          <w:p w14:paraId="491E2C5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40</w:t>
            </w:r>
          </w:p>
        </w:tc>
        <w:tc>
          <w:tcPr>
            <w:tcW w:w="721" w:type="pct"/>
            <w:tcBorders>
              <w:top w:val="nil"/>
              <w:left w:val="nil"/>
              <w:bottom w:val="single" w:color="000000" w:sz="4" w:space="0"/>
              <w:right w:val="single" w:color="000000" w:sz="4" w:space="0"/>
            </w:tcBorders>
            <w:noWrap/>
            <w:vAlign w:val="center"/>
          </w:tcPr>
          <w:p w14:paraId="37BB776E">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b w:val="0"/>
                <w:bCs w:val="0"/>
                <w:color w:val="000000"/>
                <w:sz w:val="22"/>
                <w:lang w:val="en-US" w:eastAsia="zh-CN"/>
              </w:rPr>
              <w:t>2.83</w:t>
            </w:r>
          </w:p>
        </w:tc>
      </w:tr>
      <w:tr w14:paraId="77F26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4608C4E6">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2B2CED9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577" w:type="pct"/>
            <w:tcBorders>
              <w:top w:val="nil"/>
              <w:left w:val="nil"/>
              <w:bottom w:val="single" w:color="000000" w:sz="4" w:space="0"/>
              <w:right w:val="single" w:color="000000" w:sz="4" w:space="0"/>
            </w:tcBorders>
            <w:noWrap/>
            <w:vAlign w:val="center"/>
          </w:tcPr>
          <w:p w14:paraId="4FEA9092">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7FE188F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273" w:type="pct"/>
            <w:tcBorders>
              <w:top w:val="nil"/>
              <w:left w:val="nil"/>
              <w:bottom w:val="single" w:color="000000" w:sz="4" w:space="0"/>
              <w:right w:val="single" w:color="000000" w:sz="4" w:space="0"/>
            </w:tcBorders>
            <w:noWrap/>
            <w:vAlign w:val="center"/>
          </w:tcPr>
          <w:p w14:paraId="25468C3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721" w:type="pct"/>
            <w:tcBorders>
              <w:top w:val="nil"/>
              <w:left w:val="nil"/>
              <w:bottom w:val="single" w:color="000000" w:sz="4" w:space="0"/>
              <w:right w:val="single" w:color="000000" w:sz="4" w:space="0"/>
            </w:tcBorders>
            <w:noWrap/>
            <w:vAlign w:val="center"/>
          </w:tcPr>
          <w:p w14:paraId="7963650A">
            <w:pPr>
              <w:jc w:val="right"/>
              <w:rPr>
                <w:rFonts w:hint="default" w:ascii="Times New Roman" w:hAnsi="Times New Roman" w:eastAsia="宋体" w:cs="Times New Roman"/>
                <w:i w:val="0"/>
                <w:iCs w:val="0"/>
                <w:color w:val="000000"/>
                <w:sz w:val="20"/>
                <w:szCs w:val="20"/>
                <w:highlight w:val="none"/>
                <w:u w:val="none"/>
              </w:rPr>
            </w:pPr>
          </w:p>
        </w:tc>
      </w:tr>
      <w:tr w14:paraId="676BB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0773BC68">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2FD749D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577" w:type="pct"/>
            <w:tcBorders>
              <w:top w:val="nil"/>
              <w:left w:val="nil"/>
              <w:bottom w:val="single" w:color="000000" w:sz="4" w:space="0"/>
              <w:right w:val="single" w:color="000000" w:sz="4" w:space="0"/>
            </w:tcBorders>
            <w:noWrap/>
            <w:vAlign w:val="center"/>
          </w:tcPr>
          <w:p w14:paraId="59A29275">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200174A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273" w:type="pct"/>
            <w:tcBorders>
              <w:top w:val="nil"/>
              <w:left w:val="nil"/>
              <w:bottom w:val="single" w:color="000000" w:sz="4" w:space="0"/>
              <w:right w:val="single" w:color="000000" w:sz="4" w:space="0"/>
            </w:tcBorders>
            <w:noWrap/>
            <w:vAlign w:val="center"/>
          </w:tcPr>
          <w:p w14:paraId="1161B14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721" w:type="pct"/>
            <w:tcBorders>
              <w:top w:val="nil"/>
              <w:left w:val="nil"/>
              <w:bottom w:val="single" w:color="000000" w:sz="4" w:space="0"/>
              <w:right w:val="single" w:color="000000" w:sz="4" w:space="0"/>
            </w:tcBorders>
            <w:noWrap/>
            <w:vAlign w:val="center"/>
          </w:tcPr>
          <w:p w14:paraId="7D6BAF46">
            <w:pPr>
              <w:jc w:val="right"/>
              <w:rPr>
                <w:rFonts w:hint="default" w:ascii="Times New Roman" w:hAnsi="Times New Roman" w:eastAsia="宋体" w:cs="Times New Roman"/>
                <w:i w:val="0"/>
                <w:iCs w:val="0"/>
                <w:color w:val="000000"/>
                <w:sz w:val="20"/>
                <w:szCs w:val="20"/>
                <w:highlight w:val="none"/>
                <w:u w:val="none"/>
              </w:rPr>
            </w:pPr>
          </w:p>
        </w:tc>
      </w:tr>
      <w:tr w14:paraId="08B3A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0210B876">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4CF672E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577" w:type="pct"/>
            <w:tcBorders>
              <w:top w:val="nil"/>
              <w:left w:val="nil"/>
              <w:bottom w:val="single" w:color="000000" w:sz="4" w:space="0"/>
              <w:right w:val="single" w:color="000000" w:sz="4" w:space="0"/>
            </w:tcBorders>
            <w:noWrap/>
            <w:vAlign w:val="center"/>
          </w:tcPr>
          <w:p w14:paraId="7A23DA31">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6FAFBC2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273" w:type="pct"/>
            <w:tcBorders>
              <w:top w:val="nil"/>
              <w:left w:val="nil"/>
              <w:bottom w:val="single" w:color="000000" w:sz="4" w:space="0"/>
              <w:right w:val="single" w:color="000000" w:sz="4" w:space="0"/>
            </w:tcBorders>
            <w:noWrap/>
            <w:vAlign w:val="center"/>
          </w:tcPr>
          <w:p w14:paraId="4243823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721" w:type="pct"/>
            <w:tcBorders>
              <w:top w:val="nil"/>
              <w:left w:val="nil"/>
              <w:bottom w:val="single" w:color="000000" w:sz="4" w:space="0"/>
              <w:right w:val="single" w:color="000000" w:sz="4" w:space="0"/>
            </w:tcBorders>
            <w:noWrap/>
            <w:vAlign w:val="center"/>
          </w:tcPr>
          <w:p w14:paraId="5F808151">
            <w:pPr>
              <w:jc w:val="right"/>
              <w:rPr>
                <w:rFonts w:hint="default" w:ascii="Times New Roman" w:hAnsi="Times New Roman" w:eastAsia="宋体" w:cs="Times New Roman"/>
                <w:i w:val="0"/>
                <w:iCs w:val="0"/>
                <w:color w:val="000000"/>
                <w:sz w:val="20"/>
                <w:szCs w:val="20"/>
                <w:highlight w:val="none"/>
                <w:u w:val="none"/>
              </w:rPr>
            </w:pPr>
          </w:p>
        </w:tc>
      </w:tr>
      <w:tr w14:paraId="30987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1A7C44B1">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4BFE651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577" w:type="pct"/>
            <w:tcBorders>
              <w:top w:val="nil"/>
              <w:left w:val="nil"/>
              <w:bottom w:val="single" w:color="000000" w:sz="4" w:space="0"/>
              <w:right w:val="single" w:color="000000" w:sz="4" w:space="0"/>
            </w:tcBorders>
            <w:noWrap/>
            <w:vAlign w:val="center"/>
          </w:tcPr>
          <w:p w14:paraId="36E58DFD">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4A95B05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273" w:type="pct"/>
            <w:tcBorders>
              <w:top w:val="nil"/>
              <w:left w:val="nil"/>
              <w:bottom w:val="single" w:color="000000" w:sz="4" w:space="0"/>
              <w:right w:val="single" w:color="000000" w:sz="4" w:space="0"/>
            </w:tcBorders>
            <w:noWrap/>
            <w:vAlign w:val="center"/>
          </w:tcPr>
          <w:p w14:paraId="2195782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721" w:type="pct"/>
            <w:tcBorders>
              <w:top w:val="nil"/>
              <w:left w:val="nil"/>
              <w:bottom w:val="single" w:color="000000" w:sz="4" w:space="0"/>
              <w:right w:val="single" w:color="000000" w:sz="4" w:space="0"/>
            </w:tcBorders>
            <w:noWrap/>
            <w:vAlign w:val="center"/>
          </w:tcPr>
          <w:p w14:paraId="2FE9D52F">
            <w:pPr>
              <w:jc w:val="right"/>
              <w:rPr>
                <w:rFonts w:hint="default" w:ascii="Times New Roman" w:hAnsi="Times New Roman" w:eastAsia="宋体" w:cs="Times New Roman"/>
                <w:i w:val="0"/>
                <w:iCs w:val="0"/>
                <w:color w:val="000000"/>
                <w:sz w:val="20"/>
                <w:szCs w:val="20"/>
                <w:highlight w:val="none"/>
                <w:u w:val="none"/>
              </w:rPr>
            </w:pPr>
          </w:p>
        </w:tc>
      </w:tr>
      <w:tr w14:paraId="1B345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auto" w:sz="4" w:space="0"/>
              <w:right w:val="single" w:color="000000" w:sz="4" w:space="0"/>
            </w:tcBorders>
            <w:noWrap/>
            <w:vAlign w:val="center"/>
          </w:tcPr>
          <w:p w14:paraId="23955C0C">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auto" w:sz="4" w:space="0"/>
              <w:right w:val="single" w:color="000000" w:sz="4" w:space="0"/>
            </w:tcBorders>
            <w:noWrap/>
            <w:vAlign w:val="center"/>
          </w:tcPr>
          <w:p w14:paraId="486DF16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577" w:type="pct"/>
            <w:tcBorders>
              <w:top w:val="nil"/>
              <w:left w:val="nil"/>
              <w:bottom w:val="single" w:color="auto" w:sz="4" w:space="0"/>
              <w:right w:val="single" w:color="000000" w:sz="4" w:space="0"/>
            </w:tcBorders>
            <w:noWrap/>
            <w:vAlign w:val="center"/>
          </w:tcPr>
          <w:p w14:paraId="2DCA395D">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auto" w:sz="4" w:space="0"/>
              <w:right w:val="single" w:color="000000" w:sz="4" w:space="0"/>
            </w:tcBorders>
            <w:noWrap/>
            <w:vAlign w:val="center"/>
          </w:tcPr>
          <w:p w14:paraId="328FB79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273" w:type="pct"/>
            <w:tcBorders>
              <w:top w:val="nil"/>
              <w:left w:val="nil"/>
              <w:bottom w:val="single" w:color="auto" w:sz="4" w:space="0"/>
              <w:right w:val="single" w:color="000000" w:sz="4" w:space="0"/>
            </w:tcBorders>
            <w:noWrap/>
            <w:vAlign w:val="center"/>
          </w:tcPr>
          <w:p w14:paraId="5F97C08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721" w:type="pct"/>
            <w:tcBorders>
              <w:top w:val="nil"/>
              <w:left w:val="nil"/>
              <w:bottom w:val="single" w:color="auto" w:sz="4" w:space="0"/>
              <w:right w:val="single" w:color="000000" w:sz="4" w:space="0"/>
            </w:tcBorders>
            <w:noWrap/>
            <w:vAlign w:val="center"/>
          </w:tcPr>
          <w:p w14:paraId="4FBB8B42">
            <w:pPr>
              <w:jc w:val="right"/>
              <w:rPr>
                <w:rFonts w:hint="default" w:ascii="Times New Roman" w:hAnsi="Times New Roman" w:eastAsia="宋体" w:cs="Times New Roman"/>
                <w:i w:val="0"/>
                <w:iCs w:val="0"/>
                <w:color w:val="000000"/>
                <w:sz w:val="20"/>
                <w:szCs w:val="20"/>
                <w:highlight w:val="none"/>
                <w:u w:val="none"/>
              </w:rPr>
            </w:pPr>
          </w:p>
        </w:tc>
      </w:tr>
      <w:tr w14:paraId="0454B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auto" w:sz="4" w:space="0"/>
              <w:bottom w:val="single" w:color="auto" w:sz="4" w:space="0"/>
              <w:right w:val="single" w:color="auto" w:sz="4" w:space="0"/>
            </w:tcBorders>
            <w:noWrap/>
            <w:vAlign w:val="center"/>
          </w:tcPr>
          <w:p w14:paraId="5DCC6684">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single" w:color="auto" w:sz="4" w:space="0"/>
              <w:bottom w:val="single" w:color="auto" w:sz="4" w:space="0"/>
              <w:right w:val="single" w:color="auto" w:sz="4" w:space="0"/>
            </w:tcBorders>
            <w:noWrap/>
            <w:vAlign w:val="center"/>
          </w:tcPr>
          <w:p w14:paraId="29D1EFE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577" w:type="pct"/>
            <w:tcBorders>
              <w:top w:val="single" w:color="auto" w:sz="4" w:space="0"/>
              <w:left w:val="single" w:color="auto" w:sz="4" w:space="0"/>
              <w:bottom w:val="single" w:color="auto" w:sz="4" w:space="0"/>
              <w:right w:val="single" w:color="auto" w:sz="4" w:space="0"/>
            </w:tcBorders>
            <w:noWrap/>
            <w:vAlign w:val="center"/>
          </w:tcPr>
          <w:p w14:paraId="308721FD">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single" w:color="auto" w:sz="4" w:space="0"/>
              <w:bottom w:val="single" w:color="auto" w:sz="4" w:space="0"/>
              <w:right w:val="single" w:color="auto" w:sz="4" w:space="0"/>
            </w:tcBorders>
            <w:noWrap/>
            <w:vAlign w:val="center"/>
          </w:tcPr>
          <w:p w14:paraId="7178ED2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273" w:type="pct"/>
            <w:tcBorders>
              <w:top w:val="single" w:color="auto" w:sz="4" w:space="0"/>
              <w:left w:val="single" w:color="auto" w:sz="4" w:space="0"/>
              <w:bottom w:val="single" w:color="auto" w:sz="4" w:space="0"/>
              <w:right w:val="single" w:color="auto" w:sz="4" w:space="0"/>
            </w:tcBorders>
            <w:noWrap/>
            <w:vAlign w:val="center"/>
          </w:tcPr>
          <w:p w14:paraId="43F151E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721" w:type="pct"/>
            <w:tcBorders>
              <w:top w:val="single" w:color="auto" w:sz="4" w:space="0"/>
              <w:left w:val="single" w:color="auto" w:sz="4" w:space="0"/>
              <w:bottom w:val="single" w:color="auto" w:sz="4" w:space="0"/>
              <w:right w:val="single" w:color="auto" w:sz="4" w:space="0"/>
            </w:tcBorders>
            <w:noWrap/>
            <w:vAlign w:val="center"/>
          </w:tcPr>
          <w:p w14:paraId="573511F3">
            <w:pPr>
              <w:jc w:val="right"/>
              <w:rPr>
                <w:rFonts w:hint="default" w:ascii="Times New Roman" w:hAnsi="Times New Roman" w:eastAsia="宋体" w:cs="Times New Roman"/>
                <w:i w:val="0"/>
                <w:iCs w:val="0"/>
                <w:color w:val="000000"/>
                <w:sz w:val="20"/>
                <w:szCs w:val="20"/>
                <w:highlight w:val="none"/>
                <w:u w:val="none"/>
              </w:rPr>
            </w:pPr>
          </w:p>
        </w:tc>
      </w:tr>
      <w:tr w14:paraId="5761E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auto" w:sz="4" w:space="0"/>
              <w:bottom w:val="single" w:color="auto" w:sz="4" w:space="0"/>
              <w:right w:val="single" w:color="auto" w:sz="4" w:space="0"/>
            </w:tcBorders>
            <w:noWrap/>
            <w:vAlign w:val="center"/>
          </w:tcPr>
          <w:p w14:paraId="58E9964C">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single" w:color="auto" w:sz="4" w:space="0"/>
              <w:bottom w:val="single" w:color="auto" w:sz="4" w:space="0"/>
              <w:right w:val="single" w:color="auto" w:sz="4" w:space="0"/>
            </w:tcBorders>
            <w:noWrap/>
            <w:vAlign w:val="center"/>
          </w:tcPr>
          <w:p w14:paraId="3A3B6DF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577" w:type="pct"/>
            <w:tcBorders>
              <w:top w:val="single" w:color="auto" w:sz="4" w:space="0"/>
              <w:left w:val="single" w:color="auto" w:sz="4" w:space="0"/>
              <w:bottom w:val="single" w:color="auto" w:sz="4" w:space="0"/>
              <w:right w:val="single" w:color="auto" w:sz="4" w:space="0"/>
            </w:tcBorders>
            <w:noWrap/>
            <w:vAlign w:val="center"/>
          </w:tcPr>
          <w:p w14:paraId="557504AB">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single" w:color="auto" w:sz="4" w:space="0"/>
              <w:bottom w:val="single" w:color="auto" w:sz="4" w:space="0"/>
              <w:right w:val="single" w:color="auto" w:sz="4" w:space="0"/>
            </w:tcBorders>
            <w:noWrap/>
            <w:vAlign w:val="center"/>
          </w:tcPr>
          <w:p w14:paraId="51E0A9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273" w:type="pct"/>
            <w:tcBorders>
              <w:top w:val="single" w:color="auto" w:sz="4" w:space="0"/>
              <w:left w:val="single" w:color="auto" w:sz="4" w:space="0"/>
              <w:bottom w:val="single" w:color="auto" w:sz="4" w:space="0"/>
              <w:right w:val="single" w:color="auto" w:sz="4" w:space="0"/>
            </w:tcBorders>
            <w:noWrap/>
            <w:vAlign w:val="center"/>
          </w:tcPr>
          <w:p w14:paraId="642B3B2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721" w:type="pct"/>
            <w:tcBorders>
              <w:top w:val="single" w:color="auto" w:sz="4" w:space="0"/>
              <w:left w:val="single" w:color="auto" w:sz="4" w:space="0"/>
              <w:bottom w:val="single" w:color="auto" w:sz="4" w:space="0"/>
              <w:right w:val="single" w:color="auto" w:sz="4" w:space="0"/>
            </w:tcBorders>
            <w:noWrap/>
            <w:vAlign w:val="center"/>
          </w:tcPr>
          <w:p w14:paraId="24039ABE">
            <w:pPr>
              <w:jc w:val="right"/>
              <w:rPr>
                <w:rFonts w:hint="default" w:ascii="Times New Roman" w:hAnsi="Times New Roman" w:eastAsia="宋体" w:cs="Times New Roman"/>
                <w:i w:val="0"/>
                <w:iCs w:val="0"/>
                <w:color w:val="000000"/>
                <w:sz w:val="20"/>
                <w:szCs w:val="20"/>
                <w:highlight w:val="none"/>
                <w:u w:val="none"/>
              </w:rPr>
            </w:pPr>
          </w:p>
        </w:tc>
      </w:tr>
      <w:tr w14:paraId="50035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auto" w:sz="4" w:space="0"/>
              <w:bottom w:val="single" w:color="auto" w:sz="4" w:space="0"/>
              <w:right w:val="single" w:color="auto" w:sz="4" w:space="0"/>
            </w:tcBorders>
            <w:noWrap/>
            <w:vAlign w:val="center"/>
          </w:tcPr>
          <w:p w14:paraId="5E8A35C6">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single" w:color="auto" w:sz="4" w:space="0"/>
              <w:bottom w:val="single" w:color="auto" w:sz="4" w:space="0"/>
              <w:right w:val="single" w:color="auto" w:sz="4" w:space="0"/>
            </w:tcBorders>
            <w:noWrap/>
            <w:vAlign w:val="center"/>
          </w:tcPr>
          <w:p w14:paraId="01FC24C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577" w:type="pct"/>
            <w:tcBorders>
              <w:top w:val="single" w:color="auto" w:sz="4" w:space="0"/>
              <w:left w:val="single" w:color="auto" w:sz="4" w:space="0"/>
              <w:bottom w:val="single" w:color="auto" w:sz="4" w:space="0"/>
              <w:right w:val="single" w:color="auto" w:sz="4" w:space="0"/>
            </w:tcBorders>
            <w:noWrap/>
            <w:vAlign w:val="center"/>
          </w:tcPr>
          <w:p w14:paraId="2A1A6911">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single" w:color="auto" w:sz="4" w:space="0"/>
              <w:bottom w:val="single" w:color="auto" w:sz="4" w:space="0"/>
              <w:right w:val="single" w:color="auto" w:sz="4" w:space="0"/>
            </w:tcBorders>
            <w:noWrap/>
            <w:vAlign w:val="center"/>
          </w:tcPr>
          <w:p w14:paraId="70FF7C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273" w:type="pct"/>
            <w:tcBorders>
              <w:top w:val="single" w:color="auto" w:sz="4" w:space="0"/>
              <w:left w:val="single" w:color="auto" w:sz="4" w:space="0"/>
              <w:bottom w:val="single" w:color="auto" w:sz="4" w:space="0"/>
              <w:right w:val="single" w:color="auto" w:sz="4" w:space="0"/>
            </w:tcBorders>
            <w:noWrap/>
            <w:vAlign w:val="center"/>
          </w:tcPr>
          <w:p w14:paraId="0B0FB06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721" w:type="pct"/>
            <w:tcBorders>
              <w:top w:val="single" w:color="auto" w:sz="4" w:space="0"/>
              <w:left w:val="single" w:color="auto" w:sz="4" w:space="0"/>
              <w:bottom w:val="single" w:color="auto" w:sz="4" w:space="0"/>
              <w:right w:val="single" w:color="auto" w:sz="4" w:space="0"/>
            </w:tcBorders>
            <w:noWrap/>
            <w:vAlign w:val="center"/>
          </w:tcPr>
          <w:p w14:paraId="2FDC45A2">
            <w:pPr>
              <w:jc w:val="right"/>
              <w:rPr>
                <w:rFonts w:hint="default" w:ascii="Times New Roman" w:hAnsi="Times New Roman" w:eastAsia="宋体" w:cs="Times New Roman"/>
                <w:i w:val="0"/>
                <w:iCs w:val="0"/>
                <w:color w:val="000000"/>
                <w:sz w:val="20"/>
                <w:szCs w:val="20"/>
                <w:highlight w:val="none"/>
                <w:u w:val="none"/>
              </w:rPr>
            </w:pPr>
          </w:p>
        </w:tc>
      </w:tr>
      <w:tr w14:paraId="2E1F1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auto" w:sz="4" w:space="0"/>
              <w:bottom w:val="single" w:color="auto" w:sz="4" w:space="0"/>
              <w:right w:val="single" w:color="auto" w:sz="4" w:space="0"/>
            </w:tcBorders>
            <w:noWrap/>
            <w:vAlign w:val="center"/>
          </w:tcPr>
          <w:p w14:paraId="78D655F6">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single" w:color="auto" w:sz="4" w:space="0"/>
              <w:bottom w:val="single" w:color="auto" w:sz="4" w:space="0"/>
              <w:right w:val="single" w:color="auto" w:sz="4" w:space="0"/>
            </w:tcBorders>
            <w:noWrap/>
            <w:vAlign w:val="center"/>
          </w:tcPr>
          <w:p w14:paraId="1A7C46B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577" w:type="pct"/>
            <w:tcBorders>
              <w:top w:val="single" w:color="auto" w:sz="4" w:space="0"/>
              <w:left w:val="single" w:color="auto" w:sz="4" w:space="0"/>
              <w:bottom w:val="single" w:color="auto" w:sz="4" w:space="0"/>
              <w:right w:val="single" w:color="auto" w:sz="4" w:space="0"/>
            </w:tcBorders>
            <w:noWrap/>
            <w:vAlign w:val="center"/>
          </w:tcPr>
          <w:p w14:paraId="1E32A726">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single" w:color="auto" w:sz="4" w:space="0"/>
              <w:bottom w:val="single" w:color="auto" w:sz="4" w:space="0"/>
              <w:right w:val="single" w:color="auto" w:sz="4" w:space="0"/>
            </w:tcBorders>
            <w:noWrap/>
            <w:vAlign w:val="center"/>
          </w:tcPr>
          <w:p w14:paraId="782C7E0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273" w:type="pct"/>
            <w:tcBorders>
              <w:top w:val="single" w:color="auto" w:sz="4" w:space="0"/>
              <w:left w:val="single" w:color="auto" w:sz="4" w:space="0"/>
              <w:bottom w:val="single" w:color="auto" w:sz="4" w:space="0"/>
              <w:right w:val="single" w:color="auto" w:sz="4" w:space="0"/>
            </w:tcBorders>
            <w:noWrap/>
            <w:vAlign w:val="center"/>
          </w:tcPr>
          <w:p w14:paraId="140B933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721" w:type="pct"/>
            <w:tcBorders>
              <w:top w:val="single" w:color="auto" w:sz="4" w:space="0"/>
              <w:left w:val="single" w:color="auto" w:sz="4" w:space="0"/>
              <w:bottom w:val="single" w:color="auto" w:sz="4" w:space="0"/>
              <w:right w:val="single" w:color="auto" w:sz="4" w:space="0"/>
            </w:tcBorders>
            <w:noWrap/>
            <w:vAlign w:val="center"/>
          </w:tcPr>
          <w:p w14:paraId="641F126C">
            <w:pPr>
              <w:jc w:val="right"/>
              <w:rPr>
                <w:rFonts w:hint="default" w:ascii="Times New Roman" w:hAnsi="Times New Roman" w:eastAsia="宋体" w:cs="Times New Roman"/>
                <w:i w:val="0"/>
                <w:iCs w:val="0"/>
                <w:color w:val="000000"/>
                <w:sz w:val="20"/>
                <w:szCs w:val="20"/>
                <w:highlight w:val="none"/>
                <w:u w:val="none"/>
              </w:rPr>
            </w:pPr>
          </w:p>
        </w:tc>
      </w:tr>
      <w:tr w14:paraId="27204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auto" w:sz="4" w:space="0"/>
              <w:bottom w:val="single" w:color="auto" w:sz="4" w:space="0"/>
              <w:right w:val="single" w:color="auto" w:sz="4" w:space="0"/>
            </w:tcBorders>
            <w:noWrap/>
            <w:vAlign w:val="center"/>
          </w:tcPr>
          <w:p w14:paraId="1B8739A2">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single" w:color="auto" w:sz="4" w:space="0"/>
              <w:bottom w:val="single" w:color="auto" w:sz="4" w:space="0"/>
              <w:right w:val="single" w:color="auto" w:sz="4" w:space="0"/>
            </w:tcBorders>
            <w:noWrap/>
            <w:vAlign w:val="center"/>
          </w:tcPr>
          <w:p w14:paraId="558FD3C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577" w:type="pct"/>
            <w:tcBorders>
              <w:top w:val="single" w:color="auto" w:sz="4" w:space="0"/>
              <w:left w:val="single" w:color="auto" w:sz="4" w:space="0"/>
              <w:bottom w:val="single" w:color="auto" w:sz="4" w:space="0"/>
              <w:right w:val="single" w:color="auto" w:sz="4" w:space="0"/>
            </w:tcBorders>
            <w:noWrap/>
            <w:vAlign w:val="center"/>
          </w:tcPr>
          <w:p w14:paraId="1A772033">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single" w:color="auto" w:sz="4" w:space="0"/>
              <w:bottom w:val="single" w:color="auto" w:sz="4" w:space="0"/>
              <w:right w:val="single" w:color="auto" w:sz="4" w:space="0"/>
            </w:tcBorders>
            <w:noWrap/>
            <w:vAlign w:val="center"/>
          </w:tcPr>
          <w:p w14:paraId="5A6A8A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273" w:type="pct"/>
            <w:tcBorders>
              <w:top w:val="single" w:color="auto" w:sz="4" w:space="0"/>
              <w:left w:val="single" w:color="auto" w:sz="4" w:space="0"/>
              <w:bottom w:val="single" w:color="auto" w:sz="4" w:space="0"/>
              <w:right w:val="single" w:color="auto" w:sz="4" w:space="0"/>
            </w:tcBorders>
            <w:noWrap/>
            <w:vAlign w:val="center"/>
          </w:tcPr>
          <w:p w14:paraId="65E498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50</w:t>
            </w:r>
          </w:p>
        </w:tc>
        <w:tc>
          <w:tcPr>
            <w:tcW w:w="721" w:type="pct"/>
            <w:tcBorders>
              <w:top w:val="single" w:color="auto" w:sz="4" w:space="0"/>
              <w:left w:val="single" w:color="auto" w:sz="4" w:space="0"/>
              <w:bottom w:val="single" w:color="auto" w:sz="4" w:space="0"/>
              <w:right w:val="single" w:color="auto" w:sz="4" w:space="0"/>
            </w:tcBorders>
            <w:noWrap/>
            <w:vAlign w:val="center"/>
          </w:tcPr>
          <w:p w14:paraId="1ED8DA63">
            <w:pPr>
              <w:jc w:val="right"/>
              <w:rPr>
                <w:rFonts w:hint="default" w:ascii="Times New Roman" w:hAnsi="Times New Roman" w:eastAsia="宋体" w:cs="Times New Roman"/>
                <w:i w:val="0"/>
                <w:iCs w:val="0"/>
                <w:color w:val="000000"/>
                <w:sz w:val="20"/>
                <w:szCs w:val="20"/>
                <w:highlight w:val="none"/>
                <w:u w:val="none"/>
              </w:rPr>
            </w:pPr>
          </w:p>
        </w:tc>
      </w:tr>
      <w:tr w14:paraId="1E8F8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auto" w:sz="4" w:space="0"/>
              <w:bottom w:val="single" w:color="auto" w:sz="4" w:space="0"/>
              <w:right w:val="single" w:color="auto" w:sz="4" w:space="0"/>
            </w:tcBorders>
            <w:noWrap/>
            <w:vAlign w:val="center"/>
          </w:tcPr>
          <w:p w14:paraId="5510B30F">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single" w:color="auto" w:sz="4" w:space="0"/>
              <w:bottom w:val="single" w:color="auto" w:sz="4" w:space="0"/>
              <w:right w:val="single" w:color="auto" w:sz="4" w:space="0"/>
            </w:tcBorders>
            <w:noWrap/>
            <w:vAlign w:val="center"/>
          </w:tcPr>
          <w:p w14:paraId="422DA72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577" w:type="pct"/>
            <w:tcBorders>
              <w:top w:val="single" w:color="auto" w:sz="4" w:space="0"/>
              <w:left w:val="single" w:color="auto" w:sz="4" w:space="0"/>
              <w:bottom w:val="single" w:color="auto" w:sz="4" w:space="0"/>
              <w:right w:val="single" w:color="auto" w:sz="4" w:space="0"/>
            </w:tcBorders>
            <w:noWrap/>
            <w:vAlign w:val="center"/>
          </w:tcPr>
          <w:p w14:paraId="391F7C35">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single" w:color="auto" w:sz="4" w:space="0"/>
              <w:bottom w:val="single" w:color="auto" w:sz="4" w:space="0"/>
              <w:right w:val="single" w:color="auto" w:sz="4" w:space="0"/>
            </w:tcBorders>
            <w:noWrap/>
            <w:vAlign w:val="center"/>
          </w:tcPr>
          <w:p w14:paraId="0C13332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273" w:type="pct"/>
            <w:tcBorders>
              <w:top w:val="single" w:color="auto" w:sz="4" w:space="0"/>
              <w:left w:val="single" w:color="auto" w:sz="4" w:space="0"/>
              <w:bottom w:val="single" w:color="auto" w:sz="4" w:space="0"/>
              <w:right w:val="single" w:color="auto" w:sz="4" w:space="0"/>
            </w:tcBorders>
            <w:noWrap/>
            <w:vAlign w:val="center"/>
          </w:tcPr>
          <w:p w14:paraId="715EE9F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721" w:type="pct"/>
            <w:tcBorders>
              <w:top w:val="single" w:color="auto" w:sz="4" w:space="0"/>
              <w:left w:val="single" w:color="auto" w:sz="4" w:space="0"/>
              <w:bottom w:val="single" w:color="auto" w:sz="4" w:space="0"/>
              <w:right w:val="single" w:color="auto" w:sz="4" w:space="0"/>
            </w:tcBorders>
            <w:noWrap/>
            <w:vAlign w:val="center"/>
          </w:tcPr>
          <w:p w14:paraId="53BE722F">
            <w:pPr>
              <w:jc w:val="right"/>
              <w:rPr>
                <w:rFonts w:hint="default" w:ascii="Times New Roman" w:hAnsi="Times New Roman" w:eastAsia="宋体" w:cs="Times New Roman"/>
                <w:i w:val="0"/>
                <w:iCs w:val="0"/>
                <w:color w:val="000000"/>
                <w:sz w:val="20"/>
                <w:szCs w:val="20"/>
                <w:highlight w:val="none"/>
                <w:u w:val="none"/>
              </w:rPr>
            </w:pPr>
          </w:p>
        </w:tc>
      </w:tr>
      <w:tr w14:paraId="625AC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single" w:color="auto" w:sz="4" w:space="0"/>
              <w:left w:val="single" w:color="000000" w:sz="4" w:space="0"/>
              <w:bottom w:val="single" w:color="000000" w:sz="4" w:space="0"/>
              <w:right w:val="single" w:color="000000" w:sz="4" w:space="0"/>
            </w:tcBorders>
            <w:noWrap/>
            <w:vAlign w:val="center"/>
          </w:tcPr>
          <w:p w14:paraId="27E1FB71">
            <w:pPr>
              <w:jc w:val="left"/>
              <w:rPr>
                <w:rFonts w:hint="eastAsia" w:ascii="宋体" w:hAnsi="宋体" w:eastAsia="宋体" w:cs="宋体"/>
                <w:i w:val="0"/>
                <w:iCs w:val="0"/>
                <w:color w:val="000000"/>
                <w:sz w:val="20"/>
                <w:szCs w:val="20"/>
                <w:highlight w:val="none"/>
                <w:u w:val="none"/>
              </w:rPr>
            </w:pPr>
          </w:p>
        </w:tc>
        <w:tc>
          <w:tcPr>
            <w:tcW w:w="404" w:type="pct"/>
            <w:tcBorders>
              <w:top w:val="single" w:color="auto" w:sz="4" w:space="0"/>
              <w:left w:val="nil"/>
              <w:bottom w:val="single" w:color="000000" w:sz="4" w:space="0"/>
              <w:right w:val="single" w:color="000000" w:sz="4" w:space="0"/>
            </w:tcBorders>
            <w:noWrap/>
            <w:vAlign w:val="center"/>
          </w:tcPr>
          <w:p w14:paraId="63DAC6C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577" w:type="pct"/>
            <w:tcBorders>
              <w:top w:val="single" w:color="auto" w:sz="4" w:space="0"/>
              <w:left w:val="nil"/>
              <w:bottom w:val="single" w:color="000000" w:sz="4" w:space="0"/>
              <w:right w:val="single" w:color="000000" w:sz="4" w:space="0"/>
            </w:tcBorders>
            <w:noWrap/>
            <w:vAlign w:val="center"/>
          </w:tcPr>
          <w:p w14:paraId="0E7B91CC">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single" w:color="auto" w:sz="4" w:space="0"/>
              <w:left w:val="nil"/>
              <w:bottom w:val="single" w:color="000000" w:sz="4" w:space="0"/>
              <w:right w:val="single" w:color="000000" w:sz="4" w:space="0"/>
            </w:tcBorders>
            <w:noWrap/>
            <w:vAlign w:val="center"/>
          </w:tcPr>
          <w:p w14:paraId="3CB0C3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273" w:type="pct"/>
            <w:tcBorders>
              <w:top w:val="single" w:color="auto" w:sz="4" w:space="0"/>
              <w:left w:val="nil"/>
              <w:bottom w:val="single" w:color="000000" w:sz="4" w:space="0"/>
              <w:right w:val="single" w:color="000000" w:sz="4" w:space="0"/>
            </w:tcBorders>
            <w:noWrap/>
            <w:vAlign w:val="center"/>
          </w:tcPr>
          <w:p w14:paraId="3C1CCB5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721" w:type="pct"/>
            <w:tcBorders>
              <w:top w:val="single" w:color="auto" w:sz="4" w:space="0"/>
              <w:left w:val="nil"/>
              <w:bottom w:val="single" w:color="000000" w:sz="4" w:space="0"/>
              <w:right w:val="single" w:color="000000" w:sz="4" w:space="0"/>
            </w:tcBorders>
            <w:noWrap/>
            <w:vAlign w:val="center"/>
          </w:tcPr>
          <w:p w14:paraId="57730386">
            <w:pPr>
              <w:jc w:val="right"/>
              <w:rPr>
                <w:rFonts w:hint="default" w:ascii="Times New Roman" w:hAnsi="Times New Roman" w:eastAsia="宋体" w:cs="Times New Roman"/>
                <w:i w:val="0"/>
                <w:iCs w:val="0"/>
                <w:color w:val="000000"/>
                <w:sz w:val="20"/>
                <w:szCs w:val="20"/>
                <w:highlight w:val="none"/>
                <w:u w:val="none"/>
              </w:rPr>
            </w:pPr>
          </w:p>
        </w:tc>
      </w:tr>
      <w:tr w14:paraId="7992E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0DA754F3">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766E760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577" w:type="pct"/>
            <w:tcBorders>
              <w:top w:val="nil"/>
              <w:left w:val="nil"/>
              <w:bottom w:val="single" w:color="000000" w:sz="4" w:space="0"/>
              <w:right w:val="single" w:color="000000" w:sz="4" w:space="0"/>
            </w:tcBorders>
            <w:noWrap/>
            <w:vAlign w:val="center"/>
          </w:tcPr>
          <w:p w14:paraId="558F570C">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5FAB96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273" w:type="pct"/>
            <w:tcBorders>
              <w:top w:val="nil"/>
              <w:left w:val="nil"/>
              <w:bottom w:val="single" w:color="000000" w:sz="4" w:space="0"/>
              <w:right w:val="single" w:color="000000" w:sz="4" w:space="0"/>
            </w:tcBorders>
            <w:noWrap/>
            <w:vAlign w:val="center"/>
          </w:tcPr>
          <w:p w14:paraId="176AFDB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721" w:type="pct"/>
            <w:tcBorders>
              <w:top w:val="nil"/>
              <w:left w:val="nil"/>
              <w:bottom w:val="single" w:color="000000" w:sz="4" w:space="0"/>
              <w:right w:val="single" w:color="000000" w:sz="4" w:space="0"/>
            </w:tcBorders>
            <w:noWrap/>
            <w:vAlign w:val="center"/>
          </w:tcPr>
          <w:p w14:paraId="3828ADB8">
            <w:pPr>
              <w:jc w:val="right"/>
              <w:rPr>
                <w:rFonts w:hint="default" w:ascii="Times New Roman" w:hAnsi="Times New Roman" w:eastAsia="宋体" w:cs="Times New Roman"/>
                <w:i w:val="0"/>
                <w:iCs w:val="0"/>
                <w:color w:val="000000"/>
                <w:sz w:val="20"/>
                <w:szCs w:val="20"/>
                <w:highlight w:val="none"/>
                <w:u w:val="none"/>
              </w:rPr>
            </w:pPr>
          </w:p>
        </w:tc>
      </w:tr>
      <w:tr w14:paraId="1C653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FA9D984">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7A6B450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577" w:type="pct"/>
            <w:tcBorders>
              <w:top w:val="nil"/>
              <w:left w:val="nil"/>
              <w:bottom w:val="single" w:color="000000" w:sz="4" w:space="0"/>
              <w:right w:val="single" w:color="000000" w:sz="4" w:space="0"/>
            </w:tcBorders>
            <w:noWrap/>
            <w:vAlign w:val="center"/>
          </w:tcPr>
          <w:p w14:paraId="7C0D1FFE">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21AFAF2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273" w:type="pct"/>
            <w:tcBorders>
              <w:top w:val="nil"/>
              <w:left w:val="nil"/>
              <w:bottom w:val="single" w:color="000000" w:sz="4" w:space="0"/>
              <w:right w:val="single" w:color="000000" w:sz="4" w:space="0"/>
            </w:tcBorders>
            <w:noWrap/>
            <w:vAlign w:val="center"/>
          </w:tcPr>
          <w:p w14:paraId="56421AE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721" w:type="pct"/>
            <w:tcBorders>
              <w:top w:val="nil"/>
              <w:left w:val="nil"/>
              <w:bottom w:val="single" w:color="000000" w:sz="4" w:space="0"/>
              <w:right w:val="single" w:color="000000" w:sz="4" w:space="0"/>
            </w:tcBorders>
            <w:noWrap/>
            <w:vAlign w:val="center"/>
          </w:tcPr>
          <w:p w14:paraId="1A2801AE">
            <w:pPr>
              <w:jc w:val="right"/>
              <w:rPr>
                <w:rFonts w:hint="default" w:ascii="Times New Roman" w:hAnsi="Times New Roman" w:eastAsia="宋体" w:cs="Times New Roman"/>
                <w:i w:val="0"/>
                <w:iCs w:val="0"/>
                <w:color w:val="000000"/>
                <w:sz w:val="20"/>
                <w:szCs w:val="20"/>
                <w:highlight w:val="none"/>
                <w:u w:val="none"/>
              </w:rPr>
            </w:pPr>
          </w:p>
        </w:tc>
      </w:tr>
      <w:tr w14:paraId="7B2F4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5DEBC5F">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3AEF22B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577" w:type="pct"/>
            <w:tcBorders>
              <w:top w:val="nil"/>
              <w:left w:val="nil"/>
              <w:bottom w:val="single" w:color="000000" w:sz="4" w:space="0"/>
              <w:right w:val="single" w:color="000000" w:sz="4" w:space="0"/>
            </w:tcBorders>
            <w:noWrap/>
            <w:vAlign w:val="center"/>
          </w:tcPr>
          <w:p w14:paraId="6A021693">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4569BA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273" w:type="pct"/>
            <w:tcBorders>
              <w:top w:val="nil"/>
              <w:left w:val="nil"/>
              <w:bottom w:val="single" w:color="000000" w:sz="4" w:space="0"/>
              <w:right w:val="single" w:color="000000" w:sz="4" w:space="0"/>
            </w:tcBorders>
            <w:noWrap/>
            <w:vAlign w:val="center"/>
          </w:tcPr>
          <w:p w14:paraId="699D4D0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721" w:type="pct"/>
            <w:tcBorders>
              <w:top w:val="nil"/>
              <w:left w:val="nil"/>
              <w:bottom w:val="single" w:color="000000" w:sz="4" w:space="0"/>
              <w:right w:val="single" w:color="000000" w:sz="4" w:space="0"/>
            </w:tcBorders>
            <w:noWrap/>
            <w:vAlign w:val="center"/>
          </w:tcPr>
          <w:p w14:paraId="1B8163AE">
            <w:pPr>
              <w:jc w:val="right"/>
              <w:rPr>
                <w:rFonts w:hint="default" w:ascii="Times New Roman" w:hAnsi="Times New Roman" w:eastAsia="宋体" w:cs="Times New Roman"/>
                <w:i w:val="0"/>
                <w:iCs w:val="0"/>
                <w:color w:val="000000"/>
                <w:sz w:val="20"/>
                <w:szCs w:val="20"/>
                <w:highlight w:val="none"/>
                <w:u w:val="none"/>
              </w:rPr>
            </w:pPr>
          </w:p>
        </w:tc>
      </w:tr>
      <w:tr w14:paraId="7E26B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0123601D">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2E52E65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577" w:type="pct"/>
            <w:tcBorders>
              <w:top w:val="nil"/>
              <w:left w:val="nil"/>
              <w:bottom w:val="single" w:color="000000" w:sz="4" w:space="0"/>
              <w:right w:val="single" w:color="000000" w:sz="4" w:space="0"/>
            </w:tcBorders>
            <w:noWrap/>
            <w:vAlign w:val="center"/>
          </w:tcPr>
          <w:p w14:paraId="2244C43E">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337015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273" w:type="pct"/>
            <w:tcBorders>
              <w:top w:val="nil"/>
              <w:left w:val="nil"/>
              <w:bottom w:val="single" w:color="000000" w:sz="4" w:space="0"/>
              <w:right w:val="single" w:color="000000" w:sz="4" w:space="0"/>
            </w:tcBorders>
            <w:noWrap/>
            <w:vAlign w:val="center"/>
          </w:tcPr>
          <w:p w14:paraId="2F69A84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721" w:type="pct"/>
            <w:tcBorders>
              <w:top w:val="nil"/>
              <w:left w:val="nil"/>
              <w:bottom w:val="single" w:color="000000" w:sz="4" w:space="0"/>
              <w:right w:val="single" w:color="000000" w:sz="4" w:space="0"/>
            </w:tcBorders>
            <w:noWrap/>
            <w:vAlign w:val="center"/>
          </w:tcPr>
          <w:p w14:paraId="51AD733C">
            <w:pPr>
              <w:jc w:val="right"/>
              <w:rPr>
                <w:rFonts w:hint="default" w:ascii="Times New Roman" w:hAnsi="Times New Roman" w:eastAsia="宋体" w:cs="Times New Roman"/>
                <w:i w:val="0"/>
                <w:iCs w:val="0"/>
                <w:color w:val="000000"/>
                <w:sz w:val="20"/>
                <w:szCs w:val="20"/>
                <w:highlight w:val="none"/>
                <w:u w:val="none"/>
              </w:rPr>
            </w:pPr>
          </w:p>
        </w:tc>
      </w:tr>
      <w:tr w14:paraId="70E65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4F9B6C2D">
            <w:pPr>
              <w:jc w:val="left"/>
              <w:rPr>
                <w:rFonts w:hint="eastAsia" w:ascii="宋体" w:hAnsi="宋体" w:eastAsia="宋体" w:cs="宋体"/>
                <w:i w:val="0"/>
                <w:iCs w:val="0"/>
                <w:color w:val="000000"/>
                <w:sz w:val="20"/>
                <w:szCs w:val="20"/>
                <w:highlight w:val="none"/>
                <w:u w:val="none"/>
              </w:rPr>
            </w:pPr>
          </w:p>
        </w:tc>
        <w:tc>
          <w:tcPr>
            <w:tcW w:w="404" w:type="pct"/>
            <w:tcBorders>
              <w:top w:val="nil"/>
              <w:left w:val="nil"/>
              <w:bottom w:val="single" w:color="000000" w:sz="4" w:space="0"/>
              <w:right w:val="single" w:color="000000" w:sz="4" w:space="0"/>
            </w:tcBorders>
            <w:noWrap/>
            <w:vAlign w:val="center"/>
          </w:tcPr>
          <w:p w14:paraId="72F1780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577" w:type="pct"/>
            <w:tcBorders>
              <w:top w:val="nil"/>
              <w:left w:val="nil"/>
              <w:bottom w:val="single" w:color="000000" w:sz="4" w:space="0"/>
              <w:right w:val="single" w:color="000000" w:sz="4" w:space="0"/>
            </w:tcBorders>
            <w:noWrap/>
            <w:vAlign w:val="center"/>
          </w:tcPr>
          <w:p w14:paraId="6368A61E">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2594CCB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273" w:type="pct"/>
            <w:tcBorders>
              <w:top w:val="nil"/>
              <w:left w:val="nil"/>
              <w:bottom w:val="single" w:color="000000" w:sz="4" w:space="0"/>
              <w:right w:val="single" w:color="000000" w:sz="4" w:space="0"/>
            </w:tcBorders>
            <w:noWrap/>
            <w:vAlign w:val="center"/>
          </w:tcPr>
          <w:p w14:paraId="6E47AB3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721" w:type="pct"/>
            <w:tcBorders>
              <w:top w:val="nil"/>
              <w:left w:val="nil"/>
              <w:bottom w:val="single" w:color="000000" w:sz="4" w:space="0"/>
              <w:right w:val="single" w:color="000000" w:sz="4" w:space="0"/>
            </w:tcBorders>
            <w:noWrap/>
            <w:vAlign w:val="center"/>
          </w:tcPr>
          <w:p w14:paraId="7978C37C">
            <w:pPr>
              <w:jc w:val="right"/>
              <w:rPr>
                <w:rFonts w:hint="default" w:ascii="Times New Roman" w:hAnsi="Times New Roman" w:eastAsia="宋体" w:cs="Times New Roman"/>
                <w:i w:val="0"/>
                <w:iCs w:val="0"/>
                <w:color w:val="000000"/>
                <w:sz w:val="20"/>
                <w:szCs w:val="20"/>
                <w:highlight w:val="none"/>
                <w:u w:val="none"/>
              </w:rPr>
            </w:pPr>
          </w:p>
        </w:tc>
      </w:tr>
      <w:tr w14:paraId="0B2A2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A9E0322">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404" w:type="pct"/>
            <w:tcBorders>
              <w:top w:val="nil"/>
              <w:left w:val="nil"/>
              <w:bottom w:val="single" w:color="000000" w:sz="4" w:space="0"/>
              <w:right w:val="single" w:color="000000" w:sz="4" w:space="0"/>
            </w:tcBorders>
            <w:noWrap/>
            <w:vAlign w:val="center"/>
          </w:tcPr>
          <w:p w14:paraId="253BCB3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577" w:type="pct"/>
            <w:tcBorders>
              <w:top w:val="nil"/>
              <w:left w:val="nil"/>
              <w:bottom w:val="single" w:color="000000" w:sz="4" w:space="0"/>
              <w:right w:val="single" w:color="000000" w:sz="4" w:space="0"/>
            </w:tcBorders>
            <w:noWrap/>
            <w:vAlign w:val="center"/>
          </w:tcPr>
          <w:p w14:paraId="294025F6">
            <w:pPr>
              <w:jc w:val="right"/>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宋体" w:cs="Times New Roman"/>
                <w:sz w:val="20"/>
                <w:szCs w:val="20"/>
                <w:highlight w:val="none"/>
                <w:lang w:val="en-US" w:eastAsia="zh-CN"/>
              </w:rPr>
              <w:t>29.18</w:t>
            </w:r>
          </w:p>
        </w:tc>
        <w:tc>
          <w:tcPr>
            <w:tcW w:w="1392" w:type="pct"/>
            <w:gridSpan w:val="2"/>
            <w:tcBorders>
              <w:top w:val="nil"/>
              <w:left w:val="nil"/>
              <w:bottom w:val="single" w:color="000000" w:sz="4" w:space="0"/>
              <w:right w:val="single" w:color="000000" w:sz="4" w:space="0"/>
            </w:tcBorders>
            <w:noWrap/>
            <w:vAlign w:val="center"/>
          </w:tcPr>
          <w:p w14:paraId="0445D1E5">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273" w:type="pct"/>
            <w:tcBorders>
              <w:top w:val="nil"/>
              <w:left w:val="nil"/>
              <w:bottom w:val="single" w:color="000000" w:sz="4" w:space="0"/>
              <w:right w:val="single" w:color="000000" w:sz="4" w:space="0"/>
            </w:tcBorders>
            <w:noWrap/>
            <w:vAlign w:val="center"/>
          </w:tcPr>
          <w:p w14:paraId="465D131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721" w:type="pct"/>
            <w:tcBorders>
              <w:top w:val="nil"/>
              <w:left w:val="nil"/>
              <w:bottom w:val="single" w:color="000000" w:sz="4" w:space="0"/>
              <w:right w:val="single" w:color="000000" w:sz="4" w:space="0"/>
            </w:tcBorders>
            <w:noWrap/>
            <w:vAlign w:val="center"/>
          </w:tcPr>
          <w:p w14:paraId="0A4666B2">
            <w:pPr>
              <w:jc w:val="right"/>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宋体" w:cs="Times New Roman"/>
                <w:sz w:val="20"/>
                <w:szCs w:val="20"/>
                <w:highlight w:val="none"/>
                <w:lang w:val="en-US" w:eastAsia="zh-CN"/>
              </w:rPr>
              <w:t>29.18</w:t>
            </w:r>
          </w:p>
        </w:tc>
      </w:tr>
      <w:tr w14:paraId="76044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3C4564B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使用非财政拨款结余（含专用结余）</w:t>
            </w:r>
          </w:p>
        </w:tc>
        <w:tc>
          <w:tcPr>
            <w:tcW w:w="404" w:type="pct"/>
            <w:tcBorders>
              <w:top w:val="nil"/>
              <w:left w:val="nil"/>
              <w:bottom w:val="single" w:color="000000" w:sz="4" w:space="0"/>
              <w:right w:val="single" w:color="000000" w:sz="4" w:space="0"/>
            </w:tcBorders>
            <w:noWrap/>
            <w:vAlign w:val="center"/>
          </w:tcPr>
          <w:p w14:paraId="7A09177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577" w:type="pct"/>
            <w:tcBorders>
              <w:top w:val="nil"/>
              <w:left w:val="nil"/>
              <w:bottom w:val="single" w:color="000000" w:sz="4" w:space="0"/>
              <w:right w:val="single" w:color="000000" w:sz="4" w:space="0"/>
            </w:tcBorders>
            <w:noWrap/>
            <w:vAlign w:val="center"/>
          </w:tcPr>
          <w:p w14:paraId="7DEB2B0F">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3F4A7D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结余分配</w:t>
            </w:r>
          </w:p>
        </w:tc>
        <w:tc>
          <w:tcPr>
            <w:tcW w:w="273" w:type="pct"/>
            <w:tcBorders>
              <w:top w:val="nil"/>
              <w:left w:val="nil"/>
              <w:bottom w:val="single" w:color="000000" w:sz="4" w:space="0"/>
              <w:right w:val="single" w:color="000000" w:sz="4" w:space="0"/>
            </w:tcBorders>
            <w:noWrap/>
            <w:vAlign w:val="center"/>
          </w:tcPr>
          <w:p w14:paraId="368FD5D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721" w:type="pct"/>
            <w:tcBorders>
              <w:top w:val="nil"/>
              <w:left w:val="nil"/>
              <w:bottom w:val="single" w:color="000000" w:sz="4" w:space="0"/>
              <w:right w:val="single" w:color="000000" w:sz="4" w:space="0"/>
            </w:tcBorders>
            <w:noWrap/>
            <w:vAlign w:val="center"/>
          </w:tcPr>
          <w:p w14:paraId="7252EA4B">
            <w:pPr>
              <w:jc w:val="right"/>
              <w:rPr>
                <w:rFonts w:hint="default" w:ascii="Times New Roman" w:hAnsi="Times New Roman" w:eastAsia="宋体" w:cs="Times New Roman"/>
                <w:i w:val="0"/>
                <w:iCs w:val="0"/>
                <w:color w:val="000000"/>
                <w:sz w:val="20"/>
                <w:szCs w:val="20"/>
                <w:highlight w:val="none"/>
                <w:u w:val="none"/>
              </w:rPr>
            </w:pPr>
          </w:p>
        </w:tc>
      </w:tr>
      <w:tr w14:paraId="4A014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7F59BA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404" w:type="pct"/>
            <w:tcBorders>
              <w:top w:val="nil"/>
              <w:left w:val="nil"/>
              <w:bottom w:val="single" w:color="000000" w:sz="4" w:space="0"/>
              <w:right w:val="single" w:color="000000" w:sz="4" w:space="0"/>
            </w:tcBorders>
            <w:noWrap/>
            <w:vAlign w:val="center"/>
          </w:tcPr>
          <w:p w14:paraId="225C305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577" w:type="pct"/>
            <w:tcBorders>
              <w:top w:val="nil"/>
              <w:left w:val="nil"/>
              <w:bottom w:val="single" w:color="000000" w:sz="4" w:space="0"/>
              <w:right w:val="single" w:color="000000" w:sz="4" w:space="0"/>
            </w:tcBorders>
            <w:noWrap/>
            <w:vAlign w:val="center"/>
          </w:tcPr>
          <w:p w14:paraId="53C80E4C">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21F5D9E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c>
          <w:tcPr>
            <w:tcW w:w="273" w:type="pct"/>
            <w:tcBorders>
              <w:top w:val="nil"/>
              <w:left w:val="nil"/>
              <w:bottom w:val="single" w:color="000000" w:sz="4" w:space="0"/>
              <w:right w:val="single" w:color="000000" w:sz="4" w:space="0"/>
            </w:tcBorders>
            <w:noWrap/>
            <w:vAlign w:val="center"/>
          </w:tcPr>
          <w:p w14:paraId="7D13FE5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60</w:t>
            </w:r>
          </w:p>
        </w:tc>
        <w:tc>
          <w:tcPr>
            <w:tcW w:w="721" w:type="pct"/>
            <w:tcBorders>
              <w:top w:val="nil"/>
              <w:left w:val="nil"/>
              <w:bottom w:val="single" w:color="000000" w:sz="4" w:space="0"/>
              <w:right w:val="single" w:color="000000" w:sz="4" w:space="0"/>
            </w:tcBorders>
            <w:noWrap/>
            <w:vAlign w:val="center"/>
          </w:tcPr>
          <w:p w14:paraId="01989676">
            <w:pPr>
              <w:jc w:val="right"/>
              <w:rPr>
                <w:rFonts w:hint="default" w:ascii="Times New Roman" w:hAnsi="Times New Roman" w:eastAsia="宋体" w:cs="Times New Roman"/>
                <w:i w:val="0"/>
                <w:iCs w:val="0"/>
                <w:color w:val="000000"/>
                <w:sz w:val="20"/>
                <w:szCs w:val="20"/>
                <w:highlight w:val="none"/>
                <w:u w:val="none"/>
              </w:rPr>
            </w:pPr>
          </w:p>
        </w:tc>
      </w:tr>
      <w:tr w14:paraId="26770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476" w:hRule="atLeast"/>
        </w:trPr>
        <w:tc>
          <w:tcPr>
            <w:tcW w:w="1491" w:type="pct"/>
            <w:tcBorders>
              <w:top w:val="nil"/>
              <w:left w:val="single" w:color="000000" w:sz="4" w:space="0"/>
              <w:bottom w:val="single" w:color="000000" w:sz="4" w:space="0"/>
              <w:right w:val="single" w:color="000000" w:sz="4" w:space="0"/>
            </w:tcBorders>
            <w:noWrap/>
            <w:vAlign w:val="center"/>
          </w:tcPr>
          <w:p w14:paraId="21D841B2">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404" w:type="pct"/>
            <w:tcBorders>
              <w:top w:val="nil"/>
              <w:left w:val="nil"/>
              <w:bottom w:val="single" w:color="000000" w:sz="4" w:space="0"/>
              <w:right w:val="single" w:color="000000" w:sz="4" w:space="0"/>
            </w:tcBorders>
            <w:noWrap/>
            <w:vAlign w:val="center"/>
          </w:tcPr>
          <w:p w14:paraId="75EE54C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577" w:type="pct"/>
            <w:tcBorders>
              <w:top w:val="nil"/>
              <w:left w:val="nil"/>
              <w:bottom w:val="single" w:color="000000" w:sz="4" w:space="0"/>
              <w:right w:val="single" w:color="000000" w:sz="4" w:space="0"/>
            </w:tcBorders>
            <w:noWrap/>
            <w:vAlign w:val="center"/>
          </w:tcPr>
          <w:p w14:paraId="665C50E8">
            <w:pPr>
              <w:jc w:val="right"/>
              <w:rPr>
                <w:rFonts w:hint="default" w:ascii="Times New Roman" w:hAnsi="Times New Roman" w:eastAsia="宋体" w:cs="Times New Roman"/>
                <w:i w:val="0"/>
                <w:iCs w:val="0"/>
                <w:color w:val="000000"/>
                <w:sz w:val="20"/>
                <w:szCs w:val="20"/>
                <w:highlight w:val="none"/>
                <w:u w:val="none"/>
              </w:rPr>
            </w:pPr>
          </w:p>
        </w:tc>
        <w:tc>
          <w:tcPr>
            <w:tcW w:w="1392" w:type="pct"/>
            <w:gridSpan w:val="2"/>
            <w:tcBorders>
              <w:top w:val="nil"/>
              <w:left w:val="nil"/>
              <w:bottom w:val="single" w:color="000000" w:sz="4" w:space="0"/>
              <w:right w:val="single" w:color="000000" w:sz="4" w:space="0"/>
            </w:tcBorders>
            <w:noWrap/>
            <w:vAlign w:val="center"/>
          </w:tcPr>
          <w:p w14:paraId="4DC07F5A">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273" w:type="pct"/>
            <w:tcBorders>
              <w:top w:val="nil"/>
              <w:left w:val="nil"/>
              <w:bottom w:val="single" w:color="000000" w:sz="4" w:space="0"/>
              <w:right w:val="single" w:color="000000" w:sz="4" w:space="0"/>
            </w:tcBorders>
            <w:noWrap/>
            <w:vAlign w:val="center"/>
          </w:tcPr>
          <w:p w14:paraId="2D9E4F9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721" w:type="pct"/>
            <w:tcBorders>
              <w:top w:val="nil"/>
              <w:left w:val="nil"/>
              <w:bottom w:val="single" w:color="000000" w:sz="4" w:space="0"/>
              <w:right w:val="single" w:color="000000" w:sz="4" w:space="0"/>
            </w:tcBorders>
            <w:noWrap/>
            <w:vAlign w:val="center"/>
          </w:tcPr>
          <w:p w14:paraId="1D5ACEB1">
            <w:pPr>
              <w:jc w:val="right"/>
              <w:rPr>
                <w:rFonts w:hint="default" w:ascii="Times New Roman" w:hAnsi="Times New Roman" w:eastAsia="宋体" w:cs="Times New Roman"/>
                <w:i w:val="0"/>
                <w:iCs w:val="0"/>
                <w:color w:val="000000"/>
                <w:sz w:val="20"/>
                <w:szCs w:val="20"/>
                <w:highlight w:val="none"/>
                <w:u w:val="none"/>
              </w:rPr>
            </w:pPr>
          </w:p>
        </w:tc>
      </w:tr>
      <w:tr w14:paraId="23A05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9" w:type="pct"/>
          <w:trHeight w:val="308" w:hRule="atLeast"/>
        </w:trPr>
        <w:tc>
          <w:tcPr>
            <w:tcW w:w="1491" w:type="pct"/>
            <w:tcBorders>
              <w:top w:val="nil"/>
              <w:left w:val="single" w:color="000000" w:sz="4" w:space="0"/>
              <w:bottom w:val="single" w:color="000000" w:sz="4" w:space="0"/>
              <w:right w:val="single" w:color="000000" w:sz="4" w:space="0"/>
            </w:tcBorders>
            <w:noWrap/>
            <w:vAlign w:val="center"/>
          </w:tcPr>
          <w:p w14:paraId="66302E24">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404" w:type="pct"/>
            <w:tcBorders>
              <w:top w:val="nil"/>
              <w:left w:val="nil"/>
              <w:bottom w:val="single" w:color="000000" w:sz="4" w:space="0"/>
              <w:right w:val="single" w:color="000000" w:sz="4" w:space="0"/>
            </w:tcBorders>
            <w:noWrap/>
            <w:vAlign w:val="center"/>
          </w:tcPr>
          <w:p w14:paraId="1D72821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577" w:type="pct"/>
            <w:tcBorders>
              <w:top w:val="nil"/>
              <w:left w:val="nil"/>
              <w:bottom w:val="single" w:color="000000" w:sz="4" w:space="0"/>
              <w:right w:val="single" w:color="000000" w:sz="4" w:space="0"/>
            </w:tcBorders>
            <w:noWrap/>
            <w:vAlign w:val="center"/>
          </w:tcPr>
          <w:p w14:paraId="4584ED4F">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cs="Times New Roman"/>
                <w:sz w:val="20"/>
                <w:szCs w:val="20"/>
                <w:highlight w:val="none"/>
                <w:lang w:val="en-US" w:eastAsia="zh-CN"/>
              </w:rPr>
              <w:t>29.18</w:t>
            </w:r>
          </w:p>
        </w:tc>
        <w:tc>
          <w:tcPr>
            <w:tcW w:w="1392" w:type="pct"/>
            <w:gridSpan w:val="2"/>
            <w:tcBorders>
              <w:top w:val="nil"/>
              <w:left w:val="nil"/>
              <w:bottom w:val="single" w:color="000000" w:sz="4" w:space="0"/>
              <w:right w:val="single" w:color="000000" w:sz="4" w:space="0"/>
            </w:tcBorders>
            <w:noWrap/>
            <w:vAlign w:val="center"/>
          </w:tcPr>
          <w:p w14:paraId="7A0A95F6">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273" w:type="pct"/>
            <w:tcBorders>
              <w:top w:val="nil"/>
              <w:left w:val="nil"/>
              <w:bottom w:val="single" w:color="000000" w:sz="4" w:space="0"/>
              <w:right w:val="single" w:color="000000" w:sz="4" w:space="0"/>
            </w:tcBorders>
            <w:noWrap/>
            <w:vAlign w:val="center"/>
          </w:tcPr>
          <w:p w14:paraId="7702A9A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721" w:type="pct"/>
            <w:tcBorders>
              <w:top w:val="nil"/>
              <w:left w:val="nil"/>
              <w:bottom w:val="single" w:color="000000" w:sz="4" w:space="0"/>
              <w:right w:val="single" w:color="000000" w:sz="4" w:space="0"/>
            </w:tcBorders>
            <w:noWrap/>
            <w:vAlign w:val="center"/>
          </w:tcPr>
          <w:p w14:paraId="42329C6D">
            <w:pPr>
              <w:jc w:val="right"/>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宋体" w:cs="Times New Roman"/>
                <w:sz w:val="20"/>
                <w:szCs w:val="20"/>
                <w:highlight w:val="none"/>
                <w:lang w:val="en-US" w:eastAsia="zh-CN"/>
              </w:rPr>
              <w:t>29.18</w:t>
            </w:r>
          </w:p>
        </w:tc>
      </w:tr>
      <w:tr w14:paraId="61C05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noWrap/>
            <w:vAlign w:val="center"/>
          </w:tcPr>
          <w:p w14:paraId="0191DB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注：1.本表反映部门本年度的总收支和年末结转结余情况。</w:t>
            </w:r>
          </w:p>
          <w:p w14:paraId="64A517EE">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2.本套报表金额转换时可能存在尾数误差。</w:t>
            </w:r>
          </w:p>
        </w:tc>
      </w:tr>
    </w:tbl>
    <w:p w14:paraId="5C709644">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480EFE1A">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99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06"/>
        <w:gridCol w:w="2106"/>
        <w:gridCol w:w="1447"/>
        <w:gridCol w:w="1000"/>
        <w:gridCol w:w="883"/>
        <w:gridCol w:w="777"/>
        <w:gridCol w:w="660"/>
        <w:gridCol w:w="1160"/>
        <w:gridCol w:w="713"/>
      </w:tblGrid>
      <w:tr w14:paraId="3EBAA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9952" w:type="dxa"/>
            <w:gridSpan w:val="9"/>
            <w:tcBorders>
              <w:top w:val="nil"/>
              <w:left w:val="nil"/>
              <w:bottom w:val="nil"/>
              <w:right w:val="nil"/>
            </w:tcBorders>
            <w:noWrap/>
            <w:vAlign w:val="bottom"/>
          </w:tcPr>
          <w:p w14:paraId="691DCDA8">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收入决算表</w:t>
            </w:r>
          </w:p>
        </w:tc>
      </w:tr>
      <w:tr w14:paraId="4D176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9952" w:type="dxa"/>
            <w:gridSpan w:val="9"/>
            <w:tcBorders>
              <w:top w:val="nil"/>
              <w:left w:val="nil"/>
              <w:bottom w:val="nil"/>
              <w:right w:val="nil"/>
            </w:tcBorders>
            <w:noWrap/>
            <w:vAlign w:val="bottom"/>
          </w:tcPr>
          <w:p w14:paraId="6E07DF9D">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eastAsia" w:ascii="Times New Roman" w:hAnsi="Times New Roman" w:eastAsia="宋体" w:cs="Times New Roman"/>
                <w:i w:val="0"/>
                <w:iCs w:val="0"/>
                <w:color w:val="000000"/>
                <w:sz w:val="20"/>
                <w:szCs w:val="20"/>
                <w:highlight w:val="none"/>
                <w:u w:val="none"/>
                <w:lang w:val="en-US" w:eastAsia="zh-CN"/>
              </w:rPr>
              <w:t>02</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4C1C0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759" w:type="dxa"/>
            <w:gridSpan w:val="3"/>
            <w:tcBorders>
              <w:top w:val="nil"/>
              <w:left w:val="nil"/>
              <w:bottom w:val="single" w:color="auto" w:sz="4" w:space="0"/>
              <w:right w:val="nil"/>
            </w:tcBorders>
            <w:noWrap/>
            <w:vAlign w:val="bottom"/>
          </w:tcPr>
          <w:p w14:paraId="66965C02">
            <w:pP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 xml:space="preserve">滦州市红十字会   </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w:t>
            </w:r>
          </w:p>
        </w:tc>
        <w:tc>
          <w:tcPr>
            <w:tcW w:w="1883" w:type="dxa"/>
            <w:gridSpan w:val="2"/>
            <w:tcBorders>
              <w:top w:val="nil"/>
              <w:left w:val="nil"/>
              <w:bottom w:val="single" w:color="auto" w:sz="4" w:space="0"/>
              <w:right w:val="nil"/>
            </w:tcBorders>
            <w:noWrap/>
            <w:vAlign w:val="bottom"/>
          </w:tcPr>
          <w:p w14:paraId="029BC40C">
            <w:pPr>
              <w:jc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default" w:ascii="Times New Roman" w:hAnsi="Times New Roman" w:eastAsia="方正仿宋_GB2312" w:cs="Times New Roman"/>
                <w:i w:val="0"/>
                <w:iCs w:val="0"/>
                <w:color w:val="000000"/>
                <w:sz w:val="20"/>
                <w:szCs w:val="20"/>
                <w:highlight w:val="none"/>
                <w:u w:val="none"/>
                <w:lang w:val="en-US" w:eastAsia="zh-CN"/>
              </w:rPr>
              <w:t>202</w:t>
            </w:r>
            <w:r>
              <w:rPr>
                <w:rFonts w:hint="eastAsia" w:ascii="Times New Roman" w:hAnsi="Times New Roman" w:eastAsia="方正仿宋_GB2312" w:cs="Times New Roman"/>
                <w:i w:val="0"/>
                <w:iCs w:val="0"/>
                <w:color w:val="000000"/>
                <w:sz w:val="20"/>
                <w:szCs w:val="20"/>
                <w:highlight w:val="none"/>
                <w:u w:val="none"/>
                <w:lang w:val="en-US" w:eastAsia="zh-CN"/>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310" w:type="dxa"/>
            <w:gridSpan w:val="4"/>
            <w:tcBorders>
              <w:top w:val="nil"/>
              <w:left w:val="nil"/>
              <w:bottom w:val="single" w:color="auto" w:sz="4" w:space="0"/>
              <w:right w:val="nil"/>
            </w:tcBorders>
            <w:noWrap/>
            <w:vAlign w:val="bottom"/>
          </w:tcPr>
          <w:p w14:paraId="77DEBF0C">
            <w:pPr>
              <w:jc w:val="right"/>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1B1DA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3312" w:type="dxa"/>
            <w:gridSpan w:val="2"/>
            <w:tcBorders>
              <w:top w:val="single" w:color="auto" w:sz="4" w:space="0"/>
              <w:left w:val="single" w:color="000000" w:sz="4" w:space="0"/>
              <w:bottom w:val="single" w:color="000000" w:sz="4" w:space="0"/>
              <w:right w:val="single" w:color="000000" w:sz="4" w:space="0"/>
            </w:tcBorders>
            <w:noWrap/>
            <w:vAlign w:val="center"/>
          </w:tcPr>
          <w:p w14:paraId="746FC5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447" w:type="dxa"/>
            <w:vMerge w:val="restart"/>
            <w:tcBorders>
              <w:top w:val="single" w:color="auto" w:sz="4" w:space="0"/>
              <w:left w:val="nil"/>
              <w:bottom w:val="single" w:color="000000" w:sz="4" w:space="0"/>
              <w:right w:val="single" w:color="000000" w:sz="4" w:space="0"/>
            </w:tcBorders>
            <w:noWrap w:val="0"/>
            <w:vAlign w:val="center"/>
          </w:tcPr>
          <w:p w14:paraId="7E8C42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本年收入合计</w:t>
            </w:r>
          </w:p>
        </w:tc>
        <w:tc>
          <w:tcPr>
            <w:tcW w:w="1000" w:type="dxa"/>
            <w:vMerge w:val="restart"/>
            <w:tcBorders>
              <w:top w:val="single" w:color="auto" w:sz="4" w:space="0"/>
              <w:left w:val="nil"/>
              <w:bottom w:val="single" w:color="000000" w:sz="4" w:space="0"/>
              <w:right w:val="single" w:color="000000" w:sz="4" w:space="0"/>
            </w:tcBorders>
            <w:noWrap w:val="0"/>
            <w:vAlign w:val="center"/>
          </w:tcPr>
          <w:p w14:paraId="641A5E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财政拨款收入</w:t>
            </w:r>
          </w:p>
        </w:tc>
        <w:tc>
          <w:tcPr>
            <w:tcW w:w="883" w:type="dxa"/>
            <w:vMerge w:val="restart"/>
            <w:tcBorders>
              <w:top w:val="single" w:color="auto" w:sz="4" w:space="0"/>
              <w:left w:val="nil"/>
              <w:bottom w:val="single" w:color="000000" w:sz="4" w:space="0"/>
              <w:right w:val="single" w:color="000000" w:sz="4" w:space="0"/>
            </w:tcBorders>
            <w:noWrap w:val="0"/>
            <w:vAlign w:val="center"/>
          </w:tcPr>
          <w:p w14:paraId="510164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上级补助收入</w:t>
            </w:r>
          </w:p>
        </w:tc>
        <w:tc>
          <w:tcPr>
            <w:tcW w:w="777" w:type="dxa"/>
            <w:vMerge w:val="restart"/>
            <w:tcBorders>
              <w:top w:val="single" w:color="auto" w:sz="4" w:space="0"/>
              <w:left w:val="nil"/>
              <w:right w:val="single" w:color="000000" w:sz="4" w:space="0"/>
            </w:tcBorders>
            <w:noWrap w:val="0"/>
            <w:vAlign w:val="center"/>
          </w:tcPr>
          <w:p w14:paraId="5A9AB7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事业收入</w:t>
            </w:r>
          </w:p>
        </w:tc>
        <w:tc>
          <w:tcPr>
            <w:tcW w:w="660" w:type="dxa"/>
            <w:vMerge w:val="restart"/>
            <w:tcBorders>
              <w:top w:val="single" w:color="auto" w:sz="4" w:space="0"/>
              <w:left w:val="nil"/>
              <w:bottom w:val="single" w:color="000000" w:sz="4" w:space="0"/>
              <w:right w:val="single" w:color="000000" w:sz="4" w:space="0"/>
            </w:tcBorders>
            <w:noWrap w:val="0"/>
            <w:vAlign w:val="center"/>
          </w:tcPr>
          <w:p w14:paraId="77E73F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经营收入</w:t>
            </w:r>
          </w:p>
        </w:tc>
        <w:tc>
          <w:tcPr>
            <w:tcW w:w="1160" w:type="dxa"/>
            <w:vMerge w:val="restart"/>
            <w:tcBorders>
              <w:top w:val="single" w:color="auto" w:sz="4" w:space="0"/>
              <w:left w:val="nil"/>
              <w:bottom w:val="single" w:color="000000" w:sz="4" w:space="0"/>
              <w:right w:val="single" w:color="000000" w:sz="4" w:space="0"/>
            </w:tcBorders>
            <w:noWrap w:val="0"/>
            <w:vAlign w:val="center"/>
          </w:tcPr>
          <w:p w14:paraId="79994A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附属单位上缴收入</w:t>
            </w:r>
          </w:p>
        </w:tc>
        <w:tc>
          <w:tcPr>
            <w:tcW w:w="713" w:type="dxa"/>
            <w:vMerge w:val="restart"/>
            <w:tcBorders>
              <w:top w:val="single" w:color="auto" w:sz="4" w:space="0"/>
              <w:left w:val="nil"/>
              <w:bottom w:val="single" w:color="000000" w:sz="4" w:space="0"/>
              <w:right w:val="single" w:color="000000" w:sz="4" w:space="0"/>
            </w:tcBorders>
            <w:noWrap w:val="0"/>
            <w:vAlign w:val="center"/>
          </w:tcPr>
          <w:p w14:paraId="5049C7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其他收入</w:t>
            </w:r>
          </w:p>
        </w:tc>
      </w:tr>
      <w:tr w14:paraId="34573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06" w:type="dxa"/>
            <w:vMerge w:val="restart"/>
            <w:tcBorders>
              <w:top w:val="nil"/>
              <w:left w:val="single" w:color="000000" w:sz="4" w:space="0"/>
              <w:bottom w:val="single" w:color="000000" w:sz="4" w:space="0"/>
              <w:right w:val="single" w:color="000000" w:sz="4" w:space="0"/>
            </w:tcBorders>
            <w:noWrap w:val="0"/>
            <w:vAlign w:val="center"/>
          </w:tcPr>
          <w:p w14:paraId="01FDB4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2106" w:type="dxa"/>
            <w:vMerge w:val="restart"/>
            <w:tcBorders>
              <w:top w:val="nil"/>
              <w:left w:val="nil"/>
              <w:bottom w:val="single" w:color="000000" w:sz="4" w:space="0"/>
              <w:right w:val="single" w:color="000000" w:sz="4" w:space="0"/>
            </w:tcBorders>
            <w:noWrap/>
            <w:vAlign w:val="center"/>
          </w:tcPr>
          <w:p w14:paraId="27FAB0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447" w:type="dxa"/>
            <w:vMerge w:val="continue"/>
            <w:tcBorders>
              <w:top w:val="single" w:color="000000" w:sz="4" w:space="0"/>
              <w:left w:val="nil"/>
              <w:bottom w:val="single" w:color="000000" w:sz="4" w:space="0"/>
              <w:right w:val="single" w:color="000000" w:sz="4" w:space="0"/>
            </w:tcBorders>
            <w:noWrap w:val="0"/>
            <w:vAlign w:val="center"/>
          </w:tcPr>
          <w:p w14:paraId="04D38234">
            <w:pPr>
              <w:jc w:val="center"/>
              <w:rPr>
                <w:rFonts w:hint="eastAsia" w:ascii="宋体" w:hAnsi="宋体" w:eastAsia="宋体" w:cs="宋体"/>
                <w:i w:val="0"/>
                <w:iCs w:val="0"/>
                <w:color w:val="000000"/>
                <w:sz w:val="20"/>
                <w:szCs w:val="20"/>
                <w:highlight w:val="none"/>
                <w:u w:val="none"/>
              </w:rPr>
            </w:pPr>
          </w:p>
        </w:tc>
        <w:tc>
          <w:tcPr>
            <w:tcW w:w="1000" w:type="dxa"/>
            <w:vMerge w:val="continue"/>
            <w:tcBorders>
              <w:top w:val="single" w:color="000000" w:sz="4" w:space="0"/>
              <w:left w:val="nil"/>
              <w:bottom w:val="single" w:color="000000" w:sz="4" w:space="0"/>
              <w:right w:val="single" w:color="000000" w:sz="4" w:space="0"/>
            </w:tcBorders>
            <w:noWrap w:val="0"/>
            <w:vAlign w:val="center"/>
          </w:tcPr>
          <w:p w14:paraId="03229CFD">
            <w:pPr>
              <w:jc w:val="center"/>
              <w:rPr>
                <w:rFonts w:hint="eastAsia" w:ascii="宋体" w:hAnsi="宋体" w:eastAsia="宋体" w:cs="宋体"/>
                <w:i w:val="0"/>
                <w:iCs w:val="0"/>
                <w:color w:val="000000"/>
                <w:sz w:val="20"/>
                <w:szCs w:val="20"/>
                <w:highlight w:val="none"/>
                <w:u w:val="none"/>
              </w:rPr>
            </w:pPr>
          </w:p>
        </w:tc>
        <w:tc>
          <w:tcPr>
            <w:tcW w:w="883" w:type="dxa"/>
            <w:vMerge w:val="continue"/>
            <w:tcBorders>
              <w:top w:val="single" w:color="000000" w:sz="4" w:space="0"/>
              <w:left w:val="nil"/>
              <w:bottom w:val="single" w:color="000000" w:sz="4" w:space="0"/>
              <w:right w:val="single" w:color="000000" w:sz="4" w:space="0"/>
            </w:tcBorders>
            <w:noWrap w:val="0"/>
            <w:vAlign w:val="center"/>
          </w:tcPr>
          <w:p w14:paraId="6B83DFC7">
            <w:pPr>
              <w:jc w:val="center"/>
              <w:rPr>
                <w:rFonts w:hint="eastAsia" w:ascii="宋体" w:hAnsi="宋体" w:eastAsia="宋体" w:cs="宋体"/>
                <w:i w:val="0"/>
                <w:iCs w:val="0"/>
                <w:color w:val="000000"/>
                <w:sz w:val="20"/>
                <w:szCs w:val="20"/>
                <w:highlight w:val="none"/>
                <w:u w:val="none"/>
              </w:rPr>
            </w:pPr>
          </w:p>
        </w:tc>
        <w:tc>
          <w:tcPr>
            <w:tcW w:w="777" w:type="dxa"/>
            <w:vMerge w:val="continue"/>
            <w:tcBorders>
              <w:left w:val="nil"/>
              <w:right w:val="single" w:color="000000" w:sz="4" w:space="0"/>
            </w:tcBorders>
            <w:noWrap w:val="0"/>
            <w:vAlign w:val="center"/>
          </w:tcPr>
          <w:p w14:paraId="36DEAB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660" w:type="dxa"/>
            <w:vMerge w:val="continue"/>
            <w:tcBorders>
              <w:top w:val="single" w:color="000000" w:sz="4" w:space="0"/>
              <w:left w:val="nil"/>
              <w:bottom w:val="single" w:color="000000" w:sz="4" w:space="0"/>
              <w:right w:val="single" w:color="000000" w:sz="4" w:space="0"/>
            </w:tcBorders>
            <w:noWrap w:val="0"/>
            <w:vAlign w:val="center"/>
          </w:tcPr>
          <w:p w14:paraId="4E95F0A4">
            <w:pPr>
              <w:jc w:val="center"/>
              <w:rPr>
                <w:rFonts w:hint="eastAsia" w:ascii="宋体" w:hAnsi="宋体" w:eastAsia="宋体" w:cs="宋体"/>
                <w:i w:val="0"/>
                <w:iCs w:val="0"/>
                <w:color w:val="000000"/>
                <w:sz w:val="20"/>
                <w:szCs w:val="20"/>
                <w:highlight w:val="none"/>
                <w:u w:val="none"/>
              </w:rPr>
            </w:pPr>
          </w:p>
        </w:tc>
        <w:tc>
          <w:tcPr>
            <w:tcW w:w="1160" w:type="dxa"/>
            <w:vMerge w:val="continue"/>
            <w:tcBorders>
              <w:top w:val="single" w:color="000000" w:sz="4" w:space="0"/>
              <w:left w:val="nil"/>
              <w:bottom w:val="single" w:color="000000" w:sz="4" w:space="0"/>
              <w:right w:val="single" w:color="000000" w:sz="4" w:space="0"/>
            </w:tcBorders>
            <w:noWrap w:val="0"/>
            <w:vAlign w:val="center"/>
          </w:tcPr>
          <w:p w14:paraId="692BD4B9">
            <w:pPr>
              <w:jc w:val="center"/>
              <w:rPr>
                <w:rFonts w:hint="eastAsia" w:ascii="宋体" w:hAnsi="宋体" w:eastAsia="宋体" w:cs="宋体"/>
                <w:i w:val="0"/>
                <w:iCs w:val="0"/>
                <w:color w:val="000000"/>
                <w:sz w:val="20"/>
                <w:szCs w:val="20"/>
                <w:highlight w:val="none"/>
                <w:u w:val="none"/>
              </w:rPr>
            </w:pPr>
          </w:p>
        </w:tc>
        <w:tc>
          <w:tcPr>
            <w:tcW w:w="713" w:type="dxa"/>
            <w:vMerge w:val="continue"/>
            <w:tcBorders>
              <w:top w:val="single" w:color="000000" w:sz="4" w:space="0"/>
              <w:left w:val="nil"/>
              <w:bottom w:val="single" w:color="000000" w:sz="4" w:space="0"/>
              <w:right w:val="single" w:color="000000" w:sz="4" w:space="0"/>
            </w:tcBorders>
            <w:noWrap w:val="0"/>
            <w:vAlign w:val="center"/>
          </w:tcPr>
          <w:p w14:paraId="646A8478">
            <w:pPr>
              <w:jc w:val="center"/>
              <w:rPr>
                <w:rFonts w:hint="eastAsia" w:ascii="宋体" w:hAnsi="宋体" w:eastAsia="宋体" w:cs="宋体"/>
                <w:i w:val="0"/>
                <w:iCs w:val="0"/>
                <w:color w:val="000000"/>
                <w:sz w:val="20"/>
                <w:szCs w:val="20"/>
                <w:highlight w:val="none"/>
                <w:u w:val="none"/>
              </w:rPr>
            </w:pPr>
          </w:p>
        </w:tc>
      </w:tr>
      <w:tr w14:paraId="66F3A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06" w:type="dxa"/>
            <w:vMerge w:val="continue"/>
            <w:tcBorders>
              <w:top w:val="nil"/>
              <w:left w:val="single" w:color="000000" w:sz="4" w:space="0"/>
              <w:bottom w:val="single" w:color="000000" w:sz="4" w:space="0"/>
              <w:right w:val="single" w:color="000000" w:sz="4" w:space="0"/>
            </w:tcBorders>
            <w:noWrap w:val="0"/>
            <w:vAlign w:val="center"/>
          </w:tcPr>
          <w:p w14:paraId="7384B6CB">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106" w:type="dxa"/>
            <w:vMerge w:val="continue"/>
            <w:tcBorders>
              <w:top w:val="nil"/>
              <w:left w:val="nil"/>
              <w:bottom w:val="single" w:color="000000" w:sz="4" w:space="0"/>
              <w:right w:val="single" w:color="000000" w:sz="4" w:space="0"/>
            </w:tcBorders>
            <w:noWrap/>
            <w:vAlign w:val="center"/>
          </w:tcPr>
          <w:p w14:paraId="31EDB5D3">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47" w:type="dxa"/>
            <w:vMerge w:val="continue"/>
            <w:tcBorders>
              <w:top w:val="single" w:color="000000" w:sz="4" w:space="0"/>
              <w:left w:val="nil"/>
              <w:bottom w:val="single" w:color="000000" w:sz="4" w:space="0"/>
              <w:right w:val="single" w:color="000000" w:sz="4" w:space="0"/>
            </w:tcBorders>
            <w:noWrap w:val="0"/>
            <w:vAlign w:val="center"/>
          </w:tcPr>
          <w:p w14:paraId="4419BBCD">
            <w:pPr>
              <w:jc w:val="center"/>
              <w:rPr>
                <w:rFonts w:hint="eastAsia" w:ascii="宋体" w:hAnsi="宋体" w:eastAsia="宋体" w:cs="宋体"/>
                <w:i w:val="0"/>
                <w:iCs w:val="0"/>
                <w:color w:val="000000"/>
                <w:sz w:val="20"/>
                <w:szCs w:val="20"/>
                <w:highlight w:val="none"/>
                <w:u w:val="none"/>
              </w:rPr>
            </w:pPr>
          </w:p>
        </w:tc>
        <w:tc>
          <w:tcPr>
            <w:tcW w:w="1000" w:type="dxa"/>
            <w:vMerge w:val="continue"/>
            <w:tcBorders>
              <w:top w:val="single" w:color="000000" w:sz="4" w:space="0"/>
              <w:left w:val="nil"/>
              <w:bottom w:val="single" w:color="000000" w:sz="4" w:space="0"/>
              <w:right w:val="single" w:color="000000" w:sz="4" w:space="0"/>
            </w:tcBorders>
            <w:noWrap w:val="0"/>
            <w:vAlign w:val="center"/>
          </w:tcPr>
          <w:p w14:paraId="71AF576F">
            <w:pPr>
              <w:jc w:val="center"/>
              <w:rPr>
                <w:rFonts w:hint="eastAsia" w:ascii="宋体" w:hAnsi="宋体" w:eastAsia="宋体" w:cs="宋体"/>
                <w:i w:val="0"/>
                <w:iCs w:val="0"/>
                <w:color w:val="000000"/>
                <w:sz w:val="20"/>
                <w:szCs w:val="20"/>
                <w:highlight w:val="none"/>
                <w:u w:val="none"/>
              </w:rPr>
            </w:pPr>
          </w:p>
        </w:tc>
        <w:tc>
          <w:tcPr>
            <w:tcW w:w="883" w:type="dxa"/>
            <w:vMerge w:val="continue"/>
            <w:tcBorders>
              <w:top w:val="single" w:color="000000" w:sz="4" w:space="0"/>
              <w:left w:val="nil"/>
              <w:bottom w:val="single" w:color="000000" w:sz="4" w:space="0"/>
              <w:right w:val="single" w:color="000000" w:sz="4" w:space="0"/>
            </w:tcBorders>
            <w:noWrap w:val="0"/>
            <w:vAlign w:val="center"/>
          </w:tcPr>
          <w:p w14:paraId="1022BD12">
            <w:pPr>
              <w:jc w:val="center"/>
              <w:rPr>
                <w:rFonts w:hint="eastAsia" w:ascii="宋体" w:hAnsi="宋体" w:eastAsia="宋体" w:cs="宋体"/>
                <w:i w:val="0"/>
                <w:iCs w:val="0"/>
                <w:color w:val="000000"/>
                <w:sz w:val="20"/>
                <w:szCs w:val="20"/>
                <w:highlight w:val="none"/>
                <w:u w:val="none"/>
              </w:rPr>
            </w:pPr>
          </w:p>
        </w:tc>
        <w:tc>
          <w:tcPr>
            <w:tcW w:w="777" w:type="dxa"/>
            <w:vMerge w:val="continue"/>
            <w:tcBorders>
              <w:left w:val="nil"/>
              <w:right w:val="single" w:color="000000" w:sz="4" w:space="0"/>
            </w:tcBorders>
            <w:noWrap w:val="0"/>
            <w:vAlign w:val="center"/>
          </w:tcPr>
          <w:p w14:paraId="2E95CD2A">
            <w:pPr>
              <w:jc w:val="center"/>
              <w:rPr>
                <w:rFonts w:hint="eastAsia" w:ascii="宋体" w:hAnsi="宋体" w:eastAsia="宋体" w:cs="宋体"/>
                <w:i w:val="0"/>
                <w:iCs w:val="0"/>
                <w:color w:val="000000"/>
                <w:sz w:val="20"/>
                <w:szCs w:val="20"/>
                <w:highlight w:val="none"/>
                <w:u w:val="none"/>
              </w:rPr>
            </w:pPr>
          </w:p>
        </w:tc>
        <w:tc>
          <w:tcPr>
            <w:tcW w:w="660" w:type="dxa"/>
            <w:vMerge w:val="continue"/>
            <w:tcBorders>
              <w:top w:val="single" w:color="000000" w:sz="4" w:space="0"/>
              <w:left w:val="nil"/>
              <w:bottom w:val="single" w:color="000000" w:sz="4" w:space="0"/>
              <w:right w:val="single" w:color="000000" w:sz="4" w:space="0"/>
            </w:tcBorders>
            <w:noWrap w:val="0"/>
            <w:vAlign w:val="center"/>
          </w:tcPr>
          <w:p w14:paraId="155C2975">
            <w:pPr>
              <w:jc w:val="center"/>
              <w:rPr>
                <w:rFonts w:hint="eastAsia" w:ascii="宋体" w:hAnsi="宋体" w:eastAsia="宋体" w:cs="宋体"/>
                <w:i w:val="0"/>
                <w:iCs w:val="0"/>
                <w:color w:val="000000"/>
                <w:sz w:val="20"/>
                <w:szCs w:val="20"/>
                <w:highlight w:val="none"/>
                <w:u w:val="none"/>
              </w:rPr>
            </w:pPr>
          </w:p>
        </w:tc>
        <w:tc>
          <w:tcPr>
            <w:tcW w:w="1160" w:type="dxa"/>
            <w:vMerge w:val="continue"/>
            <w:tcBorders>
              <w:top w:val="single" w:color="000000" w:sz="4" w:space="0"/>
              <w:left w:val="nil"/>
              <w:bottom w:val="single" w:color="000000" w:sz="4" w:space="0"/>
              <w:right w:val="single" w:color="000000" w:sz="4" w:space="0"/>
            </w:tcBorders>
            <w:noWrap w:val="0"/>
            <w:vAlign w:val="center"/>
          </w:tcPr>
          <w:p w14:paraId="736BA88C">
            <w:pPr>
              <w:jc w:val="center"/>
              <w:rPr>
                <w:rFonts w:hint="eastAsia" w:ascii="宋体" w:hAnsi="宋体" w:eastAsia="宋体" w:cs="宋体"/>
                <w:i w:val="0"/>
                <w:iCs w:val="0"/>
                <w:color w:val="000000"/>
                <w:sz w:val="20"/>
                <w:szCs w:val="20"/>
                <w:highlight w:val="none"/>
                <w:u w:val="none"/>
              </w:rPr>
            </w:pPr>
          </w:p>
        </w:tc>
        <w:tc>
          <w:tcPr>
            <w:tcW w:w="713" w:type="dxa"/>
            <w:vMerge w:val="continue"/>
            <w:tcBorders>
              <w:top w:val="single" w:color="000000" w:sz="4" w:space="0"/>
              <w:left w:val="nil"/>
              <w:bottom w:val="single" w:color="000000" w:sz="4" w:space="0"/>
              <w:right w:val="single" w:color="000000" w:sz="4" w:space="0"/>
            </w:tcBorders>
            <w:noWrap w:val="0"/>
            <w:vAlign w:val="center"/>
          </w:tcPr>
          <w:p w14:paraId="60C682FF">
            <w:pPr>
              <w:jc w:val="center"/>
              <w:rPr>
                <w:rFonts w:hint="eastAsia" w:ascii="宋体" w:hAnsi="宋体" w:eastAsia="宋体" w:cs="宋体"/>
                <w:i w:val="0"/>
                <w:iCs w:val="0"/>
                <w:color w:val="000000"/>
                <w:sz w:val="20"/>
                <w:szCs w:val="20"/>
                <w:highlight w:val="none"/>
                <w:u w:val="none"/>
              </w:rPr>
            </w:pPr>
          </w:p>
        </w:tc>
      </w:tr>
      <w:tr w14:paraId="7AC0D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206" w:type="dxa"/>
            <w:vMerge w:val="continue"/>
            <w:tcBorders>
              <w:top w:val="nil"/>
              <w:left w:val="single" w:color="000000" w:sz="4" w:space="0"/>
              <w:bottom w:val="single" w:color="000000" w:sz="4" w:space="0"/>
              <w:right w:val="single" w:color="000000" w:sz="4" w:space="0"/>
            </w:tcBorders>
            <w:noWrap w:val="0"/>
            <w:vAlign w:val="center"/>
          </w:tcPr>
          <w:p w14:paraId="0A03F5E1">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106" w:type="dxa"/>
            <w:vMerge w:val="continue"/>
            <w:tcBorders>
              <w:top w:val="nil"/>
              <w:left w:val="nil"/>
              <w:bottom w:val="single" w:color="000000" w:sz="4" w:space="0"/>
              <w:right w:val="single" w:color="000000" w:sz="4" w:space="0"/>
            </w:tcBorders>
            <w:noWrap/>
            <w:vAlign w:val="center"/>
          </w:tcPr>
          <w:p w14:paraId="0DEED909">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47" w:type="dxa"/>
            <w:vMerge w:val="continue"/>
            <w:tcBorders>
              <w:top w:val="single" w:color="000000" w:sz="4" w:space="0"/>
              <w:left w:val="nil"/>
              <w:bottom w:val="single" w:color="000000" w:sz="4" w:space="0"/>
              <w:right w:val="single" w:color="000000" w:sz="4" w:space="0"/>
            </w:tcBorders>
            <w:noWrap w:val="0"/>
            <w:vAlign w:val="center"/>
          </w:tcPr>
          <w:p w14:paraId="45A49671">
            <w:pPr>
              <w:jc w:val="center"/>
              <w:rPr>
                <w:rFonts w:hint="eastAsia" w:ascii="宋体" w:hAnsi="宋体" w:eastAsia="宋体" w:cs="宋体"/>
                <w:i w:val="0"/>
                <w:iCs w:val="0"/>
                <w:color w:val="000000"/>
                <w:sz w:val="20"/>
                <w:szCs w:val="20"/>
                <w:highlight w:val="none"/>
                <w:u w:val="none"/>
              </w:rPr>
            </w:pPr>
          </w:p>
        </w:tc>
        <w:tc>
          <w:tcPr>
            <w:tcW w:w="1000" w:type="dxa"/>
            <w:vMerge w:val="continue"/>
            <w:tcBorders>
              <w:top w:val="single" w:color="000000" w:sz="4" w:space="0"/>
              <w:left w:val="nil"/>
              <w:bottom w:val="single" w:color="000000" w:sz="4" w:space="0"/>
              <w:right w:val="single" w:color="000000" w:sz="4" w:space="0"/>
            </w:tcBorders>
            <w:noWrap w:val="0"/>
            <w:vAlign w:val="center"/>
          </w:tcPr>
          <w:p w14:paraId="6D54C878">
            <w:pPr>
              <w:jc w:val="center"/>
              <w:rPr>
                <w:rFonts w:hint="eastAsia" w:ascii="宋体" w:hAnsi="宋体" w:eastAsia="宋体" w:cs="宋体"/>
                <w:i w:val="0"/>
                <w:iCs w:val="0"/>
                <w:color w:val="000000"/>
                <w:sz w:val="20"/>
                <w:szCs w:val="20"/>
                <w:highlight w:val="none"/>
                <w:u w:val="none"/>
              </w:rPr>
            </w:pPr>
          </w:p>
        </w:tc>
        <w:tc>
          <w:tcPr>
            <w:tcW w:w="883" w:type="dxa"/>
            <w:vMerge w:val="continue"/>
            <w:tcBorders>
              <w:top w:val="single" w:color="000000" w:sz="4" w:space="0"/>
              <w:left w:val="nil"/>
              <w:bottom w:val="single" w:color="000000" w:sz="4" w:space="0"/>
              <w:right w:val="single" w:color="000000" w:sz="4" w:space="0"/>
            </w:tcBorders>
            <w:noWrap w:val="0"/>
            <w:vAlign w:val="center"/>
          </w:tcPr>
          <w:p w14:paraId="3D5582B7">
            <w:pPr>
              <w:jc w:val="center"/>
              <w:rPr>
                <w:rFonts w:hint="eastAsia" w:ascii="宋体" w:hAnsi="宋体" w:eastAsia="宋体" w:cs="宋体"/>
                <w:i w:val="0"/>
                <w:iCs w:val="0"/>
                <w:color w:val="000000"/>
                <w:sz w:val="20"/>
                <w:szCs w:val="20"/>
                <w:highlight w:val="none"/>
                <w:u w:val="none"/>
              </w:rPr>
            </w:pPr>
          </w:p>
        </w:tc>
        <w:tc>
          <w:tcPr>
            <w:tcW w:w="777" w:type="dxa"/>
            <w:vMerge w:val="continue"/>
            <w:tcBorders>
              <w:left w:val="nil"/>
              <w:bottom w:val="single" w:color="000000" w:sz="4" w:space="0"/>
              <w:right w:val="single" w:color="000000" w:sz="4" w:space="0"/>
            </w:tcBorders>
            <w:noWrap w:val="0"/>
            <w:vAlign w:val="center"/>
          </w:tcPr>
          <w:p w14:paraId="2E4CBB36">
            <w:pPr>
              <w:jc w:val="center"/>
              <w:rPr>
                <w:rFonts w:hint="eastAsia" w:ascii="宋体" w:hAnsi="宋体" w:eastAsia="宋体" w:cs="宋体"/>
                <w:i w:val="0"/>
                <w:iCs w:val="0"/>
                <w:color w:val="000000"/>
                <w:sz w:val="20"/>
                <w:szCs w:val="20"/>
                <w:highlight w:val="none"/>
                <w:u w:val="none"/>
              </w:rPr>
            </w:pPr>
          </w:p>
        </w:tc>
        <w:tc>
          <w:tcPr>
            <w:tcW w:w="660" w:type="dxa"/>
            <w:vMerge w:val="continue"/>
            <w:tcBorders>
              <w:top w:val="single" w:color="000000" w:sz="4" w:space="0"/>
              <w:left w:val="nil"/>
              <w:bottom w:val="single" w:color="000000" w:sz="4" w:space="0"/>
              <w:right w:val="single" w:color="000000" w:sz="4" w:space="0"/>
            </w:tcBorders>
            <w:noWrap w:val="0"/>
            <w:vAlign w:val="center"/>
          </w:tcPr>
          <w:p w14:paraId="3263A5E9">
            <w:pPr>
              <w:jc w:val="center"/>
              <w:rPr>
                <w:rFonts w:hint="eastAsia" w:ascii="宋体" w:hAnsi="宋体" w:eastAsia="宋体" w:cs="宋体"/>
                <w:i w:val="0"/>
                <w:iCs w:val="0"/>
                <w:color w:val="000000"/>
                <w:sz w:val="20"/>
                <w:szCs w:val="20"/>
                <w:highlight w:val="none"/>
                <w:u w:val="none"/>
              </w:rPr>
            </w:pPr>
          </w:p>
        </w:tc>
        <w:tc>
          <w:tcPr>
            <w:tcW w:w="1160" w:type="dxa"/>
            <w:vMerge w:val="continue"/>
            <w:tcBorders>
              <w:top w:val="single" w:color="000000" w:sz="4" w:space="0"/>
              <w:left w:val="nil"/>
              <w:bottom w:val="single" w:color="000000" w:sz="4" w:space="0"/>
              <w:right w:val="single" w:color="000000" w:sz="4" w:space="0"/>
            </w:tcBorders>
            <w:noWrap w:val="0"/>
            <w:vAlign w:val="center"/>
          </w:tcPr>
          <w:p w14:paraId="43A458B4">
            <w:pPr>
              <w:jc w:val="center"/>
              <w:rPr>
                <w:rFonts w:hint="eastAsia" w:ascii="宋体" w:hAnsi="宋体" w:eastAsia="宋体" w:cs="宋体"/>
                <w:i w:val="0"/>
                <w:iCs w:val="0"/>
                <w:color w:val="000000"/>
                <w:sz w:val="20"/>
                <w:szCs w:val="20"/>
                <w:highlight w:val="none"/>
                <w:u w:val="none"/>
              </w:rPr>
            </w:pPr>
          </w:p>
        </w:tc>
        <w:tc>
          <w:tcPr>
            <w:tcW w:w="713" w:type="dxa"/>
            <w:vMerge w:val="continue"/>
            <w:tcBorders>
              <w:top w:val="single" w:color="000000" w:sz="4" w:space="0"/>
              <w:left w:val="nil"/>
              <w:bottom w:val="single" w:color="000000" w:sz="4" w:space="0"/>
              <w:right w:val="single" w:color="000000" w:sz="4" w:space="0"/>
            </w:tcBorders>
            <w:noWrap w:val="0"/>
            <w:vAlign w:val="center"/>
          </w:tcPr>
          <w:p w14:paraId="17F0416E">
            <w:pPr>
              <w:jc w:val="center"/>
              <w:rPr>
                <w:rFonts w:hint="eastAsia" w:ascii="宋体" w:hAnsi="宋体" w:eastAsia="宋体" w:cs="宋体"/>
                <w:i w:val="0"/>
                <w:iCs w:val="0"/>
                <w:color w:val="000000"/>
                <w:sz w:val="20"/>
                <w:szCs w:val="20"/>
                <w:highlight w:val="none"/>
                <w:u w:val="none"/>
              </w:rPr>
            </w:pPr>
          </w:p>
        </w:tc>
      </w:tr>
      <w:tr w14:paraId="19627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312" w:type="dxa"/>
            <w:gridSpan w:val="2"/>
            <w:tcBorders>
              <w:top w:val="single" w:color="000000" w:sz="4" w:space="0"/>
              <w:left w:val="single" w:color="000000" w:sz="4" w:space="0"/>
              <w:bottom w:val="single" w:color="000000" w:sz="4" w:space="0"/>
              <w:right w:val="single" w:color="000000" w:sz="4" w:space="0"/>
            </w:tcBorders>
            <w:noWrap/>
            <w:vAlign w:val="center"/>
          </w:tcPr>
          <w:p w14:paraId="4972E2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447" w:type="dxa"/>
            <w:tcBorders>
              <w:top w:val="nil"/>
              <w:left w:val="nil"/>
              <w:bottom w:val="single" w:color="000000" w:sz="4" w:space="0"/>
              <w:right w:val="single" w:color="000000" w:sz="4" w:space="0"/>
            </w:tcBorders>
            <w:noWrap w:val="0"/>
            <w:vAlign w:val="center"/>
          </w:tcPr>
          <w:p w14:paraId="745217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00" w:type="dxa"/>
            <w:tcBorders>
              <w:top w:val="nil"/>
              <w:left w:val="nil"/>
              <w:bottom w:val="single" w:color="000000" w:sz="4" w:space="0"/>
              <w:right w:val="single" w:color="000000" w:sz="4" w:space="0"/>
            </w:tcBorders>
            <w:noWrap w:val="0"/>
            <w:vAlign w:val="center"/>
          </w:tcPr>
          <w:p w14:paraId="68EECE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883" w:type="dxa"/>
            <w:tcBorders>
              <w:top w:val="nil"/>
              <w:left w:val="nil"/>
              <w:bottom w:val="single" w:color="000000" w:sz="4" w:space="0"/>
              <w:right w:val="single" w:color="000000" w:sz="4" w:space="0"/>
            </w:tcBorders>
            <w:noWrap w:val="0"/>
            <w:vAlign w:val="center"/>
          </w:tcPr>
          <w:p w14:paraId="556F90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777" w:type="dxa"/>
            <w:tcBorders>
              <w:top w:val="nil"/>
              <w:left w:val="nil"/>
              <w:bottom w:val="single" w:color="000000" w:sz="4" w:space="0"/>
              <w:right w:val="single" w:color="000000" w:sz="4" w:space="0"/>
            </w:tcBorders>
            <w:noWrap w:val="0"/>
            <w:vAlign w:val="center"/>
          </w:tcPr>
          <w:p w14:paraId="7370B7A6">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4</w:t>
            </w:r>
          </w:p>
        </w:tc>
        <w:tc>
          <w:tcPr>
            <w:tcW w:w="660" w:type="dxa"/>
            <w:tcBorders>
              <w:top w:val="nil"/>
              <w:left w:val="nil"/>
              <w:bottom w:val="single" w:color="000000" w:sz="4" w:space="0"/>
              <w:right w:val="single" w:color="000000" w:sz="4" w:space="0"/>
            </w:tcBorders>
            <w:noWrap w:val="0"/>
            <w:vAlign w:val="center"/>
          </w:tcPr>
          <w:p w14:paraId="7CCD8D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160" w:type="dxa"/>
            <w:tcBorders>
              <w:top w:val="nil"/>
              <w:left w:val="nil"/>
              <w:bottom w:val="single" w:color="000000" w:sz="4" w:space="0"/>
              <w:right w:val="single" w:color="000000" w:sz="4" w:space="0"/>
            </w:tcBorders>
            <w:noWrap w:val="0"/>
            <w:vAlign w:val="center"/>
          </w:tcPr>
          <w:p w14:paraId="666F35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713" w:type="dxa"/>
            <w:tcBorders>
              <w:top w:val="nil"/>
              <w:left w:val="nil"/>
              <w:bottom w:val="single" w:color="000000" w:sz="4" w:space="0"/>
              <w:right w:val="single" w:color="000000" w:sz="4" w:space="0"/>
            </w:tcBorders>
            <w:noWrap w:val="0"/>
            <w:vAlign w:val="center"/>
          </w:tcPr>
          <w:p w14:paraId="3FAEFD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r>
      <w:tr w14:paraId="03D84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3312" w:type="dxa"/>
            <w:gridSpan w:val="2"/>
            <w:tcBorders>
              <w:top w:val="single" w:color="000000" w:sz="4" w:space="0"/>
              <w:left w:val="single" w:color="000000" w:sz="4" w:space="0"/>
              <w:bottom w:val="single" w:color="000000" w:sz="4" w:space="0"/>
              <w:right w:val="single" w:color="000000" w:sz="4" w:space="0"/>
            </w:tcBorders>
            <w:noWrap/>
            <w:vAlign w:val="center"/>
          </w:tcPr>
          <w:p w14:paraId="78F92148">
            <w:pPr>
              <w:widowControl/>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ascii="Times New Roman" w:hAnsi="Times New Roman" w:eastAsia="仿宋_GB2312" w:cs="Times New Roman"/>
                <w:color w:val="000000"/>
                <w:kern w:val="0"/>
                <w:sz w:val="22"/>
                <w:szCs w:val="24"/>
                <w:lang w:bidi="ar"/>
              </w:rPr>
              <w:t>合计</w:t>
            </w:r>
          </w:p>
        </w:tc>
        <w:tc>
          <w:tcPr>
            <w:tcW w:w="1447" w:type="dxa"/>
            <w:tcBorders>
              <w:top w:val="nil"/>
              <w:left w:val="nil"/>
              <w:bottom w:val="single" w:color="000000" w:sz="4" w:space="0"/>
              <w:right w:val="single" w:color="000000" w:sz="4" w:space="0"/>
            </w:tcBorders>
            <w:noWrap/>
            <w:vAlign w:val="center"/>
          </w:tcPr>
          <w:p w14:paraId="4F53D747">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宋体"/>
                <w:spacing w:val="-2"/>
                <w:sz w:val="20"/>
                <w:szCs w:val="24"/>
                <w:lang w:val="en-US" w:eastAsia="zh-CN"/>
              </w:rPr>
              <w:t>29.18</w:t>
            </w:r>
          </w:p>
        </w:tc>
        <w:tc>
          <w:tcPr>
            <w:tcW w:w="1000" w:type="dxa"/>
            <w:tcBorders>
              <w:top w:val="nil"/>
              <w:left w:val="nil"/>
              <w:bottom w:val="single" w:color="000000" w:sz="4" w:space="0"/>
              <w:right w:val="single" w:color="000000" w:sz="4" w:space="0"/>
            </w:tcBorders>
            <w:noWrap/>
            <w:vAlign w:val="center"/>
          </w:tcPr>
          <w:p w14:paraId="59BB625F">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宋体"/>
                <w:spacing w:val="-2"/>
                <w:sz w:val="20"/>
                <w:szCs w:val="24"/>
                <w:lang w:val="en-US" w:eastAsia="zh-CN"/>
              </w:rPr>
              <w:t>29.18</w:t>
            </w:r>
          </w:p>
        </w:tc>
        <w:tc>
          <w:tcPr>
            <w:tcW w:w="883" w:type="dxa"/>
            <w:tcBorders>
              <w:top w:val="nil"/>
              <w:left w:val="nil"/>
              <w:bottom w:val="single" w:color="000000" w:sz="4" w:space="0"/>
              <w:right w:val="single" w:color="000000" w:sz="4" w:space="0"/>
            </w:tcBorders>
            <w:noWrap/>
            <w:vAlign w:val="center"/>
          </w:tcPr>
          <w:p w14:paraId="5F19283B">
            <w:pPr>
              <w:jc w:val="right"/>
              <w:rPr>
                <w:rFonts w:hint="default" w:ascii="Times New Roman" w:hAnsi="Times New Roman" w:eastAsia="宋体" w:cs="Times New Roman"/>
                <w:i w:val="0"/>
                <w:iCs w:val="0"/>
                <w:color w:val="000000"/>
                <w:sz w:val="20"/>
                <w:szCs w:val="20"/>
                <w:highlight w:val="none"/>
                <w:u w:val="none"/>
              </w:rPr>
            </w:pPr>
          </w:p>
        </w:tc>
        <w:tc>
          <w:tcPr>
            <w:tcW w:w="777" w:type="dxa"/>
            <w:tcBorders>
              <w:top w:val="nil"/>
              <w:left w:val="nil"/>
              <w:bottom w:val="single" w:color="000000" w:sz="4" w:space="0"/>
              <w:right w:val="single" w:color="000000" w:sz="4" w:space="0"/>
            </w:tcBorders>
            <w:noWrap/>
            <w:vAlign w:val="center"/>
          </w:tcPr>
          <w:p w14:paraId="162B9B74">
            <w:pPr>
              <w:jc w:val="right"/>
              <w:rPr>
                <w:rFonts w:hint="default" w:ascii="Times New Roman" w:hAnsi="Times New Roman" w:eastAsia="宋体" w:cs="Times New Roman"/>
                <w:i w:val="0"/>
                <w:iCs w:val="0"/>
                <w:color w:val="000000"/>
                <w:sz w:val="20"/>
                <w:szCs w:val="20"/>
                <w:highlight w:val="none"/>
                <w:u w:val="none"/>
              </w:rPr>
            </w:pPr>
          </w:p>
        </w:tc>
        <w:tc>
          <w:tcPr>
            <w:tcW w:w="660" w:type="dxa"/>
            <w:tcBorders>
              <w:top w:val="nil"/>
              <w:left w:val="nil"/>
              <w:bottom w:val="single" w:color="000000" w:sz="4" w:space="0"/>
              <w:right w:val="single" w:color="000000" w:sz="4" w:space="0"/>
            </w:tcBorders>
            <w:noWrap/>
            <w:vAlign w:val="center"/>
          </w:tcPr>
          <w:p w14:paraId="2F24B04E">
            <w:pPr>
              <w:jc w:val="right"/>
              <w:rPr>
                <w:rFonts w:hint="default" w:ascii="Times New Roman" w:hAnsi="Times New Roman" w:eastAsia="宋体" w:cs="Times New Roman"/>
                <w:i w:val="0"/>
                <w:iCs w:val="0"/>
                <w:color w:val="000000"/>
                <w:sz w:val="20"/>
                <w:szCs w:val="20"/>
                <w:highlight w:val="none"/>
                <w:u w:val="none"/>
              </w:rPr>
            </w:pPr>
          </w:p>
        </w:tc>
        <w:tc>
          <w:tcPr>
            <w:tcW w:w="1160" w:type="dxa"/>
            <w:tcBorders>
              <w:top w:val="nil"/>
              <w:left w:val="nil"/>
              <w:bottom w:val="single" w:color="000000" w:sz="4" w:space="0"/>
              <w:right w:val="single" w:color="000000" w:sz="4" w:space="0"/>
            </w:tcBorders>
            <w:noWrap/>
            <w:vAlign w:val="center"/>
          </w:tcPr>
          <w:p w14:paraId="113BDB97">
            <w:pPr>
              <w:jc w:val="right"/>
              <w:rPr>
                <w:rFonts w:hint="default" w:ascii="Times New Roman" w:hAnsi="Times New Roman" w:eastAsia="宋体" w:cs="Times New Roman"/>
                <w:i w:val="0"/>
                <w:iCs w:val="0"/>
                <w:color w:val="000000"/>
                <w:sz w:val="20"/>
                <w:szCs w:val="20"/>
                <w:highlight w:val="none"/>
                <w:u w:val="none"/>
              </w:rPr>
            </w:pPr>
          </w:p>
        </w:tc>
        <w:tc>
          <w:tcPr>
            <w:tcW w:w="713" w:type="dxa"/>
            <w:tcBorders>
              <w:top w:val="nil"/>
              <w:left w:val="nil"/>
              <w:bottom w:val="single" w:color="000000" w:sz="4" w:space="0"/>
              <w:right w:val="single" w:color="000000" w:sz="4" w:space="0"/>
            </w:tcBorders>
            <w:noWrap/>
            <w:vAlign w:val="center"/>
          </w:tcPr>
          <w:p w14:paraId="26BDEBFD">
            <w:pPr>
              <w:jc w:val="right"/>
              <w:rPr>
                <w:rFonts w:hint="default" w:ascii="Times New Roman" w:hAnsi="Times New Roman" w:eastAsia="宋体" w:cs="Times New Roman"/>
                <w:i w:val="0"/>
                <w:iCs w:val="0"/>
                <w:color w:val="000000"/>
                <w:sz w:val="20"/>
                <w:szCs w:val="20"/>
                <w:highlight w:val="none"/>
                <w:u w:val="none"/>
              </w:rPr>
            </w:pPr>
          </w:p>
        </w:tc>
      </w:tr>
      <w:tr w14:paraId="260E8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7407CD8F">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208</w:t>
            </w:r>
          </w:p>
        </w:tc>
        <w:tc>
          <w:tcPr>
            <w:tcW w:w="2106" w:type="dxa"/>
            <w:tcBorders>
              <w:top w:val="nil"/>
              <w:left w:val="nil"/>
              <w:bottom w:val="single" w:color="000000" w:sz="4" w:space="0"/>
              <w:right w:val="single" w:color="000000" w:sz="4" w:space="0"/>
            </w:tcBorders>
            <w:noWrap/>
            <w:vAlign w:val="top"/>
          </w:tcPr>
          <w:p w14:paraId="6ED3D341">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社会保障和就业支出</w:t>
            </w:r>
          </w:p>
        </w:tc>
        <w:tc>
          <w:tcPr>
            <w:tcW w:w="1447" w:type="dxa"/>
            <w:tcBorders>
              <w:top w:val="nil"/>
              <w:left w:val="nil"/>
              <w:bottom w:val="single" w:color="000000" w:sz="4" w:space="0"/>
              <w:right w:val="single" w:color="000000" w:sz="4" w:space="0"/>
            </w:tcBorders>
            <w:noWrap/>
            <w:vAlign w:val="top"/>
          </w:tcPr>
          <w:p w14:paraId="78DB1983">
            <w:pPr>
              <w:pStyle w:val="27"/>
              <w:kinsoku w:val="0"/>
              <w:overflowPunct w:val="0"/>
              <w:spacing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2"/>
                <w:sz w:val="20"/>
                <w:szCs w:val="24"/>
              </w:rPr>
              <w:t>24.10</w:t>
            </w:r>
          </w:p>
        </w:tc>
        <w:tc>
          <w:tcPr>
            <w:tcW w:w="1000" w:type="dxa"/>
            <w:tcBorders>
              <w:top w:val="nil"/>
              <w:left w:val="nil"/>
              <w:bottom w:val="single" w:color="000000" w:sz="4" w:space="0"/>
              <w:right w:val="single" w:color="000000" w:sz="4" w:space="0"/>
            </w:tcBorders>
            <w:noWrap/>
            <w:vAlign w:val="top"/>
          </w:tcPr>
          <w:p w14:paraId="00CE3265">
            <w:pPr>
              <w:pStyle w:val="27"/>
              <w:kinsoku w:val="0"/>
              <w:overflowPunct w:val="0"/>
              <w:spacing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2"/>
                <w:sz w:val="20"/>
                <w:szCs w:val="24"/>
              </w:rPr>
              <w:t>24.10</w:t>
            </w:r>
          </w:p>
        </w:tc>
        <w:tc>
          <w:tcPr>
            <w:tcW w:w="883" w:type="dxa"/>
            <w:tcBorders>
              <w:top w:val="nil"/>
              <w:left w:val="nil"/>
              <w:bottom w:val="single" w:color="000000" w:sz="4" w:space="0"/>
              <w:right w:val="single" w:color="000000" w:sz="4" w:space="0"/>
            </w:tcBorders>
            <w:noWrap/>
            <w:vAlign w:val="center"/>
          </w:tcPr>
          <w:p w14:paraId="025925D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7644374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09E1F17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68B25A6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329E8E6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1A06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55D60182">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20805</w:t>
            </w:r>
          </w:p>
        </w:tc>
        <w:tc>
          <w:tcPr>
            <w:tcW w:w="2106" w:type="dxa"/>
            <w:tcBorders>
              <w:top w:val="nil"/>
              <w:left w:val="nil"/>
              <w:bottom w:val="single" w:color="000000" w:sz="4" w:space="0"/>
              <w:right w:val="single" w:color="000000" w:sz="4" w:space="0"/>
            </w:tcBorders>
            <w:noWrap/>
            <w:vAlign w:val="top"/>
          </w:tcPr>
          <w:p w14:paraId="73C3B2E6">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行政事业单位养老支出</w:t>
            </w:r>
          </w:p>
        </w:tc>
        <w:tc>
          <w:tcPr>
            <w:tcW w:w="1447" w:type="dxa"/>
            <w:tcBorders>
              <w:top w:val="nil"/>
              <w:left w:val="nil"/>
              <w:bottom w:val="single" w:color="000000" w:sz="4" w:space="0"/>
              <w:right w:val="single" w:color="000000" w:sz="4" w:space="0"/>
            </w:tcBorders>
            <w:noWrap/>
            <w:vAlign w:val="top"/>
          </w:tcPr>
          <w:p w14:paraId="507D5048">
            <w:pPr>
              <w:pStyle w:val="27"/>
              <w:kinsoku w:val="0"/>
              <w:overflowPunct w:val="0"/>
              <w:spacing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2.80</w:t>
            </w:r>
          </w:p>
        </w:tc>
        <w:tc>
          <w:tcPr>
            <w:tcW w:w="1000" w:type="dxa"/>
            <w:tcBorders>
              <w:top w:val="nil"/>
              <w:left w:val="nil"/>
              <w:bottom w:val="single" w:color="000000" w:sz="4" w:space="0"/>
              <w:right w:val="single" w:color="000000" w:sz="4" w:space="0"/>
            </w:tcBorders>
            <w:noWrap/>
            <w:vAlign w:val="top"/>
          </w:tcPr>
          <w:p w14:paraId="6F90FC1E">
            <w:pPr>
              <w:pStyle w:val="27"/>
              <w:kinsoku w:val="0"/>
              <w:overflowPunct w:val="0"/>
              <w:spacing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2.80</w:t>
            </w:r>
          </w:p>
        </w:tc>
        <w:tc>
          <w:tcPr>
            <w:tcW w:w="883" w:type="dxa"/>
            <w:tcBorders>
              <w:top w:val="nil"/>
              <w:left w:val="nil"/>
              <w:bottom w:val="single" w:color="000000" w:sz="4" w:space="0"/>
              <w:right w:val="single" w:color="000000" w:sz="4" w:space="0"/>
            </w:tcBorders>
            <w:noWrap/>
            <w:vAlign w:val="center"/>
          </w:tcPr>
          <w:p w14:paraId="49FE60D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1F542E0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5042DE1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086A723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5675550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5439A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1C52AA03">
            <w:pPr>
              <w:widowControl/>
              <w:jc w:val="left"/>
              <w:textAlignment w:val="center"/>
              <w:rPr>
                <w:rFonts w:hint="eastAsia" w:ascii="Times New Roman" w:hAnsi="Times New Roman" w:eastAsia="仿宋_GB2312" w:cs="Times New Roman"/>
                <w:color w:val="000000"/>
                <w:kern w:val="0"/>
                <w:sz w:val="22"/>
                <w:szCs w:val="24"/>
                <w:lang w:bidi="ar"/>
              </w:rPr>
            </w:pPr>
          </w:p>
          <w:p w14:paraId="6FC99C20">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2080505</w:t>
            </w:r>
          </w:p>
        </w:tc>
        <w:tc>
          <w:tcPr>
            <w:tcW w:w="2106" w:type="dxa"/>
            <w:tcBorders>
              <w:top w:val="nil"/>
              <w:left w:val="nil"/>
              <w:bottom w:val="single" w:color="000000" w:sz="4" w:space="0"/>
              <w:right w:val="single" w:color="000000" w:sz="4" w:space="0"/>
            </w:tcBorders>
            <w:noWrap/>
            <w:vAlign w:val="top"/>
          </w:tcPr>
          <w:p w14:paraId="295DD3BF">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机关事业单位基本</w:t>
            </w:r>
            <w:r>
              <w:rPr>
                <w:rFonts w:hint="eastAsia" w:ascii="Times New Roman" w:hAnsi="Times New Roman" w:eastAsia="仿宋_GB2312" w:cs="Times New Roman"/>
                <w:color w:val="000000"/>
                <w:kern w:val="0"/>
                <w:sz w:val="22"/>
                <w:szCs w:val="24"/>
                <w:lang w:val="en-US" w:eastAsia="zh-CN" w:bidi="ar"/>
              </w:rPr>
              <w:t>养</w:t>
            </w:r>
            <w:r>
              <w:rPr>
                <w:rFonts w:hint="eastAsia" w:ascii="Times New Roman" w:hAnsi="Times New Roman" w:eastAsia="仿宋_GB2312" w:cs="Times New Roman"/>
                <w:color w:val="000000"/>
                <w:kern w:val="0"/>
                <w:sz w:val="22"/>
                <w:szCs w:val="24"/>
                <w:lang w:bidi="ar"/>
              </w:rPr>
              <w:t>老保险缴费支出</w:t>
            </w:r>
          </w:p>
        </w:tc>
        <w:tc>
          <w:tcPr>
            <w:tcW w:w="1447" w:type="dxa"/>
            <w:tcBorders>
              <w:top w:val="nil"/>
              <w:left w:val="nil"/>
              <w:bottom w:val="single" w:color="000000" w:sz="4" w:space="0"/>
              <w:right w:val="single" w:color="000000" w:sz="4" w:space="0"/>
            </w:tcBorders>
            <w:noWrap/>
            <w:vAlign w:val="top"/>
          </w:tcPr>
          <w:p w14:paraId="03C78E10">
            <w:pPr>
              <w:pStyle w:val="27"/>
              <w:kinsoku w:val="0"/>
              <w:overflowPunct w:val="0"/>
              <w:spacing w:before="9" w:beforeLines="0" w:afterLines="0"/>
              <w:rPr>
                <w:rFonts w:hint="eastAsia"/>
                <w:sz w:val="17"/>
                <w:szCs w:val="24"/>
              </w:rPr>
            </w:pPr>
          </w:p>
          <w:p w14:paraId="39A86B17">
            <w:pPr>
              <w:pStyle w:val="27"/>
              <w:kinsoku w:val="0"/>
              <w:overflowPunct w:val="0"/>
              <w:spacing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2.80</w:t>
            </w:r>
          </w:p>
        </w:tc>
        <w:tc>
          <w:tcPr>
            <w:tcW w:w="1000" w:type="dxa"/>
            <w:tcBorders>
              <w:top w:val="nil"/>
              <w:left w:val="nil"/>
              <w:bottom w:val="single" w:color="000000" w:sz="4" w:space="0"/>
              <w:right w:val="single" w:color="000000" w:sz="4" w:space="0"/>
            </w:tcBorders>
            <w:noWrap/>
            <w:vAlign w:val="top"/>
          </w:tcPr>
          <w:p w14:paraId="6874C9F2">
            <w:pPr>
              <w:pStyle w:val="27"/>
              <w:kinsoku w:val="0"/>
              <w:overflowPunct w:val="0"/>
              <w:spacing w:before="9" w:beforeLines="0" w:afterLines="0"/>
              <w:rPr>
                <w:rFonts w:hint="eastAsia"/>
                <w:sz w:val="17"/>
                <w:szCs w:val="24"/>
              </w:rPr>
            </w:pPr>
          </w:p>
          <w:p w14:paraId="31E52028">
            <w:pPr>
              <w:pStyle w:val="27"/>
              <w:kinsoku w:val="0"/>
              <w:overflowPunct w:val="0"/>
              <w:spacing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2.80</w:t>
            </w:r>
          </w:p>
        </w:tc>
        <w:tc>
          <w:tcPr>
            <w:tcW w:w="883" w:type="dxa"/>
            <w:tcBorders>
              <w:top w:val="nil"/>
              <w:left w:val="nil"/>
              <w:bottom w:val="single" w:color="000000" w:sz="4" w:space="0"/>
              <w:right w:val="single" w:color="000000" w:sz="4" w:space="0"/>
            </w:tcBorders>
            <w:noWrap/>
            <w:vAlign w:val="center"/>
          </w:tcPr>
          <w:p w14:paraId="4641CBB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7A8963A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2DEACBD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43FC108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094BE56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DDB6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28BD8943">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20816</w:t>
            </w:r>
          </w:p>
        </w:tc>
        <w:tc>
          <w:tcPr>
            <w:tcW w:w="2106" w:type="dxa"/>
            <w:tcBorders>
              <w:top w:val="nil"/>
              <w:left w:val="nil"/>
              <w:bottom w:val="single" w:color="000000" w:sz="4" w:space="0"/>
              <w:right w:val="single" w:color="000000" w:sz="4" w:space="0"/>
            </w:tcBorders>
            <w:noWrap/>
            <w:vAlign w:val="top"/>
          </w:tcPr>
          <w:p w14:paraId="3F6CE65E">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红十字事业</w:t>
            </w:r>
          </w:p>
        </w:tc>
        <w:tc>
          <w:tcPr>
            <w:tcW w:w="1447" w:type="dxa"/>
            <w:tcBorders>
              <w:top w:val="nil"/>
              <w:left w:val="nil"/>
              <w:bottom w:val="single" w:color="000000" w:sz="4" w:space="0"/>
              <w:right w:val="single" w:color="000000" w:sz="4" w:space="0"/>
            </w:tcBorders>
            <w:noWrap/>
            <w:vAlign w:val="top"/>
          </w:tcPr>
          <w:p w14:paraId="4B706F37">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2"/>
                <w:sz w:val="20"/>
                <w:szCs w:val="24"/>
              </w:rPr>
              <w:t>21.30</w:t>
            </w:r>
          </w:p>
        </w:tc>
        <w:tc>
          <w:tcPr>
            <w:tcW w:w="1000" w:type="dxa"/>
            <w:tcBorders>
              <w:top w:val="nil"/>
              <w:left w:val="nil"/>
              <w:bottom w:val="single" w:color="000000" w:sz="4" w:space="0"/>
              <w:right w:val="single" w:color="000000" w:sz="4" w:space="0"/>
            </w:tcBorders>
            <w:noWrap/>
            <w:vAlign w:val="top"/>
          </w:tcPr>
          <w:p w14:paraId="7E5C68DC">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2"/>
                <w:sz w:val="20"/>
                <w:szCs w:val="24"/>
              </w:rPr>
              <w:t>21.30</w:t>
            </w:r>
          </w:p>
        </w:tc>
        <w:tc>
          <w:tcPr>
            <w:tcW w:w="883" w:type="dxa"/>
            <w:tcBorders>
              <w:top w:val="nil"/>
              <w:left w:val="nil"/>
              <w:bottom w:val="single" w:color="000000" w:sz="4" w:space="0"/>
              <w:right w:val="single" w:color="000000" w:sz="4" w:space="0"/>
            </w:tcBorders>
            <w:noWrap/>
            <w:vAlign w:val="center"/>
          </w:tcPr>
          <w:p w14:paraId="34A24E9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212A15D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72060D4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2823899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3112716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59E17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68AE9980">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2081601</w:t>
            </w:r>
          </w:p>
        </w:tc>
        <w:tc>
          <w:tcPr>
            <w:tcW w:w="2106" w:type="dxa"/>
            <w:tcBorders>
              <w:top w:val="nil"/>
              <w:left w:val="nil"/>
              <w:bottom w:val="single" w:color="000000" w:sz="4" w:space="0"/>
              <w:right w:val="single" w:color="000000" w:sz="4" w:space="0"/>
            </w:tcBorders>
            <w:noWrap/>
            <w:vAlign w:val="top"/>
          </w:tcPr>
          <w:p w14:paraId="2A2613B9">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行政运行</w:t>
            </w:r>
          </w:p>
        </w:tc>
        <w:tc>
          <w:tcPr>
            <w:tcW w:w="1447" w:type="dxa"/>
            <w:tcBorders>
              <w:top w:val="nil"/>
              <w:left w:val="nil"/>
              <w:bottom w:val="single" w:color="000000" w:sz="4" w:space="0"/>
              <w:right w:val="single" w:color="000000" w:sz="4" w:space="0"/>
            </w:tcBorders>
            <w:noWrap/>
            <w:vAlign w:val="top"/>
          </w:tcPr>
          <w:p w14:paraId="1DA9D5DC">
            <w:pPr>
              <w:pStyle w:val="27"/>
              <w:kinsoku w:val="0"/>
              <w:overflowPunct w:val="0"/>
              <w:spacing w:before="41"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2"/>
                <w:sz w:val="20"/>
                <w:szCs w:val="24"/>
              </w:rPr>
              <w:t>21.30</w:t>
            </w:r>
          </w:p>
        </w:tc>
        <w:tc>
          <w:tcPr>
            <w:tcW w:w="1000" w:type="dxa"/>
            <w:tcBorders>
              <w:top w:val="nil"/>
              <w:left w:val="nil"/>
              <w:bottom w:val="single" w:color="000000" w:sz="4" w:space="0"/>
              <w:right w:val="single" w:color="000000" w:sz="4" w:space="0"/>
            </w:tcBorders>
            <w:noWrap/>
            <w:vAlign w:val="top"/>
          </w:tcPr>
          <w:p w14:paraId="62251EC4">
            <w:pPr>
              <w:pStyle w:val="27"/>
              <w:kinsoku w:val="0"/>
              <w:overflowPunct w:val="0"/>
              <w:spacing w:before="41"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2"/>
                <w:sz w:val="20"/>
                <w:szCs w:val="24"/>
              </w:rPr>
              <w:t>21.30</w:t>
            </w:r>
          </w:p>
        </w:tc>
        <w:tc>
          <w:tcPr>
            <w:tcW w:w="883" w:type="dxa"/>
            <w:tcBorders>
              <w:top w:val="nil"/>
              <w:left w:val="nil"/>
              <w:bottom w:val="single" w:color="000000" w:sz="4" w:space="0"/>
              <w:right w:val="single" w:color="000000" w:sz="4" w:space="0"/>
            </w:tcBorders>
            <w:noWrap/>
            <w:vAlign w:val="center"/>
          </w:tcPr>
          <w:p w14:paraId="1139971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5314D15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1717185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5DAA625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2A23612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69AFC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0231E71A">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210</w:t>
            </w:r>
          </w:p>
        </w:tc>
        <w:tc>
          <w:tcPr>
            <w:tcW w:w="2106" w:type="dxa"/>
            <w:tcBorders>
              <w:top w:val="nil"/>
              <w:left w:val="nil"/>
              <w:bottom w:val="single" w:color="000000" w:sz="4" w:space="0"/>
              <w:right w:val="single" w:color="000000" w:sz="4" w:space="0"/>
            </w:tcBorders>
            <w:noWrap/>
            <w:vAlign w:val="top"/>
          </w:tcPr>
          <w:p w14:paraId="5AE25319">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卫生健康支出</w:t>
            </w:r>
          </w:p>
        </w:tc>
        <w:tc>
          <w:tcPr>
            <w:tcW w:w="1447" w:type="dxa"/>
            <w:tcBorders>
              <w:top w:val="nil"/>
              <w:left w:val="nil"/>
              <w:bottom w:val="single" w:color="000000" w:sz="4" w:space="0"/>
              <w:right w:val="single" w:color="000000" w:sz="4" w:space="0"/>
            </w:tcBorders>
            <w:noWrap/>
            <w:vAlign w:val="top"/>
          </w:tcPr>
          <w:p w14:paraId="0BC3F5AD">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2.83</w:t>
            </w:r>
          </w:p>
        </w:tc>
        <w:tc>
          <w:tcPr>
            <w:tcW w:w="1000" w:type="dxa"/>
            <w:tcBorders>
              <w:top w:val="nil"/>
              <w:left w:val="nil"/>
              <w:bottom w:val="single" w:color="000000" w:sz="4" w:space="0"/>
              <w:right w:val="single" w:color="000000" w:sz="4" w:space="0"/>
            </w:tcBorders>
            <w:noWrap/>
            <w:vAlign w:val="top"/>
          </w:tcPr>
          <w:p w14:paraId="310C71D0">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2.83</w:t>
            </w:r>
          </w:p>
        </w:tc>
        <w:tc>
          <w:tcPr>
            <w:tcW w:w="883" w:type="dxa"/>
            <w:tcBorders>
              <w:top w:val="nil"/>
              <w:left w:val="nil"/>
              <w:bottom w:val="single" w:color="000000" w:sz="4" w:space="0"/>
              <w:right w:val="single" w:color="000000" w:sz="4" w:space="0"/>
            </w:tcBorders>
            <w:noWrap/>
            <w:vAlign w:val="center"/>
          </w:tcPr>
          <w:p w14:paraId="6D9CC0E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0F890B2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1BA093B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194A83D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2F7A57F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397A4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3C0F858D">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21011</w:t>
            </w:r>
          </w:p>
        </w:tc>
        <w:tc>
          <w:tcPr>
            <w:tcW w:w="2106" w:type="dxa"/>
            <w:tcBorders>
              <w:top w:val="nil"/>
              <w:left w:val="nil"/>
              <w:bottom w:val="single" w:color="000000" w:sz="4" w:space="0"/>
              <w:right w:val="single" w:color="000000" w:sz="4" w:space="0"/>
            </w:tcBorders>
            <w:noWrap/>
            <w:vAlign w:val="top"/>
          </w:tcPr>
          <w:p w14:paraId="44D6FEEA">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行政事业单位医疗</w:t>
            </w:r>
          </w:p>
        </w:tc>
        <w:tc>
          <w:tcPr>
            <w:tcW w:w="1447" w:type="dxa"/>
            <w:tcBorders>
              <w:top w:val="nil"/>
              <w:left w:val="nil"/>
              <w:bottom w:val="single" w:color="000000" w:sz="4" w:space="0"/>
              <w:right w:val="single" w:color="000000" w:sz="4" w:space="0"/>
            </w:tcBorders>
            <w:noWrap/>
            <w:vAlign w:val="top"/>
          </w:tcPr>
          <w:p w14:paraId="571C8F88">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2.83</w:t>
            </w:r>
          </w:p>
        </w:tc>
        <w:tc>
          <w:tcPr>
            <w:tcW w:w="1000" w:type="dxa"/>
            <w:tcBorders>
              <w:top w:val="nil"/>
              <w:left w:val="nil"/>
              <w:bottom w:val="single" w:color="000000" w:sz="4" w:space="0"/>
              <w:right w:val="single" w:color="000000" w:sz="4" w:space="0"/>
            </w:tcBorders>
            <w:noWrap/>
            <w:vAlign w:val="top"/>
          </w:tcPr>
          <w:p w14:paraId="1D1814AA">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2.83</w:t>
            </w:r>
          </w:p>
        </w:tc>
        <w:tc>
          <w:tcPr>
            <w:tcW w:w="883" w:type="dxa"/>
            <w:tcBorders>
              <w:top w:val="nil"/>
              <w:left w:val="nil"/>
              <w:bottom w:val="single" w:color="000000" w:sz="4" w:space="0"/>
              <w:right w:val="single" w:color="000000" w:sz="4" w:space="0"/>
            </w:tcBorders>
            <w:noWrap/>
            <w:vAlign w:val="center"/>
          </w:tcPr>
          <w:p w14:paraId="4F78EAC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5B498D8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34BA400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773557D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77A7558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2F12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4AA9CAE3">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2101101</w:t>
            </w:r>
          </w:p>
        </w:tc>
        <w:tc>
          <w:tcPr>
            <w:tcW w:w="2106" w:type="dxa"/>
            <w:tcBorders>
              <w:top w:val="nil"/>
              <w:left w:val="nil"/>
              <w:bottom w:val="single" w:color="000000" w:sz="4" w:space="0"/>
              <w:right w:val="single" w:color="000000" w:sz="4" w:space="0"/>
            </w:tcBorders>
            <w:noWrap/>
            <w:vAlign w:val="top"/>
          </w:tcPr>
          <w:p w14:paraId="17332C75">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行政单位医疗</w:t>
            </w:r>
          </w:p>
        </w:tc>
        <w:tc>
          <w:tcPr>
            <w:tcW w:w="1447" w:type="dxa"/>
            <w:tcBorders>
              <w:top w:val="nil"/>
              <w:left w:val="nil"/>
              <w:bottom w:val="single" w:color="000000" w:sz="4" w:space="0"/>
              <w:right w:val="single" w:color="000000" w:sz="4" w:space="0"/>
            </w:tcBorders>
            <w:noWrap/>
            <w:vAlign w:val="top"/>
          </w:tcPr>
          <w:p w14:paraId="115CE2BA">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1.37</w:t>
            </w:r>
          </w:p>
        </w:tc>
        <w:tc>
          <w:tcPr>
            <w:tcW w:w="1000" w:type="dxa"/>
            <w:tcBorders>
              <w:top w:val="nil"/>
              <w:left w:val="nil"/>
              <w:bottom w:val="single" w:color="000000" w:sz="4" w:space="0"/>
              <w:right w:val="single" w:color="000000" w:sz="4" w:space="0"/>
            </w:tcBorders>
            <w:noWrap/>
            <w:vAlign w:val="top"/>
          </w:tcPr>
          <w:p w14:paraId="7A2928BF">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1.37</w:t>
            </w:r>
          </w:p>
        </w:tc>
        <w:tc>
          <w:tcPr>
            <w:tcW w:w="883" w:type="dxa"/>
            <w:tcBorders>
              <w:top w:val="nil"/>
              <w:left w:val="nil"/>
              <w:bottom w:val="single" w:color="000000" w:sz="4" w:space="0"/>
              <w:right w:val="single" w:color="000000" w:sz="4" w:space="0"/>
            </w:tcBorders>
            <w:noWrap/>
            <w:vAlign w:val="center"/>
          </w:tcPr>
          <w:p w14:paraId="2A2A390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19B4A0B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3EEE4F3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564E5B2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4D66CAA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4DFE6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1164D04D">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2101103</w:t>
            </w:r>
          </w:p>
        </w:tc>
        <w:tc>
          <w:tcPr>
            <w:tcW w:w="2106" w:type="dxa"/>
            <w:tcBorders>
              <w:top w:val="nil"/>
              <w:left w:val="nil"/>
              <w:bottom w:val="single" w:color="000000" w:sz="4" w:space="0"/>
              <w:right w:val="single" w:color="000000" w:sz="4" w:space="0"/>
            </w:tcBorders>
            <w:noWrap/>
            <w:vAlign w:val="top"/>
          </w:tcPr>
          <w:p w14:paraId="3DDEA4CF">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公务员医疗补助</w:t>
            </w:r>
          </w:p>
        </w:tc>
        <w:tc>
          <w:tcPr>
            <w:tcW w:w="1447" w:type="dxa"/>
            <w:tcBorders>
              <w:top w:val="nil"/>
              <w:left w:val="nil"/>
              <w:bottom w:val="single" w:color="000000" w:sz="4" w:space="0"/>
              <w:right w:val="single" w:color="000000" w:sz="4" w:space="0"/>
            </w:tcBorders>
            <w:noWrap/>
            <w:vAlign w:val="top"/>
          </w:tcPr>
          <w:p w14:paraId="3776555E">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1.47</w:t>
            </w:r>
          </w:p>
        </w:tc>
        <w:tc>
          <w:tcPr>
            <w:tcW w:w="1000" w:type="dxa"/>
            <w:tcBorders>
              <w:top w:val="nil"/>
              <w:left w:val="nil"/>
              <w:bottom w:val="single" w:color="000000" w:sz="4" w:space="0"/>
              <w:right w:val="single" w:color="000000" w:sz="4" w:space="0"/>
            </w:tcBorders>
            <w:noWrap/>
            <w:vAlign w:val="top"/>
          </w:tcPr>
          <w:p w14:paraId="05E87E65">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1.47</w:t>
            </w:r>
          </w:p>
        </w:tc>
        <w:tc>
          <w:tcPr>
            <w:tcW w:w="883" w:type="dxa"/>
            <w:tcBorders>
              <w:top w:val="nil"/>
              <w:left w:val="nil"/>
              <w:bottom w:val="single" w:color="000000" w:sz="4" w:space="0"/>
              <w:right w:val="single" w:color="000000" w:sz="4" w:space="0"/>
            </w:tcBorders>
            <w:noWrap/>
            <w:vAlign w:val="center"/>
          </w:tcPr>
          <w:p w14:paraId="38D78B7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07E5EF7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19D6769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1BD1D87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25B5614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7864A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6BED79ED">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221</w:t>
            </w:r>
          </w:p>
        </w:tc>
        <w:tc>
          <w:tcPr>
            <w:tcW w:w="2106" w:type="dxa"/>
            <w:tcBorders>
              <w:top w:val="nil"/>
              <w:left w:val="nil"/>
              <w:bottom w:val="single" w:color="000000" w:sz="4" w:space="0"/>
              <w:right w:val="single" w:color="000000" w:sz="4" w:space="0"/>
            </w:tcBorders>
            <w:noWrap/>
            <w:vAlign w:val="top"/>
          </w:tcPr>
          <w:p w14:paraId="432BBE23">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住房保障支出</w:t>
            </w:r>
          </w:p>
        </w:tc>
        <w:tc>
          <w:tcPr>
            <w:tcW w:w="1447" w:type="dxa"/>
            <w:tcBorders>
              <w:top w:val="nil"/>
              <w:left w:val="nil"/>
              <w:bottom w:val="single" w:color="000000" w:sz="4" w:space="0"/>
              <w:right w:val="single" w:color="000000" w:sz="4" w:space="0"/>
            </w:tcBorders>
            <w:noWrap/>
            <w:vAlign w:val="top"/>
          </w:tcPr>
          <w:p w14:paraId="3B820D6A">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2.26</w:t>
            </w:r>
          </w:p>
        </w:tc>
        <w:tc>
          <w:tcPr>
            <w:tcW w:w="1000" w:type="dxa"/>
            <w:tcBorders>
              <w:top w:val="nil"/>
              <w:left w:val="nil"/>
              <w:bottom w:val="single" w:color="000000" w:sz="4" w:space="0"/>
              <w:right w:val="single" w:color="000000" w:sz="4" w:space="0"/>
            </w:tcBorders>
            <w:noWrap/>
            <w:vAlign w:val="top"/>
          </w:tcPr>
          <w:p w14:paraId="4D7FA5F8">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2.26</w:t>
            </w:r>
          </w:p>
        </w:tc>
        <w:tc>
          <w:tcPr>
            <w:tcW w:w="883" w:type="dxa"/>
            <w:tcBorders>
              <w:top w:val="nil"/>
              <w:left w:val="nil"/>
              <w:bottom w:val="single" w:color="000000" w:sz="4" w:space="0"/>
              <w:right w:val="single" w:color="000000" w:sz="4" w:space="0"/>
            </w:tcBorders>
            <w:noWrap/>
            <w:vAlign w:val="center"/>
          </w:tcPr>
          <w:p w14:paraId="2465572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6374C9A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41F8B22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13248E0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067CDD3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75C6A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29DB44EE">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22102</w:t>
            </w:r>
          </w:p>
        </w:tc>
        <w:tc>
          <w:tcPr>
            <w:tcW w:w="2106" w:type="dxa"/>
            <w:tcBorders>
              <w:top w:val="nil"/>
              <w:left w:val="nil"/>
              <w:bottom w:val="single" w:color="000000" w:sz="4" w:space="0"/>
              <w:right w:val="single" w:color="000000" w:sz="4" w:space="0"/>
            </w:tcBorders>
            <w:noWrap/>
            <w:vAlign w:val="top"/>
          </w:tcPr>
          <w:p w14:paraId="4E90DB1B">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住房改革支出</w:t>
            </w:r>
          </w:p>
        </w:tc>
        <w:tc>
          <w:tcPr>
            <w:tcW w:w="1447" w:type="dxa"/>
            <w:tcBorders>
              <w:top w:val="nil"/>
              <w:left w:val="nil"/>
              <w:bottom w:val="single" w:color="000000" w:sz="4" w:space="0"/>
              <w:right w:val="single" w:color="000000" w:sz="4" w:space="0"/>
            </w:tcBorders>
            <w:noWrap/>
            <w:vAlign w:val="top"/>
          </w:tcPr>
          <w:p w14:paraId="10E0CA74">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2.26</w:t>
            </w:r>
          </w:p>
        </w:tc>
        <w:tc>
          <w:tcPr>
            <w:tcW w:w="1000" w:type="dxa"/>
            <w:tcBorders>
              <w:top w:val="nil"/>
              <w:left w:val="nil"/>
              <w:bottom w:val="single" w:color="000000" w:sz="4" w:space="0"/>
              <w:right w:val="single" w:color="000000" w:sz="4" w:space="0"/>
            </w:tcBorders>
            <w:noWrap/>
            <w:vAlign w:val="top"/>
          </w:tcPr>
          <w:p w14:paraId="3874FCD7">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2.26</w:t>
            </w:r>
          </w:p>
        </w:tc>
        <w:tc>
          <w:tcPr>
            <w:tcW w:w="883" w:type="dxa"/>
            <w:tcBorders>
              <w:top w:val="nil"/>
              <w:left w:val="nil"/>
              <w:bottom w:val="single" w:color="000000" w:sz="4" w:space="0"/>
              <w:right w:val="single" w:color="000000" w:sz="4" w:space="0"/>
            </w:tcBorders>
            <w:noWrap/>
            <w:vAlign w:val="center"/>
          </w:tcPr>
          <w:p w14:paraId="2F252F8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29BD2AD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42AA47A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64EC54E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63F3479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73845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206" w:type="dxa"/>
            <w:tcBorders>
              <w:top w:val="nil"/>
              <w:left w:val="single" w:color="000000" w:sz="4" w:space="0"/>
              <w:bottom w:val="single" w:color="000000" w:sz="4" w:space="0"/>
              <w:right w:val="single" w:color="000000" w:sz="4" w:space="0"/>
            </w:tcBorders>
            <w:noWrap/>
            <w:vAlign w:val="top"/>
          </w:tcPr>
          <w:p w14:paraId="0A2D9D7D">
            <w:pPr>
              <w:widowControl/>
              <w:jc w:val="left"/>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2210201</w:t>
            </w:r>
          </w:p>
        </w:tc>
        <w:tc>
          <w:tcPr>
            <w:tcW w:w="2106" w:type="dxa"/>
            <w:tcBorders>
              <w:top w:val="nil"/>
              <w:left w:val="nil"/>
              <w:bottom w:val="single" w:color="000000" w:sz="4" w:space="0"/>
              <w:right w:val="single" w:color="000000" w:sz="4" w:space="0"/>
            </w:tcBorders>
            <w:noWrap/>
            <w:vAlign w:val="top"/>
          </w:tcPr>
          <w:p w14:paraId="48AC27AD">
            <w:pPr>
              <w:widowControl/>
              <w:jc w:val="center"/>
              <w:textAlignment w:val="center"/>
              <w:rPr>
                <w:rFonts w:hint="eastAsia" w:ascii="Times New Roman" w:hAnsi="Times New Roman" w:eastAsia="仿宋_GB2312" w:cs="Times New Roman"/>
                <w:color w:val="000000"/>
                <w:kern w:val="0"/>
                <w:sz w:val="22"/>
                <w:szCs w:val="24"/>
                <w:lang w:val="en-US" w:eastAsia="zh-CN" w:bidi="ar"/>
              </w:rPr>
            </w:pPr>
            <w:r>
              <w:rPr>
                <w:rFonts w:hint="eastAsia" w:ascii="Times New Roman" w:hAnsi="Times New Roman" w:eastAsia="仿宋_GB2312" w:cs="Times New Roman"/>
                <w:color w:val="000000"/>
                <w:kern w:val="0"/>
                <w:sz w:val="22"/>
                <w:szCs w:val="24"/>
                <w:lang w:bidi="ar"/>
              </w:rPr>
              <w:t>住房公积金</w:t>
            </w:r>
          </w:p>
        </w:tc>
        <w:tc>
          <w:tcPr>
            <w:tcW w:w="1447" w:type="dxa"/>
            <w:tcBorders>
              <w:top w:val="nil"/>
              <w:left w:val="nil"/>
              <w:bottom w:val="single" w:color="000000" w:sz="4" w:space="0"/>
              <w:right w:val="single" w:color="000000" w:sz="4" w:space="0"/>
            </w:tcBorders>
            <w:noWrap/>
            <w:vAlign w:val="top"/>
          </w:tcPr>
          <w:p w14:paraId="1A2B9CD3">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2.26</w:t>
            </w:r>
          </w:p>
        </w:tc>
        <w:tc>
          <w:tcPr>
            <w:tcW w:w="1000" w:type="dxa"/>
            <w:tcBorders>
              <w:top w:val="nil"/>
              <w:left w:val="nil"/>
              <w:bottom w:val="single" w:color="000000" w:sz="4" w:space="0"/>
              <w:right w:val="single" w:color="000000" w:sz="4" w:space="0"/>
            </w:tcBorders>
            <w:noWrap/>
            <w:vAlign w:val="top"/>
          </w:tcPr>
          <w:p w14:paraId="68659BCC">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Times New Roman"/>
                <w:spacing w:val="-4"/>
                <w:sz w:val="20"/>
                <w:szCs w:val="24"/>
              </w:rPr>
              <w:t>2.26</w:t>
            </w:r>
          </w:p>
        </w:tc>
        <w:tc>
          <w:tcPr>
            <w:tcW w:w="883" w:type="dxa"/>
            <w:tcBorders>
              <w:top w:val="nil"/>
              <w:left w:val="nil"/>
              <w:bottom w:val="single" w:color="000000" w:sz="4" w:space="0"/>
              <w:right w:val="single" w:color="000000" w:sz="4" w:space="0"/>
            </w:tcBorders>
            <w:noWrap/>
            <w:vAlign w:val="center"/>
          </w:tcPr>
          <w:p w14:paraId="43458A2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77" w:type="dxa"/>
            <w:tcBorders>
              <w:top w:val="nil"/>
              <w:left w:val="nil"/>
              <w:bottom w:val="single" w:color="000000" w:sz="4" w:space="0"/>
              <w:right w:val="single" w:color="000000" w:sz="4" w:space="0"/>
            </w:tcBorders>
            <w:noWrap/>
            <w:vAlign w:val="center"/>
          </w:tcPr>
          <w:p w14:paraId="3B0C751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660" w:type="dxa"/>
            <w:tcBorders>
              <w:top w:val="nil"/>
              <w:left w:val="nil"/>
              <w:bottom w:val="single" w:color="000000" w:sz="4" w:space="0"/>
              <w:right w:val="single" w:color="000000" w:sz="4" w:space="0"/>
            </w:tcBorders>
            <w:noWrap/>
            <w:vAlign w:val="center"/>
          </w:tcPr>
          <w:p w14:paraId="05467FB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160" w:type="dxa"/>
            <w:tcBorders>
              <w:top w:val="nil"/>
              <w:left w:val="nil"/>
              <w:bottom w:val="single" w:color="000000" w:sz="4" w:space="0"/>
              <w:right w:val="single" w:color="000000" w:sz="4" w:space="0"/>
            </w:tcBorders>
            <w:noWrap/>
            <w:vAlign w:val="center"/>
          </w:tcPr>
          <w:p w14:paraId="002DFBF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713" w:type="dxa"/>
            <w:tcBorders>
              <w:top w:val="nil"/>
              <w:left w:val="nil"/>
              <w:bottom w:val="single" w:color="000000" w:sz="4" w:space="0"/>
              <w:right w:val="single" w:color="000000" w:sz="4" w:space="0"/>
            </w:tcBorders>
            <w:noWrap/>
            <w:vAlign w:val="center"/>
          </w:tcPr>
          <w:p w14:paraId="5F13C47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443E5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9952" w:type="dxa"/>
            <w:gridSpan w:val="9"/>
            <w:tcBorders>
              <w:top w:val="nil"/>
              <w:left w:val="nil"/>
              <w:bottom w:val="nil"/>
              <w:right w:val="nil"/>
            </w:tcBorders>
            <w:noWrap/>
            <w:vAlign w:val="center"/>
          </w:tcPr>
          <w:p w14:paraId="6BC17A8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注：本表反映部门本年度取得的各项收入情况。</w:t>
            </w:r>
          </w:p>
        </w:tc>
      </w:tr>
    </w:tbl>
    <w:p w14:paraId="7A91E6E6">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4FFD3498">
      <w:pPr>
        <w:rPr>
          <w:rFonts w:hint="eastAsia" w:ascii="黑体" w:hAnsi="黑体" w:eastAsia="黑体" w:cs="宋体"/>
          <w:bCs/>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628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2441"/>
        <w:gridCol w:w="1294"/>
        <w:gridCol w:w="1320"/>
        <w:gridCol w:w="780"/>
        <w:gridCol w:w="1160"/>
        <w:gridCol w:w="760"/>
        <w:gridCol w:w="1309"/>
      </w:tblGrid>
      <w:tr w14:paraId="0CBA7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5000" w:type="pct"/>
            <w:gridSpan w:val="8"/>
            <w:tcBorders>
              <w:top w:val="nil"/>
              <w:left w:val="nil"/>
              <w:bottom w:val="nil"/>
              <w:right w:val="nil"/>
            </w:tcBorders>
            <w:noWrap/>
            <w:vAlign w:val="bottom"/>
          </w:tcPr>
          <w:p w14:paraId="5478253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br w:type="page"/>
            </w:r>
            <w:r>
              <w:rPr>
                <w:rFonts w:hint="eastAsia" w:ascii="方正仿宋_GB2312" w:hAnsi="方正仿宋_GB2312" w:eastAsia="方正仿宋_GB2312" w:cs="方正仿宋_GB2312"/>
                <w:b w:val="0"/>
                <w:bCs/>
                <w:color w:val="auto"/>
                <w:kern w:val="0"/>
                <w:sz w:val="32"/>
                <w:szCs w:val="32"/>
                <w:highlight w:val="none"/>
                <w:lang w:val="en-US" w:eastAsia="zh-CN"/>
              </w:rPr>
              <w:t>支出决算表</w:t>
            </w:r>
          </w:p>
        </w:tc>
      </w:tr>
      <w:tr w14:paraId="24AAC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000" w:type="pct"/>
            <w:gridSpan w:val="8"/>
            <w:tcBorders>
              <w:top w:val="nil"/>
              <w:left w:val="nil"/>
              <w:bottom w:val="nil"/>
              <w:right w:val="nil"/>
            </w:tcBorders>
            <w:noWrap/>
            <w:vAlign w:val="bottom"/>
          </w:tcPr>
          <w:p w14:paraId="3C3864C3">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03</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09DDB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22" w:type="pct"/>
            <w:gridSpan w:val="2"/>
            <w:tcBorders>
              <w:top w:val="nil"/>
              <w:left w:val="nil"/>
              <w:bottom w:val="single" w:color="auto" w:sz="4" w:space="0"/>
              <w:right w:val="nil"/>
            </w:tcBorders>
            <w:noWrap/>
            <w:vAlign w:val="bottom"/>
          </w:tcPr>
          <w:p w14:paraId="367F3824">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 xml:space="preserve">滦州市红十字会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1679" w:type="pct"/>
            <w:gridSpan w:val="3"/>
            <w:tcBorders>
              <w:top w:val="nil"/>
              <w:left w:val="nil"/>
              <w:bottom w:val="single" w:color="auto" w:sz="4" w:space="0"/>
              <w:right w:val="nil"/>
            </w:tcBorders>
            <w:noWrap/>
            <w:vAlign w:val="bottom"/>
          </w:tcPr>
          <w:p w14:paraId="2318CFCD">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eastAsiaTheme="minorEastAsia"/>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597" w:type="pct"/>
            <w:gridSpan w:val="3"/>
            <w:tcBorders>
              <w:top w:val="nil"/>
              <w:left w:val="nil"/>
              <w:bottom w:val="single" w:color="auto" w:sz="4" w:space="0"/>
              <w:right w:val="nil"/>
            </w:tcBorders>
            <w:noWrap/>
            <w:vAlign w:val="bottom"/>
          </w:tcPr>
          <w:p w14:paraId="1D369A2C">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金额单位：万元</w:t>
            </w:r>
          </w:p>
        </w:tc>
      </w:tr>
      <w:tr w14:paraId="6CCCD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1722" w:type="pct"/>
            <w:gridSpan w:val="2"/>
            <w:tcBorders>
              <w:top w:val="single" w:color="auto" w:sz="4" w:space="0"/>
              <w:left w:val="single" w:color="000000" w:sz="4" w:space="0"/>
              <w:bottom w:val="single" w:color="000000" w:sz="4" w:space="0"/>
              <w:right w:val="single" w:color="000000" w:sz="4" w:space="0"/>
            </w:tcBorders>
            <w:noWrap/>
            <w:vAlign w:val="center"/>
          </w:tcPr>
          <w:p w14:paraId="054075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40" w:type="pct"/>
            <w:vMerge w:val="restart"/>
            <w:tcBorders>
              <w:top w:val="single" w:color="auto" w:sz="4" w:space="0"/>
              <w:left w:val="nil"/>
              <w:bottom w:val="single" w:color="000000" w:sz="4" w:space="0"/>
              <w:right w:val="single" w:color="000000" w:sz="4" w:space="0"/>
            </w:tcBorders>
            <w:noWrap w:val="0"/>
            <w:vAlign w:val="center"/>
          </w:tcPr>
          <w:p w14:paraId="1AEEFC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本年支出合计</w:t>
            </w:r>
          </w:p>
        </w:tc>
        <w:tc>
          <w:tcPr>
            <w:tcW w:w="653" w:type="pct"/>
            <w:vMerge w:val="restart"/>
            <w:tcBorders>
              <w:top w:val="single" w:color="auto" w:sz="4" w:space="0"/>
              <w:left w:val="nil"/>
              <w:bottom w:val="single" w:color="000000" w:sz="4" w:space="0"/>
              <w:right w:val="single" w:color="000000" w:sz="4" w:space="0"/>
            </w:tcBorders>
            <w:noWrap w:val="0"/>
            <w:vAlign w:val="center"/>
          </w:tcPr>
          <w:p w14:paraId="46453C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385" w:type="pct"/>
            <w:vMerge w:val="restart"/>
            <w:tcBorders>
              <w:top w:val="single" w:color="auto" w:sz="4" w:space="0"/>
              <w:left w:val="nil"/>
              <w:bottom w:val="single" w:color="000000" w:sz="4" w:space="0"/>
              <w:right w:val="single" w:color="000000" w:sz="4" w:space="0"/>
            </w:tcBorders>
            <w:noWrap w:val="0"/>
            <w:vAlign w:val="center"/>
          </w:tcPr>
          <w:p w14:paraId="4C5D7C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574" w:type="pct"/>
            <w:vMerge w:val="restart"/>
            <w:tcBorders>
              <w:top w:val="single" w:color="auto" w:sz="4" w:space="0"/>
              <w:left w:val="nil"/>
              <w:bottom w:val="single" w:color="000000" w:sz="4" w:space="0"/>
              <w:right w:val="single" w:color="000000" w:sz="4" w:space="0"/>
            </w:tcBorders>
            <w:noWrap w:val="0"/>
            <w:vAlign w:val="center"/>
          </w:tcPr>
          <w:p w14:paraId="1002C5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上缴上级支出</w:t>
            </w:r>
          </w:p>
        </w:tc>
        <w:tc>
          <w:tcPr>
            <w:tcW w:w="376" w:type="pct"/>
            <w:vMerge w:val="restart"/>
            <w:tcBorders>
              <w:top w:val="single" w:color="auto" w:sz="4" w:space="0"/>
              <w:left w:val="nil"/>
              <w:bottom w:val="single" w:color="000000" w:sz="4" w:space="0"/>
              <w:right w:val="single" w:color="000000" w:sz="4" w:space="0"/>
            </w:tcBorders>
            <w:noWrap w:val="0"/>
            <w:vAlign w:val="center"/>
          </w:tcPr>
          <w:p w14:paraId="3BA073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经营支出</w:t>
            </w:r>
          </w:p>
        </w:tc>
        <w:tc>
          <w:tcPr>
            <w:tcW w:w="647" w:type="pct"/>
            <w:vMerge w:val="restart"/>
            <w:tcBorders>
              <w:top w:val="single" w:color="auto" w:sz="4" w:space="0"/>
              <w:left w:val="nil"/>
              <w:bottom w:val="single" w:color="000000" w:sz="4" w:space="0"/>
              <w:right w:val="single" w:color="000000" w:sz="4" w:space="0"/>
            </w:tcBorders>
            <w:noWrap w:val="0"/>
            <w:vAlign w:val="center"/>
          </w:tcPr>
          <w:p w14:paraId="4C16D5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对附属单位补助支出</w:t>
            </w:r>
          </w:p>
        </w:tc>
      </w:tr>
      <w:tr w14:paraId="6FDD3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vMerge w:val="restart"/>
            <w:tcBorders>
              <w:top w:val="nil"/>
              <w:left w:val="single" w:color="000000" w:sz="4" w:space="0"/>
              <w:bottom w:val="single" w:color="000000" w:sz="4" w:space="0"/>
              <w:right w:val="single" w:color="000000" w:sz="4" w:space="0"/>
            </w:tcBorders>
            <w:noWrap w:val="0"/>
            <w:vAlign w:val="center"/>
          </w:tcPr>
          <w:p w14:paraId="43508C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207" w:type="pct"/>
            <w:vMerge w:val="restart"/>
            <w:tcBorders>
              <w:top w:val="nil"/>
              <w:left w:val="nil"/>
              <w:bottom w:val="single" w:color="000000" w:sz="4" w:space="0"/>
              <w:right w:val="single" w:color="000000" w:sz="4" w:space="0"/>
            </w:tcBorders>
            <w:noWrap/>
            <w:vAlign w:val="center"/>
          </w:tcPr>
          <w:p w14:paraId="599844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640" w:type="pct"/>
            <w:vMerge w:val="continue"/>
            <w:tcBorders>
              <w:top w:val="single" w:color="000000" w:sz="4" w:space="0"/>
              <w:left w:val="nil"/>
              <w:bottom w:val="single" w:color="000000" w:sz="4" w:space="0"/>
              <w:right w:val="single" w:color="000000" w:sz="4" w:space="0"/>
            </w:tcBorders>
            <w:noWrap w:val="0"/>
            <w:vAlign w:val="center"/>
          </w:tcPr>
          <w:p w14:paraId="0E799D55">
            <w:pPr>
              <w:jc w:val="center"/>
              <w:rPr>
                <w:rFonts w:hint="eastAsia" w:ascii="宋体" w:hAnsi="宋体" w:eastAsia="宋体" w:cs="宋体"/>
                <w:i w:val="0"/>
                <w:iCs w:val="0"/>
                <w:color w:val="000000"/>
                <w:sz w:val="20"/>
                <w:szCs w:val="20"/>
                <w:highlight w:val="none"/>
                <w:u w:val="none"/>
              </w:rPr>
            </w:pPr>
          </w:p>
        </w:tc>
        <w:tc>
          <w:tcPr>
            <w:tcW w:w="653" w:type="pct"/>
            <w:vMerge w:val="continue"/>
            <w:tcBorders>
              <w:top w:val="single" w:color="000000" w:sz="4" w:space="0"/>
              <w:left w:val="nil"/>
              <w:bottom w:val="single" w:color="000000" w:sz="4" w:space="0"/>
              <w:right w:val="single" w:color="000000" w:sz="4" w:space="0"/>
            </w:tcBorders>
            <w:noWrap w:val="0"/>
            <w:vAlign w:val="center"/>
          </w:tcPr>
          <w:p w14:paraId="2F47C148">
            <w:pPr>
              <w:jc w:val="center"/>
              <w:rPr>
                <w:rFonts w:hint="eastAsia" w:ascii="宋体" w:hAnsi="宋体" w:eastAsia="宋体" w:cs="宋体"/>
                <w:i w:val="0"/>
                <w:iCs w:val="0"/>
                <w:color w:val="000000"/>
                <w:sz w:val="20"/>
                <w:szCs w:val="20"/>
                <w:highlight w:val="none"/>
                <w:u w:val="none"/>
              </w:rPr>
            </w:pPr>
          </w:p>
        </w:tc>
        <w:tc>
          <w:tcPr>
            <w:tcW w:w="385" w:type="pct"/>
            <w:vMerge w:val="continue"/>
            <w:tcBorders>
              <w:top w:val="single" w:color="000000" w:sz="4" w:space="0"/>
              <w:left w:val="nil"/>
              <w:bottom w:val="single" w:color="000000" w:sz="4" w:space="0"/>
              <w:right w:val="single" w:color="000000" w:sz="4" w:space="0"/>
            </w:tcBorders>
            <w:noWrap w:val="0"/>
            <w:vAlign w:val="center"/>
          </w:tcPr>
          <w:p w14:paraId="6D590056">
            <w:pPr>
              <w:jc w:val="center"/>
              <w:rPr>
                <w:rFonts w:hint="eastAsia" w:ascii="宋体" w:hAnsi="宋体" w:eastAsia="宋体" w:cs="宋体"/>
                <w:i w:val="0"/>
                <w:iCs w:val="0"/>
                <w:color w:val="000000"/>
                <w:sz w:val="20"/>
                <w:szCs w:val="20"/>
                <w:highlight w:val="none"/>
                <w:u w:val="none"/>
              </w:rPr>
            </w:pPr>
          </w:p>
        </w:tc>
        <w:tc>
          <w:tcPr>
            <w:tcW w:w="574" w:type="pct"/>
            <w:vMerge w:val="continue"/>
            <w:tcBorders>
              <w:top w:val="single" w:color="000000" w:sz="4" w:space="0"/>
              <w:left w:val="nil"/>
              <w:bottom w:val="single" w:color="000000" w:sz="4" w:space="0"/>
              <w:right w:val="single" w:color="000000" w:sz="4" w:space="0"/>
            </w:tcBorders>
            <w:noWrap w:val="0"/>
            <w:vAlign w:val="center"/>
          </w:tcPr>
          <w:p w14:paraId="3F5DF218">
            <w:pPr>
              <w:jc w:val="center"/>
              <w:rPr>
                <w:rFonts w:hint="eastAsia" w:ascii="宋体" w:hAnsi="宋体" w:eastAsia="宋体" w:cs="宋体"/>
                <w:i w:val="0"/>
                <w:iCs w:val="0"/>
                <w:color w:val="000000"/>
                <w:sz w:val="20"/>
                <w:szCs w:val="20"/>
                <w:highlight w:val="none"/>
                <w:u w:val="none"/>
              </w:rPr>
            </w:pPr>
          </w:p>
        </w:tc>
        <w:tc>
          <w:tcPr>
            <w:tcW w:w="376" w:type="pct"/>
            <w:vMerge w:val="continue"/>
            <w:tcBorders>
              <w:top w:val="single" w:color="000000" w:sz="4" w:space="0"/>
              <w:left w:val="nil"/>
              <w:bottom w:val="single" w:color="000000" w:sz="4" w:space="0"/>
              <w:right w:val="single" w:color="000000" w:sz="4" w:space="0"/>
            </w:tcBorders>
            <w:noWrap w:val="0"/>
            <w:vAlign w:val="center"/>
          </w:tcPr>
          <w:p w14:paraId="5065F4E1">
            <w:pPr>
              <w:jc w:val="center"/>
              <w:rPr>
                <w:rFonts w:hint="eastAsia" w:ascii="宋体" w:hAnsi="宋体" w:eastAsia="宋体" w:cs="宋体"/>
                <w:i w:val="0"/>
                <w:iCs w:val="0"/>
                <w:color w:val="000000"/>
                <w:sz w:val="20"/>
                <w:szCs w:val="20"/>
                <w:highlight w:val="none"/>
                <w:u w:val="none"/>
              </w:rPr>
            </w:pPr>
          </w:p>
        </w:tc>
        <w:tc>
          <w:tcPr>
            <w:tcW w:w="647" w:type="pct"/>
            <w:vMerge w:val="continue"/>
            <w:tcBorders>
              <w:top w:val="single" w:color="000000" w:sz="4" w:space="0"/>
              <w:left w:val="nil"/>
              <w:bottom w:val="single" w:color="000000" w:sz="4" w:space="0"/>
              <w:right w:val="single" w:color="000000" w:sz="4" w:space="0"/>
            </w:tcBorders>
            <w:noWrap w:val="0"/>
            <w:vAlign w:val="center"/>
          </w:tcPr>
          <w:p w14:paraId="21116AFA">
            <w:pPr>
              <w:jc w:val="center"/>
              <w:rPr>
                <w:rFonts w:hint="eastAsia" w:ascii="宋体" w:hAnsi="宋体" w:eastAsia="宋体" w:cs="宋体"/>
                <w:i w:val="0"/>
                <w:iCs w:val="0"/>
                <w:color w:val="000000"/>
                <w:sz w:val="20"/>
                <w:szCs w:val="20"/>
                <w:highlight w:val="none"/>
                <w:u w:val="none"/>
              </w:rPr>
            </w:pPr>
          </w:p>
        </w:tc>
      </w:tr>
      <w:tr w14:paraId="7A385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vMerge w:val="continue"/>
            <w:tcBorders>
              <w:top w:val="nil"/>
              <w:left w:val="single" w:color="000000" w:sz="4" w:space="0"/>
              <w:bottom w:val="single" w:color="000000" w:sz="4" w:space="0"/>
              <w:right w:val="single" w:color="000000" w:sz="4" w:space="0"/>
            </w:tcBorders>
            <w:noWrap w:val="0"/>
            <w:vAlign w:val="center"/>
          </w:tcPr>
          <w:p w14:paraId="1EE08362">
            <w:pPr>
              <w:jc w:val="center"/>
              <w:rPr>
                <w:rFonts w:hint="eastAsia" w:ascii="宋体" w:hAnsi="宋体" w:eastAsia="宋体" w:cs="宋体"/>
                <w:i w:val="0"/>
                <w:iCs w:val="0"/>
                <w:color w:val="000000"/>
                <w:sz w:val="20"/>
                <w:szCs w:val="20"/>
                <w:highlight w:val="none"/>
                <w:u w:val="none"/>
              </w:rPr>
            </w:pPr>
          </w:p>
        </w:tc>
        <w:tc>
          <w:tcPr>
            <w:tcW w:w="1207" w:type="pct"/>
            <w:vMerge w:val="continue"/>
            <w:tcBorders>
              <w:top w:val="nil"/>
              <w:left w:val="nil"/>
              <w:bottom w:val="single" w:color="000000" w:sz="4" w:space="0"/>
              <w:right w:val="single" w:color="000000" w:sz="4" w:space="0"/>
            </w:tcBorders>
            <w:noWrap/>
            <w:vAlign w:val="center"/>
          </w:tcPr>
          <w:p w14:paraId="56C59D17">
            <w:pPr>
              <w:jc w:val="center"/>
              <w:rPr>
                <w:rFonts w:hint="eastAsia" w:ascii="宋体" w:hAnsi="宋体" w:eastAsia="宋体" w:cs="宋体"/>
                <w:i w:val="0"/>
                <w:iCs w:val="0"/>
                <w:color w:val="000000"/>
                <w:sz w:val="20"/>
                <w:szCs w:val="20"/>
                <w:highlight w:val="none"/>
                <w:u w:val="none"/>
              </w:rPr>
            </w:pPr>
          </w:p>
        </w:tc>
        <w:tc>
          <w:tcPr>
            <w:tcW w:w="640" w:type="pct"/>
            <w:vMerge w:val="continue"/>
            <w:tcBorders>
              <w:top w:val="single" w:color="000000" w:sz="4" w:space="0"/>
              <w:left w:val="nil"/>
              <w:bottom w:val="single" w:color="000000" w:sz="4" w:space="0"/>
              <w:right w:val="single" w:color="000000" w:sz="4" w:space="0"/>
            </w:tcBorders>
            <w:noWrap w:val="0"/>
            <w:vAlign w:val="center"/>
          </w:tcPr>
          <w:p w14:paraId="7DDDE16F">
            <w:pPr>
              <w:jc w:val="center"/>
              <w:rPr>
                <w:rFonts w:hint="eastAsia" w:ascii="宋体" w:hAnsi="宋体" w:eastAsia="宋体" w:cs="宋体"/>
                <w:i w:val="0"/>
                <w:iCs w:val="0"/>
                <w:color w:val="000000"/>
                <w:sz w:val="20"/>
                <w:szCs w:val="20"/>
                <w:highlight w:val="none"/>
                <w:u w:val="none"/>
              </w:rPr>
            </w:pPr>
          </w:p>
        </w:tc>
        <w:tc>
          <w:tcPr>
            <w:tcW w:w="653" w:type="pct"/>
            <w:vMerge w:val="continue"/>
            <w:tcBorders>
              <w:top w:val="single" w:color="000000" w:sz="4" w:space="0"/>
              <w:left w:val="nil"/>
              <w:bottom w:val="single" w:color="000000" w:sz="4" w:space="0"/>
              <w:right w:val="single" w:color="000000" w:sz="4" w:space="0"/>
            </w:tcBorders>
            <w:noWrap w:val="0"/>
            <w:vAlign w:val="center"/>
          </w:tcPr>
          <w:p w14:paraId="35CFC9DE">
            <w:pPr>
              <w:jc w:val="center"/>
              <w:rPr>
                <w:rFonts w:hint="eastAsia" w:ascii="宋体" w:hAnsi="宋体" w:eastAsia="宋体" w:cs="宋体"/>
                <w:i w:val="0"/>
                <w:iCs w:val="0"/>
                <w:color w:val="000000"/>
                <w:sz w:val="20"/>
                <w:szCs w:val="20"/>
                <w:highlight w:val="none"/>
                <w:u w:val="none"/>
              </w:rPr>
            </w:pPr>
          </w:p>
        </w:tc>
        <w:tc>
          <w:tcPr>
            <w:tcW w:w="385" w:type="pct"/>
            <w:vMerge w:val="continue"/>
            <w:tcBorders>
              <w:top w:val="single" w:color="000000" w:sz="4" w:space="0"/>
              <w:left w:val="nil"/>
              <w:bottom w:val="single" w:color="000000" w:sz="4" w:space="0"/>
              <w:right w:val="single" w:color="000000" w:sz="4" w:space="0"/>
            </w:tcBorders>
            <w:noWrap w:val="0"/>
            <w:vAlign w:val="center"/>
          </w:tcPr>
          <w:p w14:paraId="6E5E410C">
            <w:pPr>
              <w:jc w:val="center"/>
              <w:rPr>
                <w:rFonts w:hint="eastAsia" w:ascii="宋体" w:hAnsi="宋体" w:eastAsia="宋体" w:cs="宋体"/>
                <w:i w:val="0"/>
                <w:iCs w:val="0"/>
                <w:color w:val="000000"/>
                <w:sz w:val="20"/>
                <w:szCs w:val="20"/>
                <w:highlight w:val="none"/>
                <w:u w:val="none"/>
              </w:rPr>
            </w:pPr>
          </w:p>
        </w:tc>
        <w:tc>
          <w:tcPr>
            <w:tcW w:w="574" w:type="pct"/>
            <w:vMerge w:val="continue"/>
            <w:tcBorders>
              <w:top w:val="single" w:color="000000" w:sz="4" w:space="0"/>
              <w:left w:val="nil"/>
              <w:bottom w:val="single" w:color="000000" w:sz="4" w:space="0"/>
              <w:right w:val="single" w:color="000000" w:sz="4" w:space="0"/>
            </w:tcBorders>
            <w:noWrap w:val="0"/>
            <w:vAlign w:val="center"/>
          </w:tcPr>
          <w:p w14:paraId="5A76C4AA">
            <w:pPr>
              <w:jc w:val="center"/>
              <w:rPr>
                <w:rFonts w:hint="eastAsia" w:ascii="宋体" w:hAnsi="宋体" w:eastAsia="宋体" w:cs="宋体"/>
                <w:i w:val="0"/>
                <w:iCs w:val="0"/>
                <w:color w:val="000000"/>
                <w:sz w:val="20"/>
                <w:szCs w:val="20"/>
                <w:highlight w:val="none"/>
                <w:u w:val="none"/>
              </w:rPr>
            </w:pPr>
          </w:p>
        </w:tc>
        <w:tc>
          <w:tcPr>
            <w:tcW w:w="376" w:type="pct"/>
            <w:vMerge w:val="continue"/>
            <w:tcBorders>
              <w:top w:val="single" w:color="000000" w:sz="4" w:space="0"/>
              <w:left w:val="nil"/>
              <w:bottom w:val="single" w:color="000000" w:sz="4" w:space="0"/>
              <w:right w:val="single" w:color="000000" w:sz="4" w:space="0"/>
            </w:tcBorders>
            <w:noWrap w:val="0"/>
            <w:vAlign w:val="center"/>
          </w:tcPr>
          <w:p w14:paraId="257C954D">
            <w:pPr>
              <w:jc w:val="center"/>
              <w:rPr>
                <w:rFonts w:hint="eastAsia" w:ascii="宋体" w:hAnsi="宋体" w:eastAsia="宋体" w:cs="宋体"/>
                <w:i w:val="0"/>
                <w:iCs w:val="0"/>
                <w:color w:val="000000"/>
                <w:sz w:val="20"/>
                <w:szCs w:val="20"/>
                <w:highlight w:val="none"/>
                <w:u w:val="none"/>
              </w:rPr>
            </w:pPr>
          </w:p>
        </w:tc>
        <w:tc>
          <w:tcPr>
            <w:tcW w:w="647" w:type="pct"/>
            <w:vMerge w:val="continue"/>
            <w:tcBorders>
              <w:top w:val="single" w:color="000000" w:sz="4" w:space="0"/>
              <w:left w:val="nil"/>
              <w:bottom w:val="single" w:color="000000" w:sz="4" w:space="0"/>
              <w:right w:val="single" w:color="000000" w:sz="4" w:space="0"/>
            </w:tcBorders>
            <w:noWrap w:val="0"/>
            <w:vAlign w:val="center"/>
          </w:tcPr>
          <w:p w14:paraId="7BFC81E2">
            <w:pPr>
              <w:jc w:val="center"/>
              <w:rPr>
                <w:rFonts w:hint="eastAsia" w:ascii="宋体" w:hAnsi="宋体" w:eastAsia="宋体" w:cs="宋体"/>
                <w:i w:val="0"/>
                <w:iCs w:val="0"/>
                <w:color w:val="000000"/>
                <w:sz w:val="20"/>
                <w:szCs w:val="20"/>
                <w:highlight w:val="none"/>
                <w:u w:val="none"/>
              </w:rPr>
            </w:pPr>
          </w:p>
        </w:tc>
      </w:tr>
      <w:tr w14:paraId="79C1D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vMerge w:val="continue"/>
            <w:tcBorders>
              <w:top w:val="nil"/>
              <w:left w:val="single" w:color="000000" w:sz="4" w:space="0"/>
              <w:bottom w:val="single" w:color="000000" w:sz="4" w:space="0"/>
              <w:right w:val="single" w:color="000000" w:sz="4" w:space="0"/>
            </w:tcBorders>
            <w:noWrap w:val="0"/>
            <w:vAlign w:val="center"/>
          </w:tcPr>
          <w:p w14:paraId="435F91E1">
            <w:pPr>
              <w:jc w:val="center"/>
              <w:rPr>
                <w:rFonts w:hint="eastAsia" w:ascii="宋体" w:hAnsi="宋体" w:eastAsia="宋体" w:cs="宋体"/>
                <w:i w:val="0"/>
                <w:iCs w:val="0"/>
                <w:color w:val="000000"/>
                <w:sz w:val="20"/>
                <w:szCs w:val="20"/>
                <w:highlight w:val="none"/>
                <w:u w:val="none"/>
              </w:rPr>
            </w:pPr>
          </w:p>
        </w:tc>
        <w:tc>
          <w:tcPr>
            <w:tcW w:w="1207" w:type="pct"/>
            <w:vMerge w:val="continue"/>
            <w:tcBorders>
              <w:top w:val="nil"/>
              <w:left w:val="nil"/>
              <w:bottom w:val="single" w:color="000000" w:sz="4" w:space="0"/>
              <w:right w:val="single" w:color="000000" w:sz="4" w:space="0"/>
            </w:tcBorders>
            <w:noWrap/>
            <w:vAlign w:val="center"/>
          </w:tcPr>
          <w:p w14:paraId="127EA64D">
            <w:pPr>
              <w:jc w:val="center"/>
              <w:rPr>
                <w:rFonts w:hint="eastAsia" w:ascii="宋体" w:hAnsi="宋体" w:eastAsia="宋体" w:cs="宋体"/>
                <w:i w:val="0"/>
                <w:iCs w:val="0"/>
                <w:color w:val="000000"/>
                <w:sz w:val="20"/>
                <w:szCs w:val="20"/>
                <w:highlight w:val="none"/>
                <w:u w:val="none"/>
              </w:rPr>
            </w:pPr>
          </w:p>
        </w:tc>
        <w:tc>
          <w:tcPr>
            <w:tcW w:w="640" w:type="pct"/>
            <w:vMerge w:val="continue"/>
            <w:tcBorders>
              <w:top w:val="single" w:color="000000" w:sz="4" w:space="0"/>
              <w:left w:val="nil"/>
              <w:bottom w:val="single" w:color="000000" w:sz="4" w:space="0"/>
              <w:right w:val="single" w:color="000000" w:sz="4" w:space="0"/>
            </w:tcBorders>
            <w:noWrap w:val="0"/>
            <w:vAlign w:val="center"/>
          </w:tcPr>
          <w:p w14:paraId="56D77E91">
            <w:pPr>
              <w:jc w:val="center"/>
              <w:rPr>
                <w:rFonts w:hint="eastAsia" w:ascii="宋体" w:hAnsi="宋体" w:eastAsia="宋体" w:cs="宋体"/>
                <w:i w:val="0"/>
                <w:iCs w:val="0"/>
                <w:color w:val="000000"/>
                <w:sz w:val="20"/>
                <w:szCs w:val="20"/>
                <w:highlight w:val="none"/>
                <w:u w:val="none"/>
              </w:rPr>
            </w:pPr>
          </w:p>
        </w:tc>
        <w:tc>
          <w:tcPr>
            <w:tcW w:w="653" w:type="pct"/>
            <w:vMerge w:val="continue"/>
            <w:tcBorders>
              <w:top w:val="single" w:color="000000" w:sz="4" w:space="0"/>
              <w:left w:val="nil"/>
              <w:bottom w:val="single" w:color="000000" w:sz="4" w:space="0"/>
              <w:right w:val="single" w:color="000000" w:sz="4" w:space="0"/>
            </w:tcBorders>
            <w:noWrap w:val="0"/>
            <w:vAlign w:val="center"/>
          </w:tcPr>
          <w:p w14:paraId="31A68344">
            <w:pPr>
              <w:jc w:val="center"/>
              <w:rPr>
                <w:rFonts w:hint="eastAsia" w:ascii="宋体" w:hAnsi="宋体" w:eastAsia="宋体" w:cs="宋体"/>
                <w:i w:val="0"/>
                <w:iCs w:val="0"/>
                <w:color w:val="000000"/>
                <w:sz w:val="20"/>
                <w:szCs w:val="20"/>
                <w:highlight w:val="none"/>
                <w:u w:val="none"/>
              </w:rPr>
            </w:pPr>
          </w:p>
        </w:tc>
        <w:tc>
          <w:tcPr>
            <w:tcW w:w="385" w:type="pct"/>
            <w:vMerge w:val="continue"/>
            <w:tcBorders>
              <w:top w:val="single" w:color="000000" w:sz="4" w:space="0"/>
              <w:left w:val="nil"/>
              <w:bottom w:val="single" w:color="000000" w:sz="4" w:space="0"/>
              <w:right w:val="single" w:color="000000" w:sz="4" w:space="0"/>
            </w:tcBorders>
            <w:noWrap w:val="0"/>
            <w:vAlign w:val="center"/>
          </w:tcPr>
          <w:p w14:paraId="4AC88BDB">
            <w:pPr>
              <w:jc w:val="center"/>
              <w:rPr>
                <w:rFonts w:hint="eastAsia" w:ascii="宋体" w:hAnsi="宋体" w:eastAsia="宋体" w:cs="宋体"/>
                <w:i w:val="0"/>
                <w:iCs w:val="0"/>
                <w:color w:val="000000"/>
                <w:sz w:val="20"/>
                <w:szCs w:val="20"/>
                <w:highlight w:val="none"/>
                <w:u w:val="none"/>
              </w:rPr>
            </w:pPr>
          </w:p>
        </w:tc>
        <w:tc>
          <w:tcPr>
            <w:tcW w:w="574" w:type="pct"/>
            <w:vMerge w:val="continue"/>
            <w:tcBorders>
              <w:top w:val="single" w:color="000000" w:sz="4" w:space="0"/>
              <w:left w:val="nil"/>
              <w:bottom w:val="single" w:color="000000" w:sz="4" w:space="0"/>
              <w:right w:val="single" w:color="000000" w:sz="4" w:space="0"/>
            </w:tcBorders>
            <w:noWrap w:val="0"/>
            <w:vAlign w:val="center"/>
          </w:tcPr>
          <w:p w14:paraId="60EEE433">
            <w:pPr>
              <w:jc w:val="center"/>
              <w:rPr>
                <w:rFonts w:hint="eastAsia" w:ascii="宋体" w:hAnsi="宋体" w:eastAsia="宋体" w:cs="宋体"/>
                <w:i w:val="0"/>
                <w:iCs w:val="0"/>
                <w:color w:val="000000"/>
                <w:sz w:val="20"/>
                <w:szCs w:val="20"/>
                <w:highlight w:val="none"/>
                <w:u w:val="none"/>
              </w:rPr>
            </w:pPr>
          </w:p>
        </w:tc>
        <w:tc>
          <w:tcPr>
            <w:tcW w:w="376" w:type="pct"/>
            <w:vMerge w:val="continue"/>
            <w:tcBorders>
              <w:top w:val="single" w:color="000000" w:sz="4" w:space="0"/>
              <w:left w:val="nil"/>
              <w:bottom w:val="single" w:color="000000" w:sz="4" w:space="0"/>
              <w:right w:val="single" w:color="000000" w:sz="4" w:space="0"/>
            </w:tcBorders>
            <w:noWrap w:val="0"/>
            <w:vAlign w:val="center"/>
          </w:tcPr>
          <w:p w14:paraId="3075F6BD">
            <w:pPr>
              <w:jc w:val="center"/>
              <w:rPr>
                <w:rFonts w:hint="eastAsia" w:ascii="宋体" w:hAnsi="宋体" w:eastAsia="宋体" w:cs="宋体"/>
                <w:i w:val="0"/>
                <w:iCs w:val="0"/>
                <w:color w:val="000000"/>
                <w:sz w:val="20"/>
                <w:szCs w:val="20"/>
                <w:highlight w:val="none"/>
                <w:u w:val="none"/>
              </w:rPr>
            </w:pPr>
          </w:p>
        </w:tc>
        <w:tc>
          <w:tcPr>
            <w:tcW w:w="647" w:type="pct"/>
            <w:vMerge w:val="continue"/>
            <w:tcBorders>
              <w:top w:val="single" w:color="000000" w:sz="4" w:space="0"/>
              <w:left w:val="nil"/>
              <w:bottom w:val="single" w:color="000000" w:sz="4" w:space="0"/>
              <w:right w:val="single" w:color="000000" w:sz="4" w:space="0"/>
            </w:tcBorders>
            <w:noWrap w:val="0"/>
            <w:vAlign w:val="center"/>
          </w:tcPr>
          <w:p w14:paraId="1B0DCC52">
            <w:pPr>
              <w:jc w:val="center"/>
              <w:rPr>
                <w:rFonts w:hint="eastAsia" w:ascii="宋体" w:hAnsi="宋体" w:eastAsia="宋体" w:cs="宋体"/>
                <w:i w:val="0"/>
                <w:iCs w:val="0"/>
                <w:color w:val="000000"/>
                <w:sz w:val="20"/>
                <w:szCs w:val="20"/>
                <w:highlight w:val="none"/>
                <w:u w:val="none"/>
              </w:rPr>
            </w:pPr>
          </w:p>
        </w:tc>
      </w:tr>
      <w:tr w14:paraId="6D73B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722" w:type="pct"/>
            <w:gridSpan w:val="2"/>
            <w:tcBorders>
              <w:top w:val="single" w:color="000000" w:sz="4" w:space="0"/>
              <w:left w:val="single" w:color="000000" w:sz="4" w:space="0"/>
              <w:bottom w:val="single" w:color="000000" w:sz="4" w:space="0"/>
              <w:right w:val="single" w:color="000000" w:sz="4" w:space="0"/>
            </w:tcBorders>
            <w:noWrap/>
            <w:vAlign w:val="center"/>
          </w:tcPr>
          <w:p w14:paraId="32F5C8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40" w:type="pct"/>
            <w:tcBorders>
              <w:top w:val="nil"/>
              <w:left w:val="nil"/>
              <w:bottom w:val="single" w:color="000000" w:sz="4" w:space="0"/>
              <w:right w:val="single" w:color="000000" w:sz="4" w:space="0"/>
            </w:tcBorders>
            <w:noWrap w:val="0"/>
            <w:vAlign w:val="center"/>
          </w:tcPr>
          <w:p w14:paraId="4C80C18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653" w:type="pct"/>
            <w:tcBorders>
              <w:top w:val="nil"/>
              <w:left w:val="nil"/>
              <w:bottom w:val="single" w:color="000000" w:sz="4" w:space="0"/>
              <w:right w:val="single" w:color="000000" w:sz="4" w:space="0"/>
            </w:tcBorders>
            <w:noWrap w:val="0"/>
            <w:vAlign w:val="center"/>
          </w:tcPr>
          <w:p w14:paraId="5E51630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385" w:type="pct"/>
            <w:tcBorders>
              <w:top w:val="nil"/>
              <w:left w:val="nil"/>
              <w:bottom w:val="single" w:color="000000" w:sz="4" w:space="0"/>
              <w:right w:val="single" w:color="000000" w:sz="4" w:space="0"/>
            </w:tcBorders>
            <w:noWrap w:val="0"/>
            <w:vAlign w:val="center"/>
          </w:tcPr>
          <w:p w14:paraId="27FAB54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574" w:type="pct"/>
            <w:tcBorders>
              <w:top w:val="nil"/>
              <w:left w:val="nil"/>
              <w:bottom w:val="single" w:color="000000" w:sz="4" w:space="0"/>
              <w:right w:val="single" w:color="000000" w:sz="4" w:space="0"/>
            </w:tcBorders>
            <w:noWrap w:val="0"/>
            <w:vAlign w:val="center"/>
          </w:tcPr>
          <w:p w14:paraId="14DAA8C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376" w:type="pct"/>
            <w:tcBorders>
              <w:top w:val="nil"/>
              <w:left w:val="nil"/>
              <w:bottom w:val="single" w:color="000000" w:sz="4" w:space="0"/>
              <w:right w:val="single" w:color="000000" w:sz="4" w:space="0"/>
            </w:tcBorders>
            <w:noWrap w:val="0"/>
            <w:vAlign w:val="center"/>
          </w:tcPr>
          <w:p w14:paraId="09B315C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647" w:type="pct"/>
            <w:tcBorders>
              <w:top w:val="nil"/>
              <w:left w:val="nil"/>
              <w:bottom w:val="single" w:color="000000" w:sz="4" w:space="0"/>
              <w:right w:val="single" w:color="000000" w:sz="4" w:space="0"/>
            </w:tcBorders>
            <w:noWrap w:val="0"/>
            <w:vAlign w:val="center"/>
          </w:tcPr>
          <w:p w14:paraId="7D6FEEE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r>
      <w:tr w14:paraId="6EE8E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722" w:type="pct"/>
            <w:gridSpan w:val="2"/>
            <w:tcBorders>
              <w:top w:val="single" w:color="000000" w:sz="4" w:space="0"/>
              <w:left w:val="single" w:color="000000" w:sz="4" w:space="0"/>
              <w:bottom w:val="single" w:color="000000" w:sz="4" w:space="0"/>
              <w:right w:val="single" w:color="000000" w:sz="4" w:space="0"/>
            </w:tcBorders>
            <w:noWrap/>
            <w:vAlign w:val="center"/>
          </w:tcPr>
          <w:p w14:paraId="78C05555">
            <w:pPr>
              <w:widowControl/>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ascii="Times New Roman" w:hAnsi="Times New Roman" w:eastAsia="仿宋_GB2312" w:cs="Times New Roman"/>
                <w:color w:val="000000"/>
                <w:kern w:val="0"/>
                <w:sz w:val="22"/>
                <w:szCs w:val="24"/>
                <w:lang w:bidi="ar"/>
              </w:rPr>
              <w:t>合计</w:t>
            </w:r>
          </w:p>
        </w:tc>
        <w:tc>
          <w:tcPr>
            <w:tcW w:w="640" w:type="pct"/>
            <w:tcBorders>
              <w:top w:val="nil"/>
              <w:left w:val="nil"/>
              <w:bottom w:val="single" w:color="000000" w:sz="4" w:space="0"/>
              <w:right w:val="single" w:color="000000" w:sz="4" w:space="0"/>
            </w:tcBorders>
            <w:noWrap/>
            <w:vAlign w:val="center"/>
          </w:tcPr>
          <w:p w14:paraId="1078C093">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宋体"/>
                <w:spacing w:val="-2"/>
                <w:sz w:val="20"/>
                <w:szCs w:val="24"/>
                <w:lang w:val="en-US" w:eastAsia="zh-CN"/>
              </w:rPr>
              <w:t>29.18</w:t>
            </w:r>
          </w:p>
        </w:tc>
        <w:tc>
          <w:tcPr>
            <w:tcW w:w="653" w:type="pct"/>
            <w:tcBorders>
              <w:top w:val="nil"/>
              <w:left w:val="nil"/>
              <w:bottom w:val="single" w:color="000000" w:sz="4" w:space="0"/>
              <w:right w:val="single" w:color="000000" w:sz="4" w:space="0"/>
            </w:tcBorders>
            <w:noWrap/>
            <w:vAlign w:val="center"/>
          </w:tcPr>
          <w:p w14:paraId="6A224744">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宋体"/>
                <w:spacing w:val="-2"/>
                <w:sz w:val="20"/>
                <w:szCs w:val="24"/>
                <w:lang w:val="en-US" w:eastAsia="zh-CN"/>
              </w:rPr>
              <w:t>29.18</w:t>
            </w:r>
          </w:p>
        </w:tc>
        <w:tc>
          <w:tcPr>
            <w:tcW w:w="385" w:type="pct"/>
            <w:tcBorders>
              <w:top w:val="nil"/>
              <w:left w:val="nil"/>
              <w:bottom w:val="single" w:color="000000" w:sz="4" w:space="0"/>
              <w:right w:val="single" w:color="000000" w:sz="4" w:space="0"/>
            </w:tcBorders>
            <w:noWrap/>
            <w:vAlign w:val="center"/>
          </w:tcPr>
          <w:p w14:paraId="0C36C77B">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26AA883D">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7E157110">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25471754">
            <w:pPr>
              <w:jc w:val="right"/>
              <w:rPr>
                <w:rFonts w:hint="default" w:ascii="Times New Roman" w:hAnsi="Times New Roman" w:eastAsia="宋体" w:cs="Times New Roman"/>
                <w:i w:val="0"/>
                <w:iCs w:val="0"/>
                <w:color w:val="000000"/>
                <w:sz w:val="20"/>
                <w:szCs w:val="20"/>
                <w:highlight w:val="none"/>
                <w:u w:val="none"/>
              </w:rPr>
            </w:pPr>
          </w:p>
        </w:tc>
      </w:tr>
      <w:tr w14:paraId="732C4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4FD24661">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w:t>
            </w:r>
          </w:p>
        </w:tc>
        <w:tc>
          <w:tcPr>
            <w:tcW w:w="1207" w:type="pct"/>
            <w:tcBorders>
              <w:top w:val="nil"/>
              <w:left w:val="nil"/>
              <w:bottom w:val="single" w:color="000000" w:sz="4" w:space="0"/>
              <w:right w:val="single" w:color="000000" w:sz="4" w:space="0"/>
            </w:tcBorders>
            <w:noWrap/>
            <w:vAlign w:val="top"/>
          </w:tcPr>
          <w:p w14:paraId="28C0827B">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社会保障和就业支出</w:t>
            </w:r>
          </w:p>
        </w:tc>
        <w:tc>
          <w:tcPr>
            <w:tcW w:w="640" w:type="pct"/>
            <w:tcBorders>
              <w:top w:val="nil"/>
              <w:left w:val="nil"/>
              <w:bottom w:val="single" w:color="000000" w:sz="4" w:space="0"/>
              <w:right w:val="single" w:color="000000" w:sz="4" w:space="0"/>
            </w:tcBorders>
            <w:noWrap/>
            <w:vAlign w:val="top"/>
          </w:tcPr>
          <w:p w14:paraId="425BA119">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24.10</w:t>
            </w:r>
          </w:p>
        </w:tc>
        <w:tc>
          <w:tcPr>
            <w:tcW w:w="653" w:type="pct"/>
            <w:tcBorders>
              <w:top w:val="nil"/>
              <w:left w:val="nil"/>
              <w:bottom w:val="single" w:color="000000" w:sz="4" w:space="0"/>
              <w:right w:val="single" w:color="000000" w:sz="4" w:space="0"/>
            </w:tcBorders>
            <w:noWrap/>
            <w:vAlign w:val="top"/>
          </w:tcPr>
          <w:p w14:paraId="76B79927">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24.10</w:t>
            </w:r>
          </w:p>
        </w:tc>
        <w:tc>
          <w:tcPr>
            <w:tcW w:w="385" w:type="pct"/>
            <w:tcBorders>
              <w:top w:val="nil"/>
              <w:left w:val="nil"/>
              <w:bottom w:val="single" w:color="000000" w:sz="4" w:space="0"/>
              <w:right w:val="single" w:color="000000" w:sz="4" w:space="0"/>
            </w:tcBorders>
            <w:noWrap/>
            <w:vAlign w:val="center"/>
          </w:tcPr>
          <w:p w14:paraId="46E6F2CF">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79A3AF3B">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11AB1E62">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0F8FDCDB">
            <w:pPr>
              <w:jc w:val="right"/>
              <w:rPr>
                <w:rFonts w:hint="default" w:ascii="Times New Roman" w:hAnsi="Times New Roman" w:eastAsia="宋体" w:cs="Times New Roman"/>
                <w:i w:val="0"/>
                <w:iCs w:val="0"/>
                <w:color w:val="000000"/>
                <w:sz w:val="20"/>
                <w:szCs w:val="20"/>
                <w:highlight w:val="none"/>
                <w:u w:val="none"/>
              </w:rPr>
            </w:pPr>
          </w:p>
        </w:tc>
      </w:tr>
      <w:tr w14:paraId="5B1A8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2213D0B1">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20805</w:t>
            </w:r>
          </w:p>
        </w:tc>
        <w:tc>
          <w:tcPr>
            <w:tcW w:w="1207" w:type="pct"/>
            <w:tcBorders>
              <w:top w:val="nil"/>
              <w:left w:val="nil"/>
              <w:bottom w:val="single" w:color="000000" w:sz="4" w:space="0"/>
              <w:right w:val="single" w:color="000000" w:sz="4" w:space="0"/>
            </w:tcBorders>
            <w:noWrap/>
            <w:vAlign w:val="top"/>
          </w:tcPr>
          <w:p w14:paraId="0051099B">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行政事业单位养老支出</w:t>
            </w:r>
          </w:p>
        </w:tc>
        <w:tc>
          <w:tcPr>
            <w:tcW w:w="640" w:type="pct"/>
            <w:tcBorders>
              <w:top w:val="nil"/>
              <w:left w:val="nil"/>
              <w:bottom w:val="single" w:color="000000" w:sz="4" w:space="0"/>
              <w:right w:val="single" w:color="000000" w:sz="4" w:space="0"/>
            </w:tcBorders>
            <w:noWrap/>
            <w:vAlign w:val="top"/>
          </w:tcPr>
          <w:p w14:paraId="7346F777">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653" w:type="pct"/>
            <w:tcBorders>
              <w:top w:val="nil"/>
              <w:left w:val="nil"/>
              <w:bottom w:val="single" w:color="000000" w:sz="4" w:space="0"/>
              <w:right w:val="single" w:color="000000" w:sz="4" w:space="0"/>
            </w:tcBorders>
            <w:noWrap/>
            <w:vAlign w:val="top"/>
          </w:tcPr>
          <w:p w14:paraId="595097F7">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385" w:type="pct"/>
            <w:tcBorders>
              <w:top w:val="nil"/>
              <w:left w:val="nil"/>
              <w:bottom w:val="single" w:color="000000" w:sz="4" w:space="0"/>
              <w:right w:val="single" w:color="000000" w:sz="4" w:space="0"/>
            </w:tcBorders>
            <w:noWrap/>
            <w:vAlign w:val="center"/>
          </w:tcPr>
          <w:p w14:paraId="4024C92A">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2BF20E0F">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4524DA5C">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24F9845D">
            <w:pPr>
              <w:jc w:val="right"/>
              <w:rPr>
                <w:rFonts w:hint="default" w:ascii="Times New Roman" w:hAnsi="Times New Roman" w:eastAsia="宋体" w:cs="Times New Roman"/>
                <w:i w:val="0"/>
                <w:iCs w:val="0"/>
                <w:color w:val="000000"/>
                <w:sz w:val="20"/>
                <w:szCs w:val="20"/>
                <w:highlight w:val="none"/>
                <w:u w:val="none"/>
              </w:rPr>
            </w:pPr>
          </w:p>
        </w:tc>
      </w:tr>
      <w:tr w14:paraId="7D650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4D9C9595">
            <w:pPr>
              <w:widowControl/>
              <w:jc w:val="left"/>
              <w:textAlignment w:val="center"/>
              <w:rPr>
                <w:rFonts w:hint="eastAsia" w:ascii="Times New Roman" w:hAnsi="Times New Roman" w:eastAsia="仿宋_GB2312" w:cs="Times New Roman"/>
                <w:color w:val="000000"/>
                <w:kern w:val="0"/>
                <w:sz w:val="22"/>
                <w:szCs w:val="24"/>
                <w:lang w:bidi="ar"/>
              </w:rPr>
            </w:pPr>
          </w:p>
          <w:p w14:paraId="550F4929">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2080505</w:t>
            </w:r>
          </w:p>
        </w:tc>
        <w:tc>
          <w:tcPr>
            <w:tcW w:w="1207" w:type="pct"/>
            <w:tcBorders>
              <w:top w:val="nil"/>
              <w:left w:val="nil"/>
              <w:bottom w:val="single" w:color="000000" w:sz="4" w:space="0"/>
              <w:right w:val="single" w:color="000000" w:sz="4" w:space="0"/>
            </w:tcBorders>
            <w:noWrap/>
            <w:vAlign w:val="top"/>
          </w:tcPr>
          <w:p w14:paraId="1E7548CF">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机关事业单位基本</w:t>
            </w:r>
            <w:r>
              <w:rPr>
                <w:rFonts w:hint="eastAsia" w:ascii="Times New Roman" w:hAnsi="Times New Roman" w:eastAsia="仿宋_GB2312" w:cs="Times New Roman"/>
                <w:color w:val="000000"/>
                <w:kern w:val="0"/>
                <w:sz w:val="22"/>
                <w:szCs w:val="24"/>
                <w:lang w:val="en-US" w:eastAsia="zh-CN" w:bidi="ar"/>
              </w:rPr>
              <w:t>养</w:t>
            </w:r>
            <w:r>
              <w:rPr>
                <w:rFonts w:hint="eastAsia" w:ascii="Times New Roman" w:hAnsi="Times New Roman" w:eastAsia="仿宋_GB2312" w:cs="Times New Roman"/>
                <w:color w:val="000000"/>
                <w:kern w:val="0"/>
                <w:sz w:val="22"/>
                <w:szCs w:val="24"/>
                <w:lang w:bidi="ar"/>
              </w:rPr>
              <w:t>老保险缴费支出</w:t>
            </w:r>
          </w:p>
        </w:tc>
        <w:tc>
          <w:tcPr>
            <w:tcW w:w="640" w:type="pct"/>
            <w:tcBorders>
              <w:top w:val="nil"/>
              <w:left w:val="nil"/>
              <w:bottom w:val="single" w:color="000000" w:sz="4" w:space="0"/>
              <w:right w:val="single" w:color="000000" w:sz="4" w:space="0"/>
            </w:tcBorders>
            <w:noWrap/>
            <w:vAlign w:val="top"/>
          </w:tcPr>
          <w:p w14:paraId="6C98515D">
            <w:pPr>
              <w:pStyle w:val="27"/>
              <w:kinsoku w:val="0"/>
              <w:overflowPunct w:val="0"/>
              <w:spacing w:before="9" w:beforeLines="0" w:afterLines="0"/>
              <w:rPr>
                <w:rFonts w:hint="eastAsia"/>
                <w:sz w:val="17"/>
                <w:szCs w:val="24"/>
              </w:rPr>
            </w:pPr>
          </w:p>
          <w:p w14:paraId="10E1A628">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653" w:type="pct"/>
            <w:tcBorders>
              <w:top w:val="nil"/>
              <w:left w:val="nil"/>
              <w:bottom w:val="single" w:color="000000" w:sz="4" w:space="0"/>
              <w:right w:val="single" w:color="000000" w:sz="4" w:space="0"/>
            </w:tcBorders>
            <w:noWrap/>
            <w:vAlign w:val="top"/>
          </w:tcPr>
          <w:p w14:paraId="3F6ACBBF">
            <w:pPr>
              <w:pStyle w:val="27"/>
              <w:kinsoku w:val="0"/>
              <w:overflowPunct w:val="0"/>
              <w:spacing w:before="9" w:beforeLines="0" w:afterLines="0"/>
              <w:rPr>
                <w:rFonts w:hint="eastAsia"/>
                <w:sz w:val="17"/>
                <w:szCs w:val="24"/>
              </w:rPr>
            </w:pPr>
          </w:p>
          <w:p w14:paraId="35811259">
            <w:pPr>
              <w:pStyle w:val="27"/>
              <w:kinsoku w:val="0"/>
              <w:overflowPunct w:val="0"/>
              <w:spacing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385" w:type="pct"/>
            <w:tcBorders>
              <w:top w:val="nil"/>
              <w:left w:val="nil"/>
              <w:bottom w:val="single" w:color="000000" w:sz="4" w:space="0"/>
              <w:right w:val="single" w:color="000000" w:sz="4" w:space="0"/>
            </w:tcBorders>
            <w:noWrap/>
            <w:vAlign w:val="center"/>
          </w:tcPr>
          <w:p w14:paraId="2FA797FF">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1229E0A1">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0B2085DF">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4D09278C">
            <w:pPr>
              <w:jc w:val="right"/>
              <w:rPr>
                <w:rFonts w:hint="default" w:ascii="Times New Roman" w:hAnsi="Times New Roman" w:eastAsia="宋体" w:cs="Times New Roman"/>
                <w:i w:val="0"/>
                <w:iCs w:val="0"/>
                <w:color w:val="000000"/>
                <w:sz w:val="20"/>
                <w:szCs w:val="20"/>
                <w:highlight w:val="none"/>
                <w:u w:val="none"/>
              </w:rPr>
            </w:pPr>
          </w:p>
        </w:tc>
      </w:tr>
      <w:tr w14:paraId="163A6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713BE765">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20816</w:t>
            </w:r>
          </w:p>
        </w:tc>
        <w:tc>
          <w:tcPr>
            <w:tcW w:w="1207" w:type="pct"/>
            <w:tcBorders>
              <w:top w:val="nil"/>
              <w:left w:val="nil"/>
              <w:bottom w:val="single" w:color="000000" w:sz="4" w:space="0"/>
              <w:right w:val="single" w:color="000000" w:sz="4" w:space="0"/>
            </w:tcBorders>
            <w:noWrap/>
            <w:vAlign w:val="top"/>
          </w:tcPr>
          <w:p w14:paraId="12FD9CB6">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红十字事业</w:t>
            </w:r>
          </w:p>
        </w:tc>
        <w:tc>
          <w:tcPr>
            <w:tcW w:w="640" w:type="pct"/>
            <w:tcBorders>
              <w:top w:val="nil"/>
              <w:left w:val="nil"/>
              <w:bottom w:val="single" w:color="000000" w:sz="4" w:space="0"/>
              <w:right w:val="single" w:color="000000" w:sz="4" w:space="0"/>
            </w:tcBorders>
            <w:noWrap/>
            <w:vAlign w:val="top"/>
          </w:tcPr>
          <w:p w14:paraId="7B6DE54E">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653" w:type="pct"/>
            <w:tcBorders>
              <w:top w:val="nil"/>
              <w:left w:val="nil"/>
              <w:bottom w:val="single" w:color="000000" w:sz="4" w:space="0"/>
              <w:right w:val="single" w:color="000000" w:sz="4" w:space="0"/>
            </w:tcBorders>
            <w:noWrap/>
            <w:vAlign w:val="top"/>
          </w:tcPr>
          <w:p w14:paraId="1EC0C640">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385" w:type="pct"/>
            <w:tcBorders>
              <w:top w:val="nil"/>
              <w:left w:val="nil"/>
              <w:bottom w:val="single" w:color="000000" w:sz="4" w:space="0"/>
              <w:right w:val="single" w:color="000000" w:sz="4" w:space="0"/>
            </w:tcBorders>
            <w:noWrap/>
            <w:vAlign w:val="center"/>
          </w:tcPr>
          <w:p w14:paraId="1B266C9D">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72A452CC">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66827D24">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1EE70466">
            <w:pPr>
              <w:jc w:val="right"/>
              <w:rPr>
                <w:rFonts w:hint="default" w:ascii="Times New Roman" w:hAnsi="Times New Roman" w:eastAsia="宋体" w:cs="Times New Roman"/>
                <w:i w:val="0"/>
                <w:iCs w:val="0"/>
                <w:color w:val="000000"/>
                <w:sz w:val="20"/>
                <w:szCs w:val="20"/>
                <w:highlight w:val="none"/>
                <w:u w:val="none"/>
              </w:rPr>
            </w:pPr>
          </w:p>
        </w:tc>
      </w:tr>
      <w:tr w14:paraId="4EE1E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660AE340">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2081601</w:t>
            </w:r>
          </w:p>
        </w:tc>
        <w:tc>
          <w:tcPr>
            <w:tcW w:w="1207" w:type="pct"/>
            <w:tcBorders>
              <w:top w:val="nil"/>
              <w:left w:val="nil"/>
              <w:bottom w:val="single" w:color="000000" w:sz="4" w:space="0"/>
              <w:right w:val="single" w:color="000000" w:sz="4" w:space="0"/>
            </w:tcBorders>
            <w:noWrap/>
            <w:vAlign w:val="top"/>
          </w:tcPr>
          <w:p w14:paraId="4D92C626">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行政运行</w:t>
            </w:r>
          </w:p>
        </w:tc>
        <w:tc>
          <w:tcPr>
            <w:tcW w:w="640" w:type="pct"/>
            <w:tcBorders>
              <w:top w:val="nil"/>
              <w:left w:val="nil"/>
              <w:bottom w:val="single" w:color="000000" w:sz="4" w:space="0"/>
              <w:right w:val="single" w:color="000000" w:sz="4" w:space="0"/>
            </w:tcBorders>
            <w:noWrap/>
            <w:vAlign w:val="top"/>
          </w:tcPr>
          <w:p w14:paraId="1A059019">
            <w:pPr>
              <w:pStyle w:val="27"/>
              <w:kinsoku w:val="0"/>
              <w:overflowPunct w:val="0"/>
              <w:spacing w:before="41"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653" w:type="pct"/>
            <w:tcBorders>
              <w:top w:val="nil"/>
              <w:left w:val="nil"/>
              <w:bottom w:val="single" w:color="000000" w:sz="4" w:space="0"/>
              <w:right w:val="single" w:color="000000" w:sz="4" w:space="0"/>
            </w:tcBorders>
            <w:noWrap/>
            <w:vAlign w:val="top"/>
          </w:tcPr>
          <w:p w14:paraId="54442DCA">
            <w:pPr>
              <w:pStyle w:val="27"/>
              <w:kinsoku w:val="0"/>
              <w:overflowPunct w:val="0"/>
              <w:spacing w:before="41"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385" w:type="pct"/>
            <w:tcBorders>
              <w:top w:val="nil"/>
              <w:left w:val="nil"/>
              <w:bottom w:val="single" w:color="000000" w:sz="4" w:space="0"/>
              <w:right w:val="single" w:color="000000" w:sz="4" w:space="0"/>
            </w:tcBorders>
            <w:noWrap/>
            <w:vAlign w:val="center"/>
          </w:tcPr>
          <w:p w14:paraId="5F9C6A76">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5B7393AA">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3AE1C1E5">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095B1ED9">
            <w:pPr>
              <w:jc w:val="right"/>
              <w:rPr>
                <w:rFonts w:hint="default" w:ascii="Times New Roman" w:hAnsi="Times New Roman" w:eastAsia="宋体" w:cs="Times New Roman"/>
                <w:i w:val="0"/>
                <w:iCs w:val="0"/>
                <w:color w:val="000000"/>
                <w:sz w:val="20"/>
                <w:szCs w:val="20"/>
                <w:highlight w:val="none"/>
                <w:u w:val="none"/>
              </w:rPr>
            </w:pPr>
          </w:p>
        </w:tc>
      </w:tr>
      <w:tr w14:paraId="2B1AB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0F182F1E">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w:t>
            </w:r>
          </w:p>
        </w:tc>
        <w:tc>
          <w:tcPr>
            <w:tcW w:w="1207" w:type="pct"/>
            <w:tcBorders>
              <w:top w:val="nil"/>
              <w:left w:val="nil"/>
              <w:bottom w:val="single" w:color="000000" w:sz="4" w:space="0"/>
              <w:right w:val="single" w:color="000000" w:sz="4" w:space="0"/>
            </w:tcBorders>
            <w:noWrap/>
            <w:vAlign w:val="top"/>
          </w:tcPr>
          <w:p w14:paraId="68D47BB6">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卫生健康支出</w:t>
            </w:r>
          </w:p>
        </w:tc>
        <w:tc>
          <w:tcPr>
            <w:tcW w:w="640" w:type="pct"/>
            <w:tcBorders>
              <w:top w:val="nil"/>
              <w:left w:val="nil"/>
              <w:bottom w:val="single" w:color="000000" w:sz="4" w:space="0"/>
              <w:right w:val="single" w:color="000000" w:sz="4" w:space="0"/>
            </w:tcBorders>
            <w:noWrap/>
            <w:vAlign w:val="top"/>
          </w:tcPr>
          <w:p w14:paraId="6C80274A">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653" w:type="pct"/>
            <w:tcBorders>
              <w:top w:val="nil"/>
              <w:left w:val="nil"/>
              <w:bottom w:val="single" w:color="000000" w:sz="4" w:space="0"/>
              <w:right w:val="single" w:color="000000" w:sz="4" w:space="0"/>
            </w:tcBorders>
            <w:noWrap/>
            <w:vAlign w:val="top"/>
          </w:tcPr>
          <w:p w14:paraId="65A3B229">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385" w:type="pct"/>
            <w:tcBorders>
              <w:top w:val="nil"/>
              <w:left w:val="nil"/>
              <w:bottom w:val="single" w:color="000000" w:sz="4" w:space="0"/>
              <w:right w:val="single" w:color="000000" w:sz="4" w:space="0"/>
            </w:tcBorders>
            <w:noWrap/>
            <w:vAlign w:val="center"/>
          </w:tcPr>
          <w:p w14:paraId="2E194F7D">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38BD9CDD">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72C614A4">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61A0B6B3">
            <w:pPr>
              <w:jc w:val="right"/>
              <w:rPr>
                <w:rFonts w:hint="default" w:ascii="Times New Roman" w:hAnsi="Times New Roman" w:eastAsia="宋体" w:cs="Times New Roman"/>
                <w:i w:val="0"/>
                <w:iCs w:val="0"/>
                <w:color w:val="000000"/>
                <w:sz w:val="20"/>
                <w:szCs w:val="20"/>
                <w:highlight w:val="none"/>
                <w:u w:val="none"/>
              </w:rPr>
            </w:pPr>
          </w:p>
        </w:tc>
      </w:tr>
      <w:tr w14:paraId="18EDD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4FB0B962">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21011</w:t>
            </w:r>
          </w:p>
        </w:tc>
        <w:tc>
          <w:tcPr>
            <w:tcW w:w="1207" w:type="pct"/>
            <w:tcBorders>
              <w:top w:val="nil"/>
              <w:left w:val="nil"/>
              <w:bottom w:val="single" w:color="000000" w:sz="4" w:space="0"/>
              <w:right w:val="single" w:color="000000" w:sz="4" w:space="0"/>
            </w:tcBorders>
            <w:noWrap/>
            <w:vAlign w:val="top"/>
          </w:tcPr>
          <w:p w14:paraId="63639D21">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行政事业单位医疗</w:t>
            </w:r>
          </w:p>
        </w:tc>
        <w:tc>
          <w:tcPr>
            <w:tcW w:w="640" w:type="pct"/>
            <w:tcBorders>
              <w:top w:val="nil"/>
              <w:left w:val="nil"/>
              <w:bottom w:val="single" w:color="000000" w:sz="4" w:space="0"/>
              <w:right w:val="single" w:color="000000" w:sz="4" w:space="0"/>
            </w:tcBorders>
            <w:noWrap/>
            <w:vAlign w:val="top"/>
          </w:tcPr>
          <w:p w14:paraId="5D175DDB">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653" w:type="pct"/>
            <w:tcBorders>
              <w:top w:val="nil"/>
              <w:left w:val="nil"/>
              <w:bottom w:val="single" w:color="000000" w:sz="4" w:space="0"/>
              <w:right w:val="single" w:color="000000" w:sz="4" w:space="0"/>
            </w:tcBorders>
            <w:noWrap/>
            <w:vAlign w:val="top"/>
          </w:tcPr>
          <w:p w14:paraId="22BF0704">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385" w:type="pct"/>
            <w:tcBorders>
              <w:top w:val="nil"/>
              <w:left w:val="nil"/>
              <w:bottom w:val="single" w:color="000000" w:sz="4" w:space="0"/>
              <w:right w:val="single" w:color="000000" w:sz="4" w:space="0"/>
            </w:tcBorders>
            <w:noWrap/>
            <w:vAlign w:val="center"/>
          </w:tcPr>
          <w:p w14:paraId="58D778D9">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192DB347">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7297F786">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164421F8">
            <w:pPr>
              <w:jc w:val="right"/>
              <w:rPr>
                <w:rFonts w:hint="default" w:ascii="Times New Roman" w:hAnsi="Times New Roman" w:eastAsia="宋体" w:cs="Times New Roman"/>
                <w:i w:val="0"/>
                <w:iCs w:val="0"/>
                <w:color w:val="000000"/>
                <w:sz w:val="20"/>
                <w:szCs w:val="20"/>
                <w:highlight w:val="none"/>
                <w:u w:val="none"/>
              </w:rPr>
            </w:pPr>
          </w:p>
        </w:tc>
      </w:tr>
      <w:tr w14:paraId="6881C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0F13A8A9">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2101101</w:t>
            </w:r>
          </w:p>
        </w:tc>
        <w:tc>
          <w:tcPr>
            <w:tcW w:w="1207" w:type="pct"/>
            <w:tcBorders>
              <w:top w:val="nil"/>
              <w:left w:val="nil"/>
              <w:bottom w:val="single" w:color="000000" w:sz="4" w:space="0"/>
              <w:right w:val="single" w:color="000000" w:sz="4" w:space="0"/>
            </w:tcBorders>
            <w:noWrap/>
            <w:vAlign w:val="top"/>
          </w:tcPr>
          <w:p w14:paraId="6E35A1AD">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行政单位医疗</w:t>
            </w:r>
          </w:p>
        </w:tc>
        <w:tc>
          <w:tcPr>
            <w:tcW w:w="640" w:type="pct"/>
            <w:tcBorders>
              <w:top w:val="nil"/>
              <w:left w:val="nil"/>
              <w:bottom w:val="single" w:color="000000" w:sz="4" w:space="0"/>
              <w:right w:val="single" w:color="000000" w:sz="4" w:space="0"/>
            </w:tcBorders>
            <w:noWrap/>
            <w:vAlign w:val="top"/>
          </w:tcPr>
          <w:p w14:paraId="217318D4">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1.37</w:t>
            </w:r>
          </w:p>
        </w:tc>
        <w:tc>
          <w:tcPr>
            <w:tcW w:w="653" w:type="pct"/>
            <w:tcBorders>
              <w:top w:val="nil"/>
              <w:left w:val="nil"/>
              <w:bottom w:val="single" w:color="000000" w:sz="4" w:space="0"/>
              <w:right w:val="single" w:color="000000" w:sz="4" w:space="0"/>
            </w:tcBorders>
            <w:noWrap/>
            <w:vAlign w:val="top"/>
          </w:tcPr>
          <w:p w14:paraId="61988DF5">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1.37</w:t>
            </w:r>
          </w:p>
        </w:tc>
        <w:tc>
          <w:tcPr>
            <w:tcW w:w="385" w:type="pct"/>
            <w:tcBorders>
              <w:top w:val="nil"/>
              <w:left w:val="nil"/>
              <w:bottom w:val="single" w:color="000000" w:sz="4" w:space="0"/>
              <w:right w:val="single" w:color="000000" w:sz="4" w:space="0"/>
            </w:tcBorders>
            <w:noWrap/>
            <w:vAlign w:val="center"/>
          </w:tcPr>
          <w:p w14:paraId="4B313199">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70CAD90E">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0816839E">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1EF72948">
            <w:pPr>
              <w:jc w:val="right"/>
              <w:rPr>
                <w:rFonts w:hint="default" w:ascii="Times New Roman" w:hAnsi="Times New Roman" w:eastAsia="宋体" w:cs="Times New Roman"/>
                <w:i w:val="0"/>
                <w:iCs w:val="0"/>
                <w:color w:val="000000"/>
                <w:sz w:val="20"/>
                <w:szCs w:val="20"/>
                <w:highlight w:val="none"/>
                <w:u w:val="none"/>
              </w:rPr>
            </w:pPr>
          </w:p>
        </w:tc>
      </w:tr>
      <w:tr w14:paraId="4147C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4C70EBED">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2101103</w:t>
            </w:r>
          </w:p>
        </w:tc>
        <w:tc>
          <w:tcPr>
            <w:tcW w:w="1207" w:type="pct"/>
            <w:tcBorders>
              <w:top w:val="nil"/>
              <w:left w:val="nil"/>
              <w:bottom w:val="single" w:color="000000" w:sz="4" w:space="0"/>
              <w:right w:val="single" w:color="000000" w:sz="4" w:space="0"/>
            </w:tcBorders>
            <w:noWrap/>
            <w:vAlign w:val="top"/>
          </w:tcPr>
          <w:p w14:paraId="59C1BE46">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公务员医疗补助</w:t>
            </w:r>
          </w:p>
        </w:tc>
        <w:tc>
          <w:tcPr>
            <w:tcW w:w="640" w:type="pct"/>
            <w:tcBorders>
              <w:top w:val="nil"/>
              <w:left w:val="nil"/>
              <w:bottom w:val="single" w:color="000000" w:sz="4" w:space="0"/>
              <w:right w:val="single" w:color="000000" w:sz="4" w:space="0"/>
            </w:tcBorders>
            <w:noWrap/>
            <w:vAlign w:val="top"/>
          </w:tcPr>
          <w:p w14:paraId="02CEE876">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1.47</w:t>
            </w:r>
          </w:p>
        </w:tc>
        <w:tc>
          <w:tcPr>
            <w:tcW w:w="653" w:type="pct"/>
            <w:tcBorders>
              <w:top w:val="nil"/>
              <w:left w:val="nil"/>
              <w:bottom w:val="single" w:color="000000" w:sz="4" w:space="0"/>
              <w:right w:val="single" w:color="000000" w:sz="4" w:space="0"/>
            </w:tcBorders>
            <w:noWrap/>
            <w:vAlign w:val="top"/>
          </w:tcPr>
          <w:p w14:paraId="2BAB81B9">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1.47</w:t>
            </w:r>
          </w:p>
        </w:tc>
        <w:tc>
          <w:tcPr>
            <w:tcW w:w="385" w:type="pct"/>
            <w:tcBorders>
              <w:top w:val="nil"/>
              <w:left w:val="nil"/>
              <w:bottom w:val="single" w:color="000000" w:sz="4" w:space="0"/>
              <w:right w:val="single" w:color="000000" w:sz="4" w:space="0"/>
            </w:tcBorders>
            <w:noWrap/>
            <w:vAlign w:val="center"/>
          </w:tcPr>
          <w:p w14:paraId="33A4A133">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1881A2D0">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600E6928">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321DB5BE">
            <w:pPr>
              <w:jc w:val="right"/>
              <w:rPr>
                <w:rFonts w:hint="default" w:ascii="Times New Roman" w:hAnsi="Times New Roman" w:eastAsia="宋体" w:cs="Times New Roman"/>
                <w:i w:val="0"/>
                <w:iCs w:val="0"/>
                <w:color w:val="000000"/>
                <w:sz w:val="20"/>
                <w:szCs w:val="20"/>
                <w:highlight w:val="none"/>
                <w:u w:val="none"/>
              </w:rPr>
            </w:pPr>
          </w:p>
        </w:tc>
      </w:tr>
      <w:tr w14:paraId="4F70D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1866C884">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221</w:t>
            </w:r>
          </w:p>
        </w:tc>
        <w:tc>
          <w:tcPr>
            <w:tcW w:w="1207" w:type="pct"/>
            <w:tcBorders>
              <w:top w:val="nil"/>
              <w:left w:val="nil"/>
              <w:bottom w:val="single" w:color="000000" w:sz="4" w:space="0"/>
              <w:right w:val="single" w:color="000000" w:sz="4" w:space="0"/>
            </w:tcBorders>
            <w:noWrap/>
            <w:vAlign w:val="top"/>
          </w:tcPr>
          <w:p w14:paraId="7C2E2057">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住房保障支出</w:t>
            </w:r>
          </w:p>
        </w:tc>
        <w:tc>
          <w:tcPr>
            <w:tcW w:w="640" w:type="pct"/>
            <w:tcBorders>
              <w:top w:val="nil"/>
              <w:left w:val="nil"/>
              <w:bottom w:val="single" w:color="000000" w:sz="4" w:space="0"/>
              <w:right w:val="single" w:color="000000" w:sz="4" w:space="0"/>
            </w:tcBorders>
            <w:noWrap/>
            <w:vAlign w:val="top"/>
          </w:tcPr>
          <w:p w14:paraId="13F3A437">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653" w:type="pct"/>
            <w:tcBorders>
              <w:top w:val="nil"/>
              <w:left w:val="nil"/>
              <w:bottom w:val="single" w:color="000000" w:sz="4" w:space="0"/>
              <w:right w:val="single" w:color="000000" w:sz="4" w:space="0"/>
            </w:tcBorders>
            <w:noWrap/>
            <w:vAlign w:val="top"/>
          </w:tcPr>
          <w:p w14:paraId="6F0880ED">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385" w:type="pct"/>
            <w:tcBorders>
              <w:top w:val="nil"/>
              <w:left w:val="nil"/>
              <w:bottom w:val="single" w:color="000000" w:sz="4" w:space="0"/>
              <w:right w:val="single" w:color="000000" w:sz="4" w:space="0"/>
            </w:tcBorders>
            <w:noWrap/>
            <w:vAlign w:val="center"/>
          </w:tcPr>
          <w:p w14:paraId="3935F0C1">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123B5FA8">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71C97873">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7F83E056">
            <w:pPr>
              <w:jc w:val="right"/>
              <w:rPr>
                <w:rFonts w:hint="default" w:ascii="Times New Roman" w:hAnsi="Times New Roman" w:eastAsia="宋体" w:cs="Times New Roman"/>
                <w:i w:val="0"/>
                <w:iCs w:val="0"/>
                <w:color w:val="000000"/>
                <w:sz w:val="20"/>
                <w:szCs w:val="20"/>
                <w:highlight w:val="none"/>
                <w:u w:val="none"/>
              </w:rPr>
            </w:pPr>
          </w:p>
        </w:tc>
      </w:tr>
      <w:tr w14:paraId="42ECE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5C53B512">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22102</w:t>
            </w:r>
          </w:p>
        </w:tc>
        <w:tc>
          <w:tcPr>
            <w:tcW w:w="1207" w:type="pct"/>
            <w:tcBorders>
              <w:top w:val="nil"/>
              <w:left w:val="nil"/>
              <w:bottom w:val="single" w:color="000000" w:sz="4" w:space="0"/>
              <w:right w:val="single" w:color="000000" w:sz="4" w:space="0"/>
            </w:tcBorders>
            <w:noWrap/>
            <w:vAlign w:val="top"/>
          </w:tcPr>
          <w:p w14:paraId="292B1896">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住房改革支出</w:t>
            </w:r>
          </w:p>
        </w:tc>
        <w:tc>
          <w:tcPr>
            <w:tcW w:w="640" w:type="pct"/>
            <w:tcBorders>
              <w:top w:val="nil"/>
              <w:left w:val="nil"/>
              <w:bottom w:val="single" w:color="000000" w:sz="4" w:space="0"/>
              <w:right w:val="single" w:color="000000" w:sz="4" w:space="0"/>
            </w:tcBorders>
            <w:noWrap/>
            <w:vAlign w:val="top"/>
          </w:tcPr>
          <w:p w14:paraId="796AD601">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653" w:type="pct"/>
            <w:tcBorders>
              <w:top w:val="nil"/>
              <w:left w:val="nil"/>
              <w:bottom w:val="single" w:color="000000" w:sz="4" w:space="0"/>
              <w:right w:val="single" w:color="000000" w:sz="4" w:space="0"/>
            </w:tcBorders>
            <w:noWrap/>
            <w:vAlign w:val="top"/>
          </w:tcPr>
          <w:p w14:paraId="2E5D4164">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385" w:type="pct"/>
            <w:tcBorders>
              <w:top w:val="nil"/>
              <w:left w:val="nil"/>
              <w:bottom w:val="single" w:color="000000" w:sz="4" w:space="0"/>
              <w:right w:val="single" w:color="000000" w:sz="4" w:space="0"/>
            </w:tcBorders>
            <w:noWrap/>
            <w:vAlign w:val="center"/>
          </w:tcPr>
          <w:p w14:paraId="6E4CB9D1">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64885EE5">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119EE2DA">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3F269CA5">
            <w:pPr>
              <w:jc w:val="right"/>
              <w:rPr>
                <w:rFonts w:hint="default" w:ascii="Times New Roman" w:hAnsi="Times New Roman" w:eastAsia="宋体" w:cs="Times New Roman"/>
                <w:i w:val="0"/>
                <w:iCs w:val="0"/>
                <w:color w:val="000000"/>
                <w:sz w:val="20"/>
                <w:szCs w:val="20"/>
                <w:highlight w:val="none"/>
                <w:u w:val="none"/>
              </w:rPr>
            </w:pPr>
          </w:p>
        </w:tc>
      </w:tr>
      <w:tr w14:paraId="2F97B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14" w:type="pct"/>
            <w:tcBorders>
              <w:top w:val="nil"/>
              <w:left w:val="single" w:color="000000" w:sz="4" w:space="0"/>
              <w:bottom w:val="single" w:color="000000" w:sz="4" w:space="0"/>
              <w:right w:val="single" w:color="000000" w:sz="4" w:space="0"/>
            </w:tcBorders>
            <w:noWrap/>
            <w:vAlign w:val="top"/>
          </w:tcPr>
          <w:p w14:paraId="04A46D89">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2210201</w:t>
            </w:r>
          </w:p>
        </w:tc>
        <w:tc>
          <w:tcPr>
            <w:tcW w:w="1207" w:type="pct"/>
            <w:tcBorders>
              <w:top w:val="nil"/>
              <w:left w:val="nil"/>
              <w:bottom w:val="single" w:color="000000" w:sz="4" w:space="0"/>
              <w:right w:val="single" w:color="000000" w:sz="4" w:space="0"/>
            </w:tcBorders>
            <w:noWrap/>
            <w:vAlign w:val="top"/>
          </w:tcPr>
          <w:p w14:paraId="7D920948">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住房公积金</w:t>
            </w:r>
          </w:p>
        </w:tc>
        <w:tc>
          <w:tcPr>
            <w:tcW w:w="640" w:type="pct"/>
            <w:tcBorders>
              <w:top w:val="nil"/>
              <w:left w:val="nil"/>
              <w:bottom w:val="single" w:color="000000" w:sz="4" w:space="0"/>
              <w:right w:val="single" w:color="000000" w:sz="4" w:space="0"/>
            </w:tcBorders>
            <w:noWrap/>
            <w:vAlign w:val="top"/>
          </w:tcPr>
          <w:p w14:paraId="02D035E1">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653" w:type="pct"/>
            <w:tcBorders>
              <w:top w:val="nil"/>
              <w:left w:val="nil"/>
              <w:bottom w:val="single" w:color="000000" w:sz="4" w:space="0"/>
              <w:right w:val="single" w:color="000000" w:sz="4" w:space="0"/>
            </w:tcBorders>
            <w:noWrap/>
            <w:vAlign w:val="top"/>
          </w:tcPr>
          <w:p w14:paraId="2A32D290">
            <w:pPr>
              <w:pStyle w:val="27"/>
              <w:kinsoku w:val="0"/>
              <w:overflowPunct w:val="0"/>
              <w:spacing w:before="197" w:beforeLines="0" w:afterLines="0"/>
              <w:ind w:right="95"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385" w:type="pct"/>
            <w:tcBorders>
              <w:top w:val="nil"/>
              <w:left w:val="nil"/>
              <w:bottom w:val="single" w:color="000000" w:sz="4" w:space="0"/>
              <w:right w:val="single" w:color="000000" w:sz="4" w:space="0"/>
            </w:tcBorders>
            <w:noWrap/>
            <w:vAlign w:val="center"/>
          </w:tcPr>
          <w:p w14:paraId="7B6DD13E">
            <w:pPr>
              <w:jc w:val="right"/>
              <w:rPr>
                <w:rFonts w:hint="default" w:ascii="Times New Roman" w:hAnsi="Times New Roman" w:eastAsia="宋体" w:cs="Times New Roman"/>
                <w:i w:val="0"/>
                <w:iCs w:val="0"/>
                <w:color w:val="000000"/>
                <w:sz w:val="20"/>
                <w:szCs w:val="20"/>
                <w:highlight w:val="none"/>
                <w:u w:val="none"/>
              </w:rPr>
            </w:pPr>
          </w:p>
        </w:tc>
        <w:tc>
          <w:tcPr>
            <w:tcW w:w="574" w:type="pct"/>
            <w:tcBorders>
              <w:top w:val="nil"/>
              <w:left w:val="nil"/>
              <w:bottom w:val="single" w:color="000000" w:sz="4" w:space="0"/>
              <w:right w:val="single" w:color="000000" w:sz="4" w:space="0"/>
            </w:tcBorders>
            <w:noWrap/>
            <w:vAlign w:val="center"/>
          </w:tcPr>
          <w:p w14:paraId="7E635160">
            <w:pPr>
              <w:jc w:val="right"/>
              <w:rPr>
                <w:rFonts w:hint="default" w:ascii="Times New Roman" w:hAnsi="Times New Roman" w:eastAsia="宋体" w:cs="Times New Roman"/>
                <w:i w:val="0"/>
                <w:iCs w:val="0"/>
                <w:color w:val="000000"/>
                <w:sz w:val="20"/>
                <w:szCs w:val="20"/>
                <w:highlight w:val="none"/>
                <w:u w:val="none"/>
              </w:rPr>
            </w:pPr>
          </w:p>
        </w:tc>
        <w:tc>
          <w:tcPr>
            <w:tcW w:w="376" w:type="pct"/>
            <w:tcBorders>
              <w:top w:val="nil"/>
              <w:left w:val="nil"/>
              <w:bottom w:val="single" w:color="000000" w:sz="4" w:space="0"/>
              <w:right w:val="single" w:color="000000" w:sz="4" w:space="0"/>
            </w:tcBorders>
            <w:noWrap/>
            <w:vAlign w:val="center"/>
          </w:tcPr>
          <w:p w14:paraId="46829CC2">
            <w:pPr>
              <w:jc w:val="right"/>
              <w:rPr>
                <w:rFonts w:hint="default" w:ascii="Times New Roman" w:hAnsi="Times New Roman" w:eastAsia="宋体" w:cs="Times New Roman"/>
                <w:i w:val="0"/>
                <w:iCs w:val="0"/>
                <w:color w:val="000000"/>
                <w:sz w:val="20"/>
                <w:szCs w:val="20"/>
                <w:highlight w:val="none"/>
                <w:u w:val="none"/>
              </w:rPr>
            </w:pPr>
          </w:p>
        </w:tc>
        <w:tc>
          <w:tcPr>
            <w:tcW w:w="647" w:type="pct"/>
            <w:tcBorders>
              <w:top w:val="nil"/>
              <w:left w:val="nil"/>
              <w:bottom w:val="single" w:color="000000" w:sz="4" w:space="0"/>
              <w:right w:val="single" w:color="000000" w:sz="4" w:space="0"/>
            </w:tcBorders>
            <w:noWrap/>
            <w:vAlign w:val="center"/>
          </w:tcPr>
          <w:p w14:paraId="036DE524">
            <w:pPr>
              <w:jc w:val="right"/>
              <w:rPr>
                <w:rFonts w:hint="default" w:ascii="Times New Roman" w:hAnsi="Times New Roman" w:eastAsia="宋体" w:cs="Times New Roman"/>
                <w:i w:val="0"/>
                <w:iCs w:val="0"/>
                <w:color w:val="000000"/>
                <w:sz w:val="20"/>
                <w:szCs w:val="20"/>
                <w:highlight w:val="none"/>
                <w:u w:val="none"/>
              </w:rPr>
            </w:pPr>
          </w:p>
        </w:tc>
      </w:tr>
      <w:tr w14:paraId="12306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000" w:type="pct"/>
            <w:gridSpan w:val="8"/>
            <w:tcBorders>
              <w:top w:val="nil"/>
              <w:left w:val="nil"/>
              <w:bottom w:val="nil"/>
              <w:right w:val="nil"/>
            </w:tcBorders>
            <w:noWrap/>
            <w:vAlign w:val="center"/>
          </w:tcPr>
          <w:p w14:paraId="3153320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注：本表反映部门本年度各项支出情况。</w:t>
            </w:r>
          </w:p>
        </w:tc>
      </w:tr>
    </w:tbl>
    <w:p w14:paraId="07C5811A">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07975F5F">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6778" w:type="pct"/>
        <w:tblInd w:w="-14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40"/>
        <w:gridCol w:w="700"/>
        <w:gridCol w:w="1055"/>
        <w:gridCol w:w="1659"/>
        <w:gridCol w:w="439"/>
        <w:gridCol w:w="624"/>
        <w:gridCol w:w="458"/>
        <w:gridCol w:w="837"/>
        <w:gridCol w:w="1219"/>
        <w:gridCol w:w="1219"/>
        <w:gridCol w:w="850"/>
      </w:tblGrid>
      <w:tr w14:paraId="32698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11"/>
            <w:tcBorders>
              <w:top w:val="nil"/>
              <w:left w:val="nil"/>
              <w:bottom w:val="nil"/>
              <w:right w:val="nil"/>
            </w:tcBorders>
            <w:noWrap/>
            <w:vAlign w:val="bottom"/>
          </w:tcPr>
          <w:p w14:paraId="4F54AA12">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财政拨款收入支出决算总表</w:t>
            </w:r>
          </w:p>
        </w:tc>
      </w:tr>
      <w:tr w14:paraId="65246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noWrap/>
            <w:vAlign w:val="bottom"/>
          </w:tcPr>
          <w:p w14:paraId="6FEFCF3A">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公开04表</w:t>
            </w:r>
          </w:p>
        </w:tc>
      </w:tr>
      <w:tr w14:paraId="417EC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10" w:type="pct"/>
            <w:gridSpan w:val="4"/>
            <w:tcBorders>
              <w:top w:val="nil"/>
              <w:left w:val="nil"/>
              <w:bottom w:val="single" w:color="auto" w:sz="4" w:space="0"/>
              <w:right w:val="nil"/>
            </w:tcBorders>
            <w:noWrap/>
            <w:vAlign w:val="bottom"/>
          </w:tcPr>
          <w:p w14:paraId="304277C0">
            <w:pPr>
              <w:rPr>
                <w:rFonts w:hint="eastAsia" w:ascii="仿宋" w:hAnsi="仿宋" w:eastAsia="仿宋" w:cs="仿宋"/>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 xml:space="preserve">滦州市红十字会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697" w:type="pct"/>
            <w:gridSpan w:val="3"/>
            <w:tcBorders>
              <w:top w:val="nil"/>
              <w:left w:val="nil"/>
              <w:bottom w:val="single" w:color="auto" w:sz="4" w:space="0"/>
              <w:right w:val="nil"/>
            </w:tcBorders>
            <w:noWrap/>
            <w:vAlign w:val="bottom"/>
          </w:tcPr>
          <w:p w14:paraId="1885311C">
            <w:pPr>
              <w:jc w:val="center"/>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892" w:type="pct"/>
            <w:gridSpan w:val="4"/>
            <w:tcBorders>
              <w:top w:val="nil"/>
              <w:left w:val="nil"/>
              <w:bottom w:val="single" w:color="auto" w:sz="4" w:space="0"/>
              <w:right w:val="nil"/>
            </w:tcBorders>
            <w:noWrap/>
            <w:vAlign w:val="bottom"/>
          </w:tcPr>
          <w:p w14:paraId="540B7BFB">
            <w:pPr>
              <w:jc w:val="right"/>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66FF7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49" w:type="pct"/>
            <w:gridSpan w:val="3"/>
            <w:tcBorders>
              <w:top w:val="single" w:color="auto" w:sz="4" w:space="0"/>
              <w:left w:val="nil"/>
              <w:bottom w:val="single" w:color="000000" w:sz="4" w:space="0"/>
              <w:right w:val="single" w:color="000000" w:sz="4" w:space="0"/>
            </w:tcBorders>
            <w:noWrap/>
            <w:vAlign w:val="center"/>
          </w:tcPr>
          <w:p w14:paraId="6D8B2CC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收入</w:t>
            </w:r>
          </w:p>
        </w:tc>
        <w:tc>
          <w:tcPr>
            <w:tcW w:w="3350" w:type="pct"/>
            <w:gridSpan w:val="8"/>
            <w:tcBorders>
              <w:top w:val="single" w:color="auto" w:sz="4" w:space="0"/>
              <w:left w:val="nil"/>
              <w:bottom w:val="single" w:color="000000" w:sz="4" w:space="0"/>
              <w:right w:val="single" w:color="000000" w:sz="4" w:space="0"/>
            </w:tcBorders>
            <w:noWrap/>
            <w:vAlign w:val="center"/>
          </w:tcPr>
          <w:p w14:paraId="04DBCF9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支出</w:t>
            </w:r>
          </w:p>
        </w:tc>
      </w:tr>
      <w:tr w14:paraId="3AC11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4" w:type="pct"/>
            <w:vMerge w:val="restart"/>
            <w:tcBorders>
              <w:top w:val="nil"/>
              <w:left w:val="single" w:color="000000" w:sz="4" w:space="0"/>
              <w:bottom w:val="single" w:color="000000" w:sz="4" w:space="0"/>
              <w:right w:val="single" w:color="000000" w:sz="4" w:space="0"/>
            </w:tcBorders>
            <w:noWrap w:val="0"/>
            <w:vAlign w:val="center"/>
          </w:tcPr>
          <w:p w14:paraId="4B190E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    目</w:t>
            </w:r>
          </w:p>
        </w:tc>
        <w:tc>
          <w:tcPr>
            <w:tcW w:w="321" w:type="pct"/>
            <w:vMerge w:val="restart"/>
            <w:tcBorders>
              <w:top w:val="nil"/>
              <w:left w:val="nil"/>
              <w:bottom w:val="single" w:color="000000" w:sz="4" w:space="0"/>
              <w:right w:val="single" w:color="000000" w:sz="4" w:space="0"/>
            </w:tcBorders>
            <w:noWrap w:val="0"/>
            <w:vAlign w:val="center"/>
          </w:tcPr>
          <w:p w14:paraId="1392E3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483" w:type="pct"/>
            <w:vMerge w:val="restart"/>
            <w:tcBorders>
              <w:top w:val="nil"/>
              <w:left w:val="nil"/>
              <w:bottom w:val="single" w:color="000000" w:sz="4" w:space="0"/>
              <w:right w:val="single" w:color="000000" w:sz="4" w:space="0"/>
            </w:tcBorders>
            <w:noWrap w:val="0"/>
            <w:vAlign w:val="center"/>
          </w:tcPr>
          <w:p w14:paraId="7AFB0E4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金额</w:t>
            </w:r>
          </w:p>
        </w:tc>
        <w:tc>
          <w:tcPr>
            <w:tcW w:w="962" w:type="pct"/>
            <w:gridSpan w:val="2"/>
            <w:vMerge w:val="restart"/>
            <w:tcBorders>
              <w:top w:val="nil"/>
              <w:left w:val="nil"/>
              <w:bottom w:val="single" w:color="000000" w:sz="4" w:space="0"/>
              <w:right w:val="single" w:color="000000" w:sz="4" w:space="0"/>
            </w:tcBorders>
            <w:noWrap w:val="0"/>
            <w:vAlign w:val="center"/>
          </w:tcPr>
          <w:p w14:paraId="36205A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286" w:type="pct"/>
            <w:vMerge w:val="restart"/>
            <w:tcBorders>
              <w:top w:val="nil"/>
              <w:left w:val="nil"/>
              <w:bottom w:val="single" w:color="000000" w:sz="4" w:space="0"/>
              <w:right w:val="single" w:color="000000" w:sz="4" w:space="0"/>
            </w:tcBorders>
            <w:noWrap w:val="0"/>
            <w:vAlign w:val="center"/>
          </w:tcPr>
          <w:p w14:paraId="583D7D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594" w:type="pct"/>
            <w:gridSpan w:val="2"/>
            <w:vMerge w:val="restart"/>
            <w:tcBorders>
              <w:top w:val="nil"/>
              <w:left w:val="nil"/>
              <w:right w:val="single" w:color="000000" w:sz="4" w:space="0"/>
            </w:tcBorders>
            <w:noWrap/>
            <w:vAlign w:val="center"/>
          </w:tcPr>
          <w:p w14:paraId="6FAE48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合计</w:t>
            </w:r>
          </w:p>
        </w:tc>
        <w:tc>
          <w:tcPr>
            <w:tcW w:w="559" w:type="pct"/>
            <w:vMerge w:val="restart"/>
            <w:tcBorders>
              <w:top w:val="nil"/>
              <w:left w:val="nil"/>
              <w:right w:val="single" w:color="000000" w:sz="4" w:space="0"/>
            </w:tcBorders>
            <w:noWrap/>
            <w:vAlign w:val="center"/>
          </w:tcPr>
          <w:p w14:paraId="1AA17D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一般公共预算财政拨款</w:t>
            </w:r>
          </w:p>
        </w:tc>
        <w:tc>
          <w:tcPr>
            <w:tcW w:w="559" w:type="pct"/>
            <w:vMerge w:val="restart"/>
            <w:tcBorders>
              <w:top w:val="nil"/>
              <w:left w:val="nil"/>
              <w:right w:val="single" w:color="000000" w:sz="4" w:space="0"/>
            </w:tcBorders>
            <w:noWrap/>
            <w:vAlign w:val="center"/>
          </w:tcPr>
          <w:p w14:paraId="54E69B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政府性基金预算财政拨款</w:t>
            </w:r>
          </w:p>
        </w:tc>
        <w:tc>
          <w:tcPr>
            <w:tcW w:w="389" w:type="pct"/>
            <w:vMerge w:val="restart"/>
            <w:tcBorders>
              <w:top w:val="nil"/>
              <w:left w:val="nil"/>
              <w:right w:val="single" w:color="000000" w:sz="4" w:space="0"/>
            </w:tcBorders>
            <w:noWrap/>
            <w:vAlign w:val="center"/>
          </w:tcPr>
          <w:p w14:paraId="2A7226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国有资本经营预算财政拨款</w:t>
            </w:r>
          </w:p>
        </w:tc>
      </w:tr>
      <w:tr w14:paraId="0EDC6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4" w:type="pct"/>
            <w:vMerge w:val="continue"/>
            <w:tcBorders>
              <w:top w:val="nil"/>
              <w:left w:val="single" w:color="000000" w:sz="4" w:space="0"/>
              <w:bottom w:val="single" w:color="000000" w:sz="4" w:space="0"/>
              <w:right w:val="single" w:color="000000" w:sz="4" w:space="0"/>
            </w:tcBorders>
            <w:noWrap w:val="0"/>
            <w:vAlign w:val="center"/>
          </w:tcPr>
          <w:p w14:paraId="123F71E6">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321" w:type="pct"/>
            <w:vMerge w:val="continue"/>
            <w:tcBorders>
              <w:top w:val="nil"/>
              <w:left w:val="nil"/>
              <w:bottom w:val="single" w:color="000000" w:sz="4" w:space="0"/>
              <w:right w:val="single" w:color="000000" w:sz="4" w:space="0"/>
            </w:tcBorders>
            <w:noWrap w:val="0"/>
            <w:vAlign w:val="center"/>
          </w:tcPr>
          <w:p w14:paraId="4E57EF3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3" w:type="pct"/>
            <w:vMerge w:val="continue"/>
            <w:tcBorders>
              <w:top w:val="nil"/>
              <w:left w:val="nil"/>
              <w:bottom w:val="single" w:color="000000" w:sz="4" w:space="0"/>
              <w:right w:val="single" w:color="000000" w:sz="4" w:space="0"/>
            </w:tcBorders>
            <w:noWrap w:val="0"/>
            <w:vAlign w:val="center"/>
          </w:tcPr>
          <w:p w14:paraId="0AE48E7B">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62" w:type="pct"/>
            <w:gridSpan w:val="2"/>
            <w:vMerge w:val="continue"/>
            <w:tcBorders>
              <w:top w:val="nil"/>
              <w:left w:val="nil"/>
              <w:bottom w:val="single" w:color="000000" w:sz="4" w:space="0"/>
              <w:right w:val="single" w:color="000000" w:sz="4" w:space="0"/>
            </w:tcBorders>
            <w:noWrap w:val="0"/>
            <w:vAlign w:val="center"/>
          </w:tcPr>
          <w:p w14:paraId="72C62F54">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86" w:type="pct"/>
            <w:vMerge w:val="continue"/>
            <w:tcBorders>
              <w:top w:val="nil"/>
              <w:left w:val="nil"/>
              <w:bottom w:val="single" w:color="000000" w:sz="4" w:space="0"/>
              <w:right w:val="single" w:color="000000" w:sz="4" w:space="0"/>
            </w:tcBorders>
            <w:noWrap w:val="0"/>
            <w:vAlign w:val="center"/>
          </w:tcPr>
          <w:p w14:paraId="71CF9FEE">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94" w:type="pct"/>
            <w:gridSpan w:val="2"/>
            <w:vMerge w:val="continue"/>
            <w:tcBorders>
              <w:left w:val="nil"/>
              <w:bottom w:val="single" w:color="000000" w:sz="4" w:space="0"/>
              <w:right w:val="single" w:color="000000" w:sz="8" w:space="0"/>
            </w:tcBorders>
            <w:noWrap w:val="0"/>
            <w:vAlign w:val="center"/>
          </w:tcPr>
          <w:p w14:paraId="231076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559" w:type="pct"/>
            <w:vMerge w:val="continue"/>
            <w:tcBorders>
              <w:left w:val="nil"/>
              <w:bottom w:val="single" w:color="000000" w:sz="4" w:space="0"/>
              <w:right w:val="single" w:color="000000" w:sz="8" w:space="0"/>
            </w:tcBorders>
            <w:noWrap w:val="0"/>
            <w:vAlign w:val="center"/>
          </w:tcPr>
          <w:p w14:paraId="7ED284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559" w:type="pct"/>
            <w:vMerge w:val="continue"/>
            <w:tcBorders>
              <w:left w:val="nil"/>
              <w:bottom w:val="single" w:color="000000" w:sz="4" w:space="0"/>
              <w:right w:val="single" w:color="000000" w:sz="8" w:space="0"/>
            </w:tcBorders>
            <w:noWrap w:val="0"/>
            <w:vAlign w:val="center"/>
          </w:tcPr>
          <w:p w14:paraId="6DBE62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389" w:type="pct"/>
            <w:vMerge w:val="continue"/>
            <w:tcBorders>
              <w:left w:val="nil"/>
              <w:bottom w:val="single" w:color="000000" w:sz="4" w:space="0"/>
              <w:right w:val="single" w:color="000000" w:sz="8" w:space="0"/>
            </w:tcBorders>
            <w:noWrap w:val="0"/>
            <w:vAlign w:val="center"/>
          </w:tcPr>
          <w:p w14:paraId="1ACF98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14:paraId="3C227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380107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321" w:type="pct"/>
            <w:tcBorders>
              <w:top w:val="nil"/>
              <w:left w:val="nil"/>
              <w:bottom w:val="single" w:color="000000" w:sz="4" w:space="0"/>
              <w:right w:val="single" w:color="000000" w:sz="4" w:space="0"/>
            </w:tcBorders>
            <w:noWrap/>
            <w:vAlign w:val="center"/>
          </w:tcPr>
          <w:p w14:paraId="45443043">
            <w:pPr>
              <w:jc w:val="center"/>
              <w:rPr>
                <w:rFonts w:hint="eastAsia" w:ascii="宋体" w:hAnsi="宋体" w:eastAsia="宋体" w:cs="宋体"/>
                <w:i w:val="0"/>
                <w:iCs w:val="0"/>
                <w:color w:val="000000"/>
                <w:sz w:val="20"/>
                <w:szCs w:val="20"/>
                <w:highlight w:val="none"/>
                <w:u w:val="none"/>
              </w:rPr>
            </w:pPr>
          </w:p>
        </w:tc>
        <w:tc>
          <w:tcPr>
            <w:tcW w:w="483" w:type="pct"/>
            <w:tcBorders>
              <w:top w:val="nil"/>
              <w:left w:val="nil"/>
              <w:bottom w:val="single" w:color="000000" w:sz="4" w:space="0"/>
              <w:right w:val="single" w:color="000000" w:sz="4" w:space="0"/>
            </w:tcBorders>
            <w:noWrap/>
            <w:vAlign w:val="center"/>
          </w:tcPr>
          <w:p w14:paraId="568281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62" w:type="pct"/>
            <w:gridSpan w:val="2"/>
            <w:tcBorders>
              <w:top w:val="nil"/>
              <w:left w:val="nil"/>
              <w:bottom w:val="single" w:color="000000" w:sz="4" w:space="0"/>
              <w:right w:val="single" w:color="000000" w:sz="4" w:space="0"/>
            </w:tcBorders>
            <w:noWrap/>
            <w:vAlign w:val="center"/>
          </w:tcPr>
          <w:p w14:paraId="5CDB04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286" w:type="pct"/>
            <w:tcBorders>
              <w:top w:val="nil"/>
              <w:left w:val="nil"/>
              <w:bottom w:val="single" w:color="000000" w:sz="4" w:space="0"/>
              <w:right w:val="single" w:color="000000" w:sz="4" w:space="0"/>
            </w:tcBorders>
            <w:noWrap/>
            <w:vAlign w:val="center"/>
          </w:tcPr>
          <w:p w14:paraId="482348DF">
            <w:pPr>
              <w:jc w:val="center"/>
              <w:rPr>
                <w:rFonts w:hint="eastAsia" w:ascii="宋体" w:hAnsi="宋体" w:eastAsia="宋体" w:cs="宋体"/>
                <w:i w:val="0"/>
                <w:iCs w:val="0"/>
                <w:color w:val="000000"/>
                <w:sz w:val="20"/>
                <w:szCs w:val="20"/>
                <w:highlight w:val="none"/>
                <w:u w:val="none"/>
              </w:rPr>
            </w:pPr>
          </w:p>
        </w:tc>
        <w:tc>
          <w:tcPr>
            <w:tcW w:w="594" w:type="pct"/>
            <w:gridSpan w:val="2"/>
            <w:tcBorders>
              <w:top w:val="nil"/>
              <w:left w:val="nil"/>
              <w:bottom w:val="single" w:color="000000" w:sz="4" w:space="0"/>
              <w:right w:val="single" w:color="000000" w:sz="4" w:space="0"/>
            </w:tcBorders>
            <w:noWrap/>
            <w:vAlign w:val="center"/>
          </w:tcPr>
          <w:p w14:paraId="3DDF81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59" w:type="pct"/>
            <w:tcBorders>
              <w:top w:val="nil"/>
              <w:left w:val="nil"/>
              <w:bottom w:val="single" w:color="000000" w:sz="4" w:space="0"/>
              <w:right w:val="single" w:color="000000" w:sz="4" w:space="0"/>
            </w:tcBorders>
            <w:noWrap/>
            <w:vAlign w:val="center"/>
          </w:tcPr>
          <w:p w14:paraId="502097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59" w:type="pct"/>
            <w:tcBorders>
              <w:top w:val="nil"/>
              <w:left w:val="nil"/>
              <w:bottom w:val="single" w:color="000000" w:sz="4" w:space="0"/>
              <w:right w:val="single" w:color="000000" w:sz="4" w:space="0"/>
            </w:tcBorders>
            <w:noWrap/>
            <w:vAlign w:val="center"/>
          </w:tcPr>
          <w:p w14:paraId="2DCB61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389" w:type="pct"/>
            <w:tcBorders>
              <w:top w:val="nil"/>
              <w:left w:val="nil"/>
              <w:bottom w:val="single" w:color="000000" w:sz="4" w:space="0"/>
              <w:right w:val="single" w:color="000000" w:sz="8" w:space="0"/>
            </w:tcBorders>
            <w:noWrap/>
            <w:vAlign w:val="center"/>
          </w:tcPr>
          <w:p w14:paraId="2820B8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14:paraId="502FA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18375E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321" w:type="pct"/>
            <w:tcBorders>
              <w:top w:val="nil"/>
              <w:left w:val="nil"/>
              <w:bottom w:val="single" w:color="000000" w:sz="4" w:space="0"/>
              <w:right w:val="single" w:color="000000" w:sz="4" w:space="0"/>
            </w:tcBorders>
            <w:noWrap/>
            <w:vAlign w:val="center"/>
          </w:tcPr>
          <w:p w14:paraId="7C05893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483" w:type="pct"/>
            <w:tcBorders>
              <w:top w:val="nil"/>
              <w:left w:val="nil"/>
              <w:bottom w:val="single" w:color="000000" w:sz="4" w:space="0"/>
              <w:right w:val="single" w:color="000000" w:sz="4" w:space="0"/>
            </w:tcBorders>
            <w:noWrap/>
            <w:vAlign w:val="center"/>
          </w:tcPr>
          <w:p w14:paraId="62D7E8E2">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cs="Times New Roman"/>
                <w:sz w:val="20"/>
                <w:szCs w:val="20"/>
                <w:highlight w:val="none"/>
                <w:lang w:val="en-US" w:eastAsia="zh-CN"/>
              </w:rPr>
              <w:t>29.18</w:t>
            </w:r>
            <w:r>
              <w:rPr>
                <w:rFonts w:hint="default" w:ascii="Times New Roman" w:hAnsi="Times New Roman" w:cs="Times New Roman"/>
                <w:sz w:val="20"/>
                <w:szCs w:val="20"/>
                <w:highlight w:val="none"/>
              </w:rPr>
              <w:t>8</w:t>
            </w:r>
          </w:p>
        </w:tc>
        <w:tc>
          <w:tcPr>
            <w:tcW w:w="962" w:type="pct"/>
            <w:gridSpan w:val="2"/>
            <w:tcBorders>
              <w:top w:val="nil"/>
              <w:left w:val="nil"/>
              <w:bottom w:val="single" w:color="000000" w:sz="4" w:space="0"/>
              <w:right w:val="single" w:color="000000" w:sz="4" w:space="0"/>
            </w:tcBorders>
            <w:noWrap/>
            <w:vAlign w:val="center"/>
          </w:tcPr>
          <w:p w14:paraId="40C1409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286" w:type="pct"/>
            <w:tcBorders>
              <w:top w:val="nil"/>
              <w:left w:val="nil"/>
              <w:bottom w:val="single" w:color="000000" w:sz="4" w:space="0"/>
              <w:right w:val="single" w:color="000000" w:sz="4" w:space="0"/>
            </w:tcBorders>
            <w:noWrap/>
            <w:vAlign w:val="center"/>
          </w:tcPr>
          <w:p w14:paraId="4BAAB67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594" w:type="pct"/>
            <w:gridSpan w:val="2"/>
            <w:tcBorders>
              <w:top w:val="nil"/>
              <w:left w:val="nil"/>
              <w:bottom w:val="single" w:color="000000" w:sz="4" w:space="0"/>
              <w:right w:val="single" w:color="000000" w:sz="4" w:space="0"/>
            </w:tcBorders>
            <w:noWrap/>
            <w:vAlign w:val="center"/>
          </w:tcPr>
          <w:p w14:paraId="4F3E4883">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65FBB453">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E2B1AF4">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22426674">
            <w:pPr>
              <w:jc w:val="right"/>
              <w:rPr>
                <w:rFonts w:hint="default" w:ascii="Times New Roman" w:hAnsi="Times New Roman" w:eastAsia="宋体" w:cs="Times New Roman"/>
                <w:i w:val="0"/>
                <w:iCs w:val="0"/>
                <w:color w:val="000000"/>
                <w:sz w:val="20"/>
                <w:szCs w:val="20"/>
                <w:highlight w:val="none"/>
                <w:u w:val="none"/>
              </w:rPr>
            </w:pPr>
          </w:p>
        </w:tc>
      </w:tr>
      <w:tr w14:paraId="44251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6B34582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321" w:type="pct"/>
            <w:tcBorders>
              <w:top w:val="nil"/>
              <w:left w:val="nil"/>
              <w:bottom w:val="single" w:color="000000" w:sz="4" w:space="0"/>
              <w:right w:val="single" w:color="000000" w:sz="4" w:space="0"/>
            </w:tcBorders>
            <w:noWrap/>
            <w:vAlign w:val="center"/>
          </w:tcPr>
          <w:p w14:paraId="29481A3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483" w:type="pct"/>
            <w:tcBorders>
              <w:top w:val="nil"/>
              <w:left w:val="nil"/>
              <w:bottom w:val="single" w:color="000000" w:sz="4" w:space="0"/>
              <w:right w:val="single" w:color="000000" w:sz="4" w:space="0"/>
            </w:tcBorders>
            <w:noWrap/>
            <w:vAlign w:val="center"/>
          </w:tcPr>
          <w:p w14:paraId="0EF0C077">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208580B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286" w:type="pct"/>
            <w:tcBorders>
              <w:top w:val="nil"/>
              <w:left w:val="nil"/>
              <w:bottom w:val="single" w:color="000000" w:sz="4" w:space="0"/>
              <w:right w:val="single" w:color="000000" w:sz="4" w:space="0"/>
            </w:tcBorders>
            <w:noWrap/>
            <w:vAlign w:val="center"/>
          </w:tcPr>
          <w:p w14:paraId="563F16E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594" w:type="pct"/>
            <w:gridSpan w:val="2"/>
            <w:tcBorders>
              <w:top w:val="nil"/>
              <w:left w:val="nil"/>
              <w:bottom w:val="single" w:color="000000" w:sz="4" w:space="0"/>
              <w:right w:val="single" w:color="000000" w:sz="4" w:space="0"/>
            </w:tcBorders>
            <w:noWrap/>
            <w:vAlign w:val="center"/>
          </w:tcPr>
          <w:p w14:paraId="66F3FDB9">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2268A49C">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58D4772D">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63E49B82">
            <w:pPr>
              <w:jc w:val="right"/>
              <w:rPr>
                <w:rFonts w:hint="default" w:ascii="Times New Roman" w:hAnsi="Times New Roman" w:eastAsia="宋体" w:cs="Times New Roman"/>
                <w:i w:val="0"/>
                <w:iCs w:val="0"/>
                <w:color w:val="000000"/>
                <w:sz w:val="20"/>
                <w:szCs w:val="20"/>
                <w:highlight w:val="none"/>
                <w:u w:val="none"/>
              </w:rPr>
            </w:pPr>
          </w:p>
        </w:tc>
      </w:tr>
      <w:tr w14:paraId="6E5D2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7C9C7D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321" w:type="pct"/>
            <w:tcBorders>
              <w:top w:val="nil"/>
              <w:left w:val="nil"/>
              <w:bottom w:val="single" w:color="000000" w:sz="4" w:space="0"/>
              <w:right w:val="single" w:color="000000" w:sz="4" w:space="0"/>
            </w:tcBorders>
            <w:noWrap/>
            <w:vAlign w:val="center"/>
          </w:tcPr>
          <w:p w14:paraId="521BE99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483" w:type="pct"/>
            <w:tcBorders>
              <w:top w:val="nil"/>
              <w:left w:val="nil"/>
              <w:bottom w:val="single" w:color="000000" w:sz="4" w:space="0"/>
              <w:right w:val="single" w:color="000000" w:sz="4" w:space="0"/>
            </w:tcBorders>
            <w:noWrap/>
            <w:vAlign w:val="center"/>
          </w:tcPr>
          <w:p w14:paraId="7B6EF2C9">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160F853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286" w:type="pct"/>
            <w:tcBorders>
              <w:top w:val="nil"/>
              <w:left w:val="nil"/>
              <w:bottom w:val="single" w:color="000000" w:sz="4" w:space="0"/>
              <w:right w:val="single" w:color="000000" w:sz="4" w:space="0"/>
            </w:tcBorders>
            <w:noWrap/>
            <w:vAlign w:val="center"/>
          </w:tcPr>
          <w:p w14:paraId="34E5B27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594" w:type="pct"/>
            <w:gridSpan w:val="2"/>
            <w:tcBorders>
              <w:top w:val="nil"/>
              <w:left w:val="nil"/>
              <w:bottom w:val="single" w:color="000000" w:sz="4" w:space="0"/>
              <w:right w:val="single" w:color="000000" w:sz="4" w:space="0"/>
            </w:tcBorders>
            <w:noWrap/>
            <w:vAlign w:val="center"/>
          </w:tcPr>
          <w:p w14:paraId="46A7FB2B">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2B5F38EE">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0EEDDC56">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25BEFB4F">
            <w:pPr>
              <w:jc w:val="right"/>
              <w:rPr>
                <w:rFonts w:hint="default" w:ascii="Times New Roman" w:hAnsi="Times New Roman" w:eastAsia="宋体" w:cs="Times New Roman"/>
                <w:i w:val="0"/>
                <w:iCs w:val="0"/>
                <w:color w:val="000000"/>
                <w:sz w:val="20"/>
                <w:szCs w:val="20"/>
                <w:highlight w:val="none"/>
                <w:u w:val="none"/>
              </w:rPr>
            </w:pPr>
          </w:p>
        </w:tc>
      </w:tr>
      <w:tr w14:paraId="140C4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6E81C52E">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79FA0A6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483" w:type="pct"/>
            <w:tcBorders>
              <w:top w:val="nil"/>
              <w:left w:val="nil"/>
              <w:bottom w:val="single" w:color="000000" w:sz="4" w:space="0"/>
              <w:right w:val="single" w:color="000000" w:sz="4" w:space="0"/>
            </w:tcBorders>
            <w:noWrap/>
            <w:vAlign w:val="center"/>
          </w:tcPr>
          <w:p w14:paraId="506D9A54">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025E60D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286" w:type="pct"/>
            <w:tcBorders>
              <w:top w:val="nil"/>
              <w:left w:val="nil"/>
              <w:bottom w:val="single" w:color="000000" w:sz="4" w:space="0"/>
              <w:right w:val="single" w:color="000000" w:sz="4" w:space="0"/>
            </w:tcBorders>
            <w:noWrap/>
            <w:vAlign w:val="center"/>
          </w:tcPr>
          <w:p w14:paraId="510DB20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594" w:type="pct"/>
            <w:gridSpan w:val="2"/>
            <w:tcBorders>
              <w:top w:val="nil"/>
              <w:left w:val="nil"/>
              <w:bottom w:val="single" w:color="000000" w:sz="4" w:space="0"/>
              <w:right w:val="single" w:color="000000" w:sz="4" w:space="0"/>
            </w:tcBorders>
            <w:noWrap/>
            <w:vAlign w:val="center"/>
          </w:tcPr>
          <w:p w14:paraId="08543B71">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772452A5">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530EA574">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4A4207A0">
            <w:pPr>
              <w:jc w:val="right"/>
              <w:rPr>
                <w:rFonts w:hint="default" w:ascii="Times New Roman" w:hAnsi="Times New Roman" w:eastAsia="宋体" w:cs="Times New Roman"/>
                <w:i w:val="0"/>
                <w:iCs w:val="0"/>
                <w:color w:val="000000"/>
                <w:sz w:val="20"/>
                <w:szCs w:val="20"/>
                <w:highlight w:val="none"/>
                <w:u w:val="none"/>
              </w:rPr>
            </w:pPr>
          </w:p>
        </w:tc>
      </w:tr>
      <w:tr w14:paraId="7CBBB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5C870573">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43046C8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483" w:type="pct"/>
            <w:tcBorders>
              <w:top w:val="nil"/>
              <w:left w:val="nil"/>
              <w:bottom w:val="single" w:color="000000" w:sz="4" w:space="0"/>
              <w:right w:val="single" w:color="000000" w:sz="4" w:space="0"/>
            </w:tcBorders>
            <w:noWrap/>
            <w:vAlign w:val="center"/>
          </w:tcPr>
          <w:p w14:paraId="63455C23">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444CC6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286" w:type="pct"/>
            <w:tcBorders>
              <w:top w:val="nil"/>
              <w:left w:val="nil"/>
              <w:bottom w:val="single" w:color="000000" w:sz="4" w:space="0"/>
              <w:right w:val="single" w:color="000000" w:sz="4" w:space="0"/>
            </w:tcBorders>
            <w:noWrap/>
            <w:vAlign w:val="center"/>
          </w:tcPr>
          <w:p w14:paraId="4BF1110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594" w:type="pct"/>
            <w:gridSpan w:val="2"/>
            <w:tcBorders>
              <w:top w:val="nil"/>
              <w:left w:val="nil"/>
              <w:bottom w:val="single" w:color="000000" w:sz="4" w:space="0"/>
              <w:right w:val="single" w:color="000000" w:sz="4" w:space="0"/>
            </w:tcBorders>
            <w:noWrap/>
            <w:vAlign w:val="center"/>
          </w:tcPr>
          <w:p w14:paraId="4E3D49FB">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68FD4871">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787AB9E7">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4EEF3285">
            <w:pPr>
              <w:jc w:val="right"/>
              <w:rPr>
                <w:rFonts w:hint="default" w:ascii="Times New Roman" w:hAnsi="Times New Roman" w:eastAsia="宋体" w:cs="Times New Roman"/>
                <w:i w:val="0"/>
                <w:iCs w:val="0"/>
                <w:color w:val="000000"/>
                <w:sz w:val="20"/>
                <w:szCs w:val="20"/>
                <w:highlight w:val="none"/>
                <w:u w:val="none"/>
              </w:rPr>
            </w:pPr>
          </w:p>
        </w:tc>
      </w:tr>
      <w:tr w14:paraId="2453A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229C9081">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591EC11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483" w:type="pct"/>
            <w:tcBorders>
              <w:top w:val="nil"/>
              <w:left w:val="nil"/>
              <w:bottom w:val="single" w:color="000000" w:sz="4" w:space="0"/>
              <w:right w:val="single" w:color="000000" w:sz="4" w:space="0"/>
            </w:tcBorders>
            <w:noWrap/>
            <w:vAlign w:val="center"/>
          </w:tcPr>
          <w:p w14:paraId="2DB18D66">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32ADCE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286" w:type="pct"/>
            <w:tcBorders>
              <w:top w:val="nil"/>
              <w:left w:val="nil"/>
              <w:bottom w:val="single" w:color="000000" w:sz="4" w:space="0"/>
              <w:right w:val="single" w:color="000000" w:sz="4" w:space="0"/>
            </w:tcBorders>
            <w:noWrap/>
            <w:vAlign w:val="center"/>
          </w:tcPr>
          <w:p w14:paraId="68BDB8F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594" w:type="pct"/>
            <w:gridSpan w:val="2"/>
            <w:tcBorders>
              <w:top w:val="nil"/>
              <w:left w:val="nil"/>
              <w:bottom w:val="single" w:color="000000" w:sz="4" w:space="0"/>
              <w:right w:val="single" w:color="000000" w:sz="4" w:space="0"/>
            </w:tcBorders>
            <w:noWrap/>
            <w:vAlign w:val="center"/>
          </w:tcPr>
          <w:p w14:paraId="3594234D">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027E981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5DAA3165">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24ADD341">
            <w:pPr>
              <w:jc w:val="right"/>
              <w:rPr>
                <w:rFonts w:hint="default" w:ascii="Times New Roman" w:hAnsi="Times New Roman" w:eastAsia="宋体" w:cs="Times New Roman"/>
                <w:i w:val="0"/>
                <w:iCs w:val="0"/>
                <w:color w:val="000000"/>
                <w:sz w:val="20"/>
                <w:szCs w:val="20"/>
                <w:highlight w:val="none"/>
                <w:u w:val="none"/>
              </w:rPr>
            </w:pPr>
          </w:p>
        </w:tc>
      </w:tr>
      <w:tr w14:paraId="388AF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11E55DF4">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7AFAF1B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483" w:type="pct"/>
            <w:tcBorders>
              <w:top w:val="nil"/>
              <w:left w:val="nil"/>
              <w:bottom w:val="single" w:color="000000" w:sz="4" w:space="0"/>
              <w:right w:val="single" w:color="000000" w:sz="4" w:space="0"/>
            </w:tcBorders>
            <w:noWrap/>
            <w:vAlign w:val="center"/>
          </w:tcPr>
          <w:p w14:paraId="38565B0F">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158F7B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286" w:type="pct"/>
            <w:tcBorders>
              <w:top w:val="nil"/>
              <w:left w:val="nil"/>
              <w:bottom w:val="single" w:color="000000" w:sz="4" w:space="0"/>
              <w:right w:val="single" w:color="000000" w:sz="4" w:space="0"/>
            </w:tcBorders>
            <w:noWrap/>
            <w:vAlign w:val="center"/>
          </w:tcPr>
          <w:p w14:paraId="354E8CE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594" w:type="pct"/>
            <w:gridSpan w:val="2"/>
            <w:tcBorders>
              <w:top w:val="nil"/>
              <w:left w:val="nil"/>
              <w:bottom w:val="single" w:color="000000" w:sz="4" w:space="0"/>
              <w:right w:val="single" w:color="000000" w:sz="4" w:space="0"/>
            </w:tcBorders>
            <w:noWrap/>
            <w:vAlign w:val="center"/>
          </w:tcPr>
          <w:p w14:paraId="21412D6A">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CB7BCD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50E80F6">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286D9DA1">
            <w:pPr>
              <w:jc w:val="right"/>
              <w:rPr>
                <w:rFonts w:hint="default" w:ascii="Times New Roman" w:hAnsi="Times New Roman" w:eastAsia="宋体" w:cs="Times New Roman"/>
                <w:i w:val="0"/>
                <w:iCs w:val="0"/>
                <w:color w:val="000000"/>
                <w:sz w:val="20"/>
                <w:szCs w:val="20"/>
                <w:highlight w:val="none"/>
                <w:u w:val="none"/>
              </w:rPr>
            </w:pPr>
          </w:p>
        </w:tc>
      </w:tr>
      <w:tr w14:paraId="4E75B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764D3593">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6CA4989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483" w:type="pct"/>
            <w:tcBorders>
              <w:top w:val="nil"/>
              <w:left w:val="nil"/>
              <w:bottom w:val="single" w:color="000000" w:sz="4" w:space="0"/>
              <w:right w:val="single" w:color="000000" w:sz="4" w:space="0"/>
            </w:tcBorders>
            <w:noWrap/>
            <w:vAlign w:val="center"/>
          </w:tcPr>
          <w:p w14:paraId="6D4A5C9A">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57C641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286" w:type="pct"/>
            <w:tcBorders>
              <w:top w:val="nil"/>
              <w:left w:val="nil"/>
              <w:bottom w:val="single" w:color="000000" w:sz="4" w:space="0"/>
              <w:right w:val="single" w:color="000000" w:sz="4" w:space="0"/>
            </w:tcBorders>
            <w:noWrap/>
            <w:vAlign w:val="center"/>
          </w:tcPr>
          <w:p w14:paraId="4E3AA0D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40</w:t>
            </w:r>
          </w:p>
        </w:tc>
        <w:tc>
          <w:tcPr>
            <w:tcW w:w="594" w:type="pct"/>
            <w:gridSpan w:val="2"/>
            <w:tcBorders>
              <w:top w:val="nil"/>
              <w:left w:val="nil"/>
              <w:bottom w:val="single" w:color="000000" w:sz="4" w:space="0"/>
              <w:right w:val="single" w:color="000000" w:sz="4" w:space="0"/>
            </w:tcBorders>
            <w:noWrap/>
            <w:vAlign w:val="center"/>
          </w:tcPr>
          <w:p w14:paraId="4CB1731E">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24.10</w:t>
            </w:r>
          </w:p>
        </w:tc>
        <w:tc>
          <w:tcPr>
            <w:tcW w:w="559" w:type="pct"/>
            <w:tcBorders>
              <w:top w:val="nil"/>
              <w:left w:val="nil"/>
              <w:bottom w:val="single" w:color="000000" w:sz="4" w:space="0"/>
              <w:right w:val="single" w:color="000000" w:sz="4" w:space="0"/>
            </w:tcBorders>
            <w:noWrap/>
            <w:vAlign w:val="center"/>
          </w:tcPr>
          <w:p w14:paraId="0DD3E182">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24.10</w:t>
            </w:r>
          </w:p>
        </w:tc>
        <w:tc>
          <w:tcPr>
            <w:tcW w:w="559" w:type="pct"/>
            <w:tcBorders>
              <w:top w:val="nil"/>
              <w:left w:val="nil"/>
              <w:bottom w:val="single" w:color="000000" w:sz="4" w:space="0"/>
              <w:right w:val="single" w:color="000000" w:sz="4" w:space="0"/>
            </w:tcBorders>
            <w:noWrap/>
            <w:vAlign w:val="center"/>
          </w:tcPr>
          <w:p w14:paraId="27F4EBD1">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48876279">
            <w:pPr>
              <w:jc w:val="right"/>
              <w:rPr>
                <w:rFonts w:hint="default" w:ascii="Times New Roman" w:hAnsi="Times New Roman" w:eastAsia="宋体" w:cs="Times New Roman"/>
                <w:i w:val="0"/>
                <w:iCs w:val="0"/>
                <w:color w:val="000000"/>
                <w:sz w:val="20"/>
                <w:szCs w:val="20"/>
                <w:highlight w:val="none"/>
                <w:u w:val="none"/>
              </w:rPr>
            </w:pPr>
          </w:p>
        </w:tc>
      </w:tr>
      <w:tr w14:paraId="53EC9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05B3AE85">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0ACF861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483" w:type="pct"/>
            <w:tcBorders>
              <w:top w:val="nil"/>
              <w:left w:val="nil"/>
              <w:bottom w:val="single" w:color="000000" w:sz="4" w:space="0"/>
              <w:right w:val="single" w:color="000000" w:sz="4" w:space="0"/>
            </w:tcBorders>
            <w:noWrap/>
            <w:vAlign w:val="center"/>
          </w:tcPr>
          <w:p w14:paraId="68B13079">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1C643A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286" w:type="pct"/>
            <w:tcBorders>
              <w:top w:val="nil"/>
              <w:left w:val="nil"/>
              <w:bottom w:val="single" w:color="000000" w:sz="4" w:space="0"/>
              <w:right w:val="single" w:color="000000" w:sz="4" w:space="0"/>
            </w:tcBorders>
            <w:noWrap/>
            <w:vAlign w:val="center"/>
          </w:tcPr>
          <w:p w14:paraId="778D756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594" w:type="pct"/>
            <w:gridSpan w:val="2"/>
            <w:tcBorders>
              <w:top w:val="nil"/>
              <w:left w:val="nil"/>
              <w:bottom w:val="single" w:color="000000" w:sz="4" w:space="0"/>
              <w:right w:val="single" w:color="000000" w:sz="4" w:space="0"/>
            </w:tcBorders>
            <w:noWrap/>
            <w:vAlign w:val="center"/>
          </w:tcPr>
          <w:p w14:paraId="068D98B2">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2.83</w:t>
            </w:r>
          </w:p>
        </w:tc>
        <w:tc>
          <w:tcPr>
            <w:tcW w:w="559" w:type="pct"/>
            <w:tcBorders>
              <w:top w:val="nil"/>
              <w:left w:val="nil"/>
              <w:bottom w:val="single" w:color="000000" w:sz="4" w:space="0"/>
              <w:right w:val="single" w:color="000000" w:sz="4" w:space="0"/>
            </w:tcBorders>
            <w:noWrap/>
            <w:vAlign w:val="center"/>
          </w:tcPr>
          <w:p w14:paraId="3BD29041">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2.83</w:t>
            </w:r>
          </w:p>
        </w:tc>
        <w:tc>
          <w:tcPr>
            <w:tcW w:w="559" w:type="pct"/>
            <w:tcBorders>
              <w:top w:val="nil"/>
              <w:left w:val="nil"/>
              <w:bottom w:val="single" w:color="000000" w:sz="4" w:space="0"/>
              <w:right w:val="single" w:color="000000" w:sz="4" w:space="0"/>
            </w:tcBorders>
            <w:noWrap/>
            <w:vAlign w:val="center"/>
          </w:tcPr>
          <w:p w14:paraId="11EABDFF">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58626865">
            <w:pPr>
              <w:jc w:val="right"/>
              <w:rPr>
                <w:rFonts w:hint="default" w:ascii="Times New Roman" w:hAnsi="Times New Roman" w:eastAsia="宋体" w:cs="Times New Roman"/>
                <w:i w:val="0"/>
                <w:iCs w:val="0"/>
                <w:color w:val="000000"/>
                <w:sz w:val="20"/>
                <w:szCs w:val="20"/>
                <w:highlight w:val="none"/>
                <w:u w:val="none"/>
              </w:rPr>
            </w:pPr>
          </w:p>
        </w:tc>
      </w:tr>
      <w:tr w14:paraId="76443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36980329">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60FC18F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483" w:type="pct"/>
            <w:tcBorders>
              <w:top w:val="nil"/>
              <w:left w:val="nil"/>
              <w:bottom w:val="single" w:color="000000" w:sz="4" w:space="0"/>
              <w:right w:val="single" w:color="000000" w:sz="4" w:space="0"/>
            </w:tcBorders>
            <w:noWrap/>
            <w:vAlign w:val="center"/>
          </w:tcPr>
          <w:p w14:paraId="28297FCD">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68BD845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286" w:type="pct"/>
            <w:tcBorders>
              <w:top w:val="nil"/>
              <w:left w:val="nil"/>
              <w:bottom w:val="single" w:color="000000" w:sz="4" w:space="0"/>
              <w:right w:val="single" w:color="000000" w:sz="4" w:space="0"/>
            </w:tcBorders>
            <w:noWrap/>
            <w:vAlign w:val="center"/>
          </w:tcPr>
          <w:p w14:paraId="35C993D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594" w:type="pct"/>
            <w:gridSpan w:val="2"/>
            <w:tcBorders>
              <w:top w:val="nil"/>
              <w:left w:val="nil"/>
              <w:bottom w:val="single" w:color="000000" w:sz="4" w:space="0"/>
              <w:right w:val="single" w:color="000000" w:sz="4" w:space="0"/>
            </w:tcBorders>
            <w:noWrap/>
            <w:vAlign w:val="center"/>
          </w:tcPr>
          <w:p w14:paraId="7C8A9941">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4C25CA1A">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22D1FD9A">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65A57202">
            <w:pPr>
              <w:jc w:val="right"/>
              <w:rPr>
                <w:rFonts w:hint="default" w:ascii="Times New Roman" w:hAnsi="Times New Roman" w:eastAsia="宋体" w:cs="Times New Roman"/>
                <w:i w:val="0"/>
                <w:iCs w:val="0"/>
                <w:color w:val="000000"/>
                <w:sz w:val="20"/>
                <w:szCs w:val="20"/>
                <w:highlight w:val="none"/>
                <w:u w:val="none"/>
              </w:rPr>
            </w:pPr>
          </w:p>
        </w:tc>
      </w:tr>
      <w:tr w14:paraId="1A47A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4524D511">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2785E80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483" w:type="pct"/>
            <w:tcBorders>
              <w:top w:val="nil"/>
              <w:left w:val="nil"/>
              <w:bottom w:val="single" w:color="000000" w:sz="4" w:space="0"/>
              <w:right w:val="single" w:color="000000" w:sz="4" w:space="0"/>
            </w:tcBorders>
            <w:noWrap/>
            <w:vAlign w:val="center"/>
          </w:tcPr>
          <w:p w14:paraId="3EC8AAF5">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0D2B7C1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286" w:type="pct"/>
            <w:tcBorders>
              <w:top w:val="nil"/>
              <w:left w:val="nil"/>
              <w:bottom w:val="single" w:color="000000" w:sz="4" w:space="0"/>
              <w:right w:val="single" w:color="000000" w:sz="4" w:space="0"/>
            </w:tcBorders>
            <w:noWrap/>
            <w:vAlign w:val="center"/>
          </w:tcPr>
          <w:p w14:paraId="30E0A88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594" w:type="pct"/>
            <w:gridSpan w:val="2"/>
            <w:tcBorders>
              <w:top w:val="nil"/>
              <w:left w:val="nil"/>
              <w:bottom w:val="single" w:color="000000" w:sz="4" w:space="0"/>
              <w:right w:val="single" w:color="000000" w:sz="4" w:space="0"/>
            </w:tcBorders>
            <w:noWrap/>
            <w:vAlign w:val="center"/>
          </w:tcPr>
          <w:p w14:paraId="1853ABD4">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61514D8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F0FB23C">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52660E5C">
            <w:pPr>
              <w:jc w:val="right"/>
              <w:rPr>
                <w:rFonts w:hint="default" w:ascii="Times New Roman" w:hAnsi="Times New Roman" w:eastAsia="宋体" w:cs="Times New Roman"/>
                <w:i w:val="0"/>
                <w:iCs w:val="0"/>
                <w:color w:val="000000"/>
                <w:sz w:val="20"/>
                <w:szCs w:val="20"/>
                <w:highlight w:val="none"/>
                <w:u w:val="none"/>
              </w:rPr>
            </w:pPr>
          </w:p>
        </w:tc>
      </w:tr>
      <w:tr w14:paraId="764B1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auto" w:sz="4" w:space="0"/>
              <w:right w:val="single" w:color="000000" w:sz="4" w:space="0"/>
            </w:tcBorders>
            <w:noWrap/>
            <w:vAlign w:val="center"/>
          </w:tcPr>
          <w:p w14:paraId="395A4863">
            <w:pPr>
              <w:jc w:val="left"/>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auto" w:sz="4" w:space="0"/>
              <w:right w:val="single" w:color="000000" w:sz="4" w:space="0"/>
            </w:tcBorders>
            <w:noWrap/>
            <w:vAlign w:val="center"/>
          </w:tcPr>
          <w:p w14:paraId="35F8DB9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483" w:type="pct"/>
            <w:tcBorders>
              <w:top w:val="nil"/>
              <w:left w:val="nil"/>
              <w:bottom w:val="single" w:color="auto" w:sz="4" w:space="0"/>
              <w:right w:val="single" w:color="000000" w:sz="4" w:space="0"/>
            </w:tcBorders>
            <w:noWrap/>
            <w:vAlign w:val="center"/>
          </w:tcPr>
          <w:p w14:paraId="2B1230D2">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auto" w:sz="4" w:space="0"/>
              <w:right w:val="single" w:color="000000" w:sz="4" w:space="0"/>
            </w:tcBorders>
            <w:noWrap/>
            <w:vAlign w:val="center"/>
          </w:tcPr>
          <w:p w14:paraId="50985A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286" w:type="pct"/>
            <w:tcBorders>
              <w:top w:val="nil"/>
              <w:left w:val="nil"/>
              <w:bottom w:val="single" w:color="auto" w:sz="4" w:space="0"/>
              <w:right w:val="single" w:color="000000" w:sz="4" w:space="0"/>
            </w:tcBorders>
            <w:noWrap/>
            <w:vAlign w:val="center"/>
          </w:tcPr>
          <w:p w14:paraId="605627F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594" w:type="pct"/>
            <w:gridSpan w:val="2"/>
            <w:tcBorders>
              <w:top w:val="nil"/>
              <w:left w:val="nil"/>
              <w:bottom w:val="single" w:color="auto" w:sz="4" w:space="0"/>
              <w:right w:val="single" w:color="000000" w:sz="4" w:space="0"/>
            </w:tcBorders>
            <w:noWrap/>
            <w:vAlign w:val="center"/>
          </w:tcPr>
          <w:p w14:paraId="22097A06">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auto" w:sz="4" w:space="0"/>
              <w:right w:val="single" w:color="000000" w:sz="4" w:space="0"/>
            </w:tcBorders>
            <w:noWrap/>
            <w:vAlign w:val="center"/>
          </w:tcPr>
          <w:p w14:paraId="22214F2E">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auto" w:sz="4" w:space="0"/>
              <w:right w:val="single" w:color="000000" w:sz="4" w:space="0"/>
            </w:tcBorders>
            <w:noWrap/>
            <w:vAlign w:val="center"/>
          </w:tcPr>
          <w:p w14:paraId="2706B1C0">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auto" w:sz="4" w:space="0"/>
              <w:right w:val="single" w:color="000000" w:sz="8" w:space="0"/>
            </w:tcBorders>
            <w:noWrap/>
            <w:vAlign w:val="center"/>
          </w:tcPr>
          <w:p w14:paraId="552E0A16">
            <w:pPr>
              <w:jc w:val="right"/>
              <w:rPr>
                <w:rFonts w:hint="default" w:ascii="Times New Roman" w:hAnsi="Times New Roman" w:eastAsia="宋体" w:cs="Times New Roman"/>
                <w:i w:val="0"/>
                <w:iCs w:val="0"/>
                <w:color w:val="000000"/>
                <w:sz w:val="20"/>
                <w:szCs w:val="20"/>
                <w:highlight w:val="none"/>
                <w:u w:val="none"/>
              </w:rPr>
            </w:pPr>
          </w:p>
        </w:tc>
      </w:tr>
      <w:tr w14:paraId="4B663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2385CF87">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564E1FA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483" w:type="pct"/>
            <w:tcBorders>
              <w:top w:val="single" w:color="auto" w:sz="4" w:space="0"/>
              <w:left w:val="single" w:color="auto" w:sz="4" w:space="0"/>
              <w:bottom w:val="single" w:color="auto" w:sz="4" w:space="0"/>
              <w:right w:val="single" w:color="auto" w:sz="4" w:space="0"/>
            </w:tcBorders>
            <w:noWrap/>
            <w:vAlign w:val="center"/>
          </w:tcPr>
          <w:p w14:paraId="1D401E58">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5439621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7C270CD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4CC45144">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3FE43942">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5095B1FD">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7790D6EB">
            <w:pPr>
              <w:jc w:val="right"/>
              <w:rPr>
                <w:rFonts w:hint="default" w:ascii="Times New Roman" w:hAnsi="Times New Roman" w:eastAsia="宋体" w:cs="Times New Roman"/>
                <w:i w:val="0"/>
                <w:iCs w:val="0"/>
                <w:color w:val="000000"/>
                <w:sz w:val="20"/>
                <w:szCs w:val="20"/>
                <w:highlight w:val="none"/>
                <w:u w:val="none"/>
              </w:rPr>
            </w:pPr>
          </w:p>
        </w:tc>
      </w:tr>
      <w:tr w14:paraId="516E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12BFFE45">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1A6A0AE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483" w:type="pct"/>
            <w:tcBorders>
              <w:top w:val="single" w:color="auto" w:sz="4" w:space="0"/>
              <w:left w:val="single" w:color="auto" w:sz="4" w:space="0"/>
              <w:bottom w:val="single" w:color="auto" w:sz="4" w:space="0"/>
              <w:right w:val="single" w:color="auto" w:sz="4" w:space="0"/>
            </w:tcBorders>
            <w:noWrap/>
            <w:vAlign w:val="center"/>
          </w:tcPr>
          <w:p w14:paraId="6D0DB8A3">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4D4D94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3C79EC6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14A1738F">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42C471E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5501018B">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5AD5F78B">
            <w:pPr>
              <w:jc w:val="right"/>
              <w:rPr>
                <w:rFonts w:hint="default" w:ascii="Times New Roman" w:hAnsi="Times New Roman" w:eastAsia="宋体" w:cs="Times New Roman"/>
                <w:i w:val="0"/>
                <w:iCs w:val="0"/>
                <w:color w:val="000000"/>
                <w:sz w:val="20"/>
                <w:szCs w:val="20"/>
                <w:highlight w:val="none"/>
                <w:u w:val="none"/>
              </w:rPr>
            </w:pPr>
          </w:p>
        </w:tc>
      </w:tr>
      <w:tr w14:paraId="42C6F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24921A82">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1150672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483" w:type="pct"/>
            <w:tcBorders>
              <w:top w:val="single" w:color="auto" w:sz="4" w:space="0"/>
              <w:left w:val="single" w:color="auto" w:sz="4" w:space="0"/>
              <w:bottom w:val="single" w:color="auto" w:sz="4" w:space="0"/>
              <w:right w:val="single" w:color="auto" w:sz="4" w:space="0"/>
            </w:tcBorders>
            <w:noWrap/>
            <w:vAlign w:val="center"/>
          </w:tcPr>
          <w:p w14:paraId="2A73EBD3">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38FD60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216128C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480C7AA1">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595ADFBE">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4C0FF902">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100378D8">
            <w:pPr>
              <w:jc w:val="right"/>
              <w:rPr>
                <w:rFonts w:hint="default" w:ascii="Times New Roman" w:hAnsi="Times New Roman" w:eastAsia="宋体" w:cs="Times New Roman"/>
                <w:i w:val="0"/>
                <w:iCs w:val="0"/>
                <w:color w:val="000000"/>
                <w:sz w:val="20"/>
                <w:szCs w:val="20"/>
                <w:highlight w:val="none"/>
                <w:u w:val="none"/>
              </w:rPr>
            </w:pPr>
          </w:p>
        </w:tc>
      </w:tr>
      <w:tr w14:paraId="609CD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523EFCE4">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41F6811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483" w:type="pct"/>
            <w:tcBorders>
              <w:top w:val="single" w:color="auto" w:sz="4" w:space="0"/>
              <w:left w:val="single" w:color="auto" w:sz="4" w:space="0"/>
              <w:bottom w:val="single" w:color="auto" w:sz="4" w:space="0"/>
              <w:right w:val="single" w:color="auto" w:sz="4" w:space="0"/>
            </w:tcBorders>
            <w:noWrap/>
            <w:vAlign w:val="center"/>
          </w:tcPr>
          <w:p w14:paraId="7597EE70">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545E85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4A6E418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2999C24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185EE15B">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49E07DE5">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222E2EFE">
            <w:pPr>
              <w:jc w:val="right"/>
              <w:rPr>
                <w:rFonts w:hint="default" w:ascii="Times New Roman" w:hAnsi="Times New Roman" w:eastAsia="宋体" w:cs="Times New Roman"/>
                <w:i w:val="0"/>
                <w:iCs w:val="0"/>
                <w:color w:val="000000"/>
                <w:sz w:val="20"/>
                <w:szCs w:val="20"/>
                <w:highlight w:val="none"/>
                <w:u w:val="none"/>
              </w:rPr>
            </w:pPr>
          </w:p>
        </w:tc>
      </w:tr>
      <w:tr w14:paraId="5AA8C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7AAC80DF">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7BD9C88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483" w:type="pct"/>
            <w:tcBorders>
              <w:top w:val="single" w:color="auto" w:sz="4" w:space="0"/>
              <w:left w:val="single" w:color="auto" w:sz="4" w:space="0"/>
              <w:bottom w:val="single" w:color="auto" w:sz="4" w:space="0"/>
              <w:right w:val="single" w:color="auto" w:sz="4" w:space="0"/>
            </w:tcBorders>
            <w:noWrap/>
            <w:vAlign w:val="center"/>
          </w:tcPr>
          <w:p w14:paraId="03663B18">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158C7E0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7F7DF72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189149EF">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67EE6330">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6EF21441">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1304B9A9">
            <w:pPr>
              <w:jc w:val="right"/>
              <w:rPr>
                <w:rFonts w:hint="default" w:ascii="Times New Roman" w:hAnsi="Times New Roman" w:eastAsia="宋体" w:cs="Times New Roman"/>
                <w:i w:val="0"/>
                <w:iCs w:val="0"/>
                <w:color w:val="000000"/>
                <w:sz w:val="20"/>
                <w:szCs w:val="20"/>
                <w:highlight w:val="none"/>
                <w:u w:val="none"/>
              </w:rPr>
            </w:pPr>
          </w:p>
        </w:tc>
      </w:tr>
      <w:tr w14:paraId="0A281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38512264">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67C36CE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483" w:type="pct"/>
            <w:tcBorders>
              <w:top w:val="single" w:color="auto" w:sz="4" w:space="0"/>
              <w:left w:val="single" w:color="auto" w:sz="4" w:space="0"/>
              <w:bottom w:val="single" w:color="auto" w:sz="4" w:space="0"/>
              <w:right w:val="single" w:color="auto" w:sz="4" w:space="0"/>
            </w:tcBorders>
            <w:noWrap/>
            <w:vAlign w:val="center"/>
          </w:tcPr>
          <w:p w14:paraId="3A1C803A">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652673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17866AA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50</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5CE6B044">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04AE5644">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54F7C51B">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3815411C">
            <w:pPr>
              <w:jc w:val="right"/>
              <w:rPr>
                <w:rFonts w:hint="default" w:ascii="Times New Roman" w:hAnsi="Times New Roman" w:eastAsia="宋体" w:cs="Times New Roman"/>
                <w:i w:val="0"/>
                <w:iCs w:val="0"/>
                <w:color w:val="000000"/>
                <w:sz w:val="20"/>
                <w:szCs w:val="20"/>
                <w:highlight w:val="none"/>
                <w:u w:val="none"/>
              </w:rPr>
            </w:pPr>
          </w:p>
        </w:tc>
      </w:tr>
      <w:tr w14:paraId="21E41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05FEE328">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640D9C5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483" w:type="pct"/>
            <w:tcBorders>
              <w:top w:val="single" w:color="auto" w:sz="4" w:space="0"/>
              <w:left w:val="single" w:color="auto" w:sz="4" w:space="0"/>
              <w:bottom w:val="single" w:color="auto" w:sz="4" w:space="0"/>
              <w:right w:val="single" w:color="auto" w:sz="4" w:space="0"/>
            </w:tcBorders>
            <w:noWrap/>
            <w:vAlign w:val="center"/>
          </w:tcPr>
          <w:p w14:paraId="0488FD92">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436B7D1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3661326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5E004E00">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2.26</w:t>
            </w:r>
          </w:p>
        </w:tc>
        <w:tc>
          <w:tcPr>
            <w:tcW w:w="559" w:type="pct"/>
            <w:tcBorders>
              <w:top w:val="single" w:color="auto" w:sz="4" w:space="0"/>
              <w:left w:val="single" w:color="auto" w:sz="4" w:space="0"/>
              <w:bottom w:val="single" w:color="auto" w:sz="4" w:space="0"/>
              <w:right w:val="single" w:color="auto" w:sz="4" w:space="0"/>
            </w:tcBorders>
            <w:noWrap/>
            <w:vAlign w:val="center"/>
          </w:tcPr>
          <w:p w14:paraId="39F0EDB4">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2.26</w:t>
            </w:r>
          </w:p>
        </w:tc>
        <w:tc>
          <w:tcPr>
            <w:tcW w:w="559" w:type="pct"/>
            <w:tcBorders>
              <w:top w:val="single" w:color="auto" w:sz="4" w:space="0"/>
              <w:left w:val="single" w:color="auto" w:sz="4" w:space="0"/>
              <w:bottom w:val="single" w:color="auto" w:sz="4" w:space="0"/>
              <w:right w:val="single" w:color="auto" w:sz="4" w:space="0"/>
            </w:tcBorders>
            <w:noWrap/>
            <w:vAlign w:val="center"/>
          </w:tcPr>
          <w:p w14:paraId="3A4D676D">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5A0BA256">
            <w:pPr>
              <w:jc w:val="right"/>
              <w:rPr>
                <w:rFonts w:hint="default" w:ascii="Times New Roman" w:hAnsi="Times New Roman" w:eastAsia="宋体" w:cs="Times New Roman"/>
                <w:i w:val="0"/>
                <w:iCs w:val="0"/>
                <w:color w:val="000000"/>
                <w:sz w:val="20"/>
                <w:szCs w:val="20"/>
                <w:highlight w:val="none"/>
                <w:u w:val="none"/>
              </w:rPr>
            </w:pPr>
          </w:p>
        </w:tc>
      </w:tr>
      <w:tr w14:paraId="080C2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4BEDD4FE">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47DF3E8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483" w:type="pct"/>
            <w:tcBorders>
              <w:top w:val="single" w:color="auto" w:sz="4" w:space="0"/>
              <w:left w:val="single" w:color="auto" w:sz="4" w:space="0"/>
              <w:bottom w:val="single" w:color="auto" w:sz="4" w:space="0"/>
              <w:right w:val="single" w:color="auto" w:sz="4" w:space="0"/>
            </w:tcBorders>
            <w:noWrap/>
            <w:vAlign w:val="center"/>
          </w:tcPr>
          <w:p w14:paraId="6B58432A">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1092B1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478B3F1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5035A04F">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253E20F0">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0B24A474">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378D4C7B">
            <w:pPr>
              <w:jc w:val="right"/>
              <w:rPr>
                <w:rFonts w:hint="default" w:ascii="Times New Roman" w:hAnsi="Times New Roman" w:eastAsia="宋体" w:cs="Times New Roman"/>
                <w:i w:val="0"/>
                <w:iCs w:val="0"/>
                <w:color w:val="000000"/>
                <w:sz w:val="20"/>
                <w:szCs w:val="20"/>
                <w:highlight w:val="none"/>
                <w:u w:val="none"/>
              </w:rPr>
            </w:pPr>
          </w:p>
        </w:tc>
      </w:tr>
      <w:tr w14:paraId="23A10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0B232D3D">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78AA420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483" w:type="pct"/>
            <w:tcBorders>
              <w:top w:val="single" w:color="auto" w:sz="4" w:space="0"/>
              <w:left w:val="single" w:color="auto" w:sz="4" w:space="0"/>
              <w:bottom w:val="single" w:color="auto" w:sz="4" w:space="0"/>
              <w:right w:val="single" w:color="auto" w:sz="4" w:space="0"/>
            </w:tcBorders>
            <w:noWrap/>
            <w:vAlign w:val="center"/>
          </w:tcPr>
          <w:p w14:paraId="13014141">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3195CEC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67DC9FC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1CC8A4BC">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4D343103">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46036114">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50682F87">
            <w:pPr>
              <w:jc w:val="right"/>
              <w:rPr>
                <w:rFonts w:hint="default" w:ascii="Times New Roman" w:hAnsi="Times New Roman" w:eastAsia="宋体" w:cs="Times New Roman"/>
                <w:i w:val="0"/>
                <w:iCs w:val="0"/>
                <w:color w:val="000000"/>
                <w:sz w:val="20"/>
                <w:szCs w:val="20"/>
                <w:highlight w:val="none"/>
                <w:u w:val="none"/>
              </w:rPr>
            </w:pPr>
          </w:p>
        </w:tc>
      </w:tr>
      <w:tr w14:paraId="123CB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1A766C3D">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6D4A4DA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483" w:type="pct"/>
            <w:tcBorders>
              <w:top w:val="single" w:color="auto" w:sz="4" w:space="0"/>
              <w:left w:val="single" w:color="auto" w:sz="4" w:space="0"/>
              <w:bottom w:val="single" w:color="auto" w:sz="4" w:space="0"/>
              <w:right w:val="single" w:color="auto" w:sz="4" w:space="0"/>
            </w:tcBorders>
            <w:noWrap/>
            <w:vAlign w:val="center"/>
          </w:tcPr>
          <w:p w14:paraId="4E7CD265">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6FA3CC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7965AA2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4BD82F32">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01301E1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4B0200EE">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4B712AFF">
            <w:pPr>
              <w:jc w:val="right"/>
              <w:rPr>
                <w:rFonts w:hint="default" w:ascii="Times New Roman" w:hAnsi="Times New Roman" w:eastAsia="宋体" w:cs="Times New Roman"/>
                <w:i w:val="0"/>
                <w:iCs w:val="0"/>
                <w:color w:val="000000"/>
                <w:sz w:val="20"/>
                <w:szCs w:val="20"/>
                <w:highlight w:val="none"/>
                <w:u w:val="none"/>
              </w:rPr>
            </w:pPr>
          </w:p>
        </w:tc>
      </w:tr>
      <w:tr w14:paraId="20DD1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auto" w:sz="4" w:space="0"/>
              <w:bottom w:val="single" w:color="auto" w:sz="4" w:space="0"/>
              <w:right w:val="single" w:color="auto" w:sz="4" w:space="0"/>
            </w:tcBorders>
            <w:noWrap/>
            <w:vAlign w:val="center"/>
          </w:tcPr>
          <w:p w14:paraId="38F1823D">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single" w:color="auto" w:sz="4" w:space="0"/>
              <w:bottom w:val="single" w:color="auto" w:sz="4" w:space="0"/>
              <w:right w:val="single" w:color="auto" w:sz="4" w:space="0"/>
            </w:tcBorders>
            <w:noWrap/>
            <w:vAlign w:val="center"/>
          </w:tcPr>
          <w:p w14:paraId="65A53E8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483" w:type="pct"/>
            <w:tcBorders>
              <w:top w:val="single" w:color="auto" w:sz="4" w:space="0"/>
              <w:left w:val="single" w:color="auto" w:sz="4" w:space="0"/>
              <w:bottom w:val="single" w:color="auto" w:sz="4" w:space="0"/>
              <w:right w:val="single" w:color="auto" w:sz="4" w:space="0"/>
            </w:tcBorders>
            <w:noWrap/>
            <w:vAlign w:val="center"/>
          </w:tcPr>
          <w:p w14:paraId="6EA1E2D1">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single" w:color="auto" w:sz="4" w:space="0"/>
              <w:bottom w:val="single" w:color="auto" w:sz="4" w:space="0"/>
              <w:right w:val="single" w:color="auto" w:sz="4" w:space="0"/>
            </w:tcBorders>
            <w:noWrap/>
            <w:vAlign w:val="center"/>
          </w:tcPr>
          <w:p w14:paraId="773957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7B2FF89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594" w:type="pct"/>
            <w:gridSpan w:val="2"/>
            <w:tcBorders>
              <w:top w:val="single" w:color="auto" w:sz="4" w:space="0"/>
              <w:left w:val="single" w:color="auto" w:sz="4" w:space="0"/>
              <w:bottom w:val="single" w:color="auto" w:sz="4" w:space="0"/>
              <w:right w:val="single" w:color="auto" w:sz="4" w:space="0"/>
            </w:tcBorders>
            <w:noWrap/>
            <w:vAlign w:val="center"/>
          </w:tcPr>
          <w:p w14:paraId="336BDCC7">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2DDB81E3">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single" w:color="auto" w:sz="4" w:space="0"/>
              <w:bottom w:val="single" w:color="auto" w:sz="4" w:space="0"/>
              <w:right w:val="single" w:color="auto" w:sz="4" w:space="0"/>
            </w:tcBorders>
            <w:noWrap/>
            <w:vAlign w:val="center"/>
          </w:tcPr>
          <w:p w14:paraId="7103DC81">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single" w:color="auto" w:sz="4" w:space="0"/>
              <w:bottom w:val="single" w:color="auto" w:sz="4" w:space="0"/>
              <w:right w:val="single" w:color="auto" w:sz="4" w:space="0"/>
            </w:tcBorders>
            <w:noWrap/>
            <w:vAlign w:val="center"/>
          </w:tcPr>
          <w:p w14:paraId="735E064B">
            <w:pPr>
              <w:jc w:val="right"/>
              <w:rPr>
                <w:rFonts w:hint="default" w:ascii="Times New Roman" w:hAnsi="Times New Roman" w:eastAsia="宋体" w:cs="Times New Roman"/>
                <w:i w:val="0"/>
                <w:iCs w:val="0"/>
                <w:color w:val="000000"/>
                <w:sz w:val="20"/>
                <w:szCs w:val="20"/>
                <w:highlight w:val="none"/>
                <w:u w:val="none"/>
              </w:rPr>
            </w:pPr>
          </w:p>
        </w:tc>
      </w:tr>
      <w:tr w14:paraId="40B62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single" w:color="auto" w:sz="4" w:space="0"/>
              <w:left w:val="single" w:color="000000" w:sz="4" w:space="0"/>
              <w:bottom w:val="single" w:color="000000" w:sz="4" w:space="0"/>
              <w:right w:val="single" w:color="000000" w:sz="4" w:space="0"/>
            </w:tcBorders>
            <w:noWrap/>
            <w:vAlign w:val="center"/>
          </w:tcPr>
          <w:p w14:paraId="5F978923">
            <w:pPr>
              <w:jc w:val="left"/>
              <w:rPr>
                <w:rFonts w:hint="eastAsia" w:ascii="宋体" w:hAnsi="宋体" w:eastAsia="宋体" w:cs="宋体"/>
                <w:i w:val="0"/>
                <w:iCs w:val="0"/>
                <w:color w:val="000000"/>
                <w:sz w:val="20"/>
                <w:szCs w:val="20"/>
                <w:highlight w:val="none"/>
                <w:u w:val="none"/>
              </w:rPr>
            </w:pPr>
          </w:p>
        </w:tc>
        <w:tc>
          <w:tcPr>
            <w:tcW w:w="321" w:type="pct"/>
            <w:tcBorders>
              <w:top w:val="single" w:color="auto" w:sz="4" w:space="0"/>
              <w:left w:val="nil"/>
              <w:bottom w:val="single" w:color="000000" w:sz="4" w:space="0"/>
              <w:right w:val="single" w:color="000000" w:sz="4" w:space="0"/>
            </w:tcBorders>
            <w:noWrap/>
            <w:vAlign w:val="center"/>
          </w:tcPr>
          <w:p w14:paraId="7B0E883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483" w:type="pct"/>
            <w:tcBorders>
              <w:top w:val="single" w:color="auto" w:sz="4" w:space="0"/>
              <w:left w:val="nil"/>
              <w:bottom w:val="single" w:color="000000" w:sz="4" w:space="0"/>
              <w:right w:val="single" w:color="000000" w:sz="4" w:space="0"/>
            </w:tcBorders>
            <w:noWrap/>
            <w:vAlign w:val="center"/>
          </w:tcPr>
          <w:p w14:paraId="23CC876C">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single" w:color="auto" w:sz="4" w:space="0"/>
              <w:left w:val="nil"/>
              <w:bottom w:val="single" w:color="000000" w:sz="4" w:space="0"/>
              <w:right w:val="single" w:color="000000" w:sz="4" w:space="0"/>
            </w:tcBorders>
            <w:noWrap/>
            <w:vAlign w:val="center"/>
          </w:tcPr>
          <w:p w14:paraId="748599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286" w:type="pct"/>
            <w:tcBorders>
              <w:top w:val="single" w:color="auto" w:sz="4" w:space="0"/>
              <w:left w:val="nil"/>
              <w:bottom w:val="single" w:color="000000" w:sz="4" w:space="0"/>
              <w:right w:val="single" w:color="000000" w:sz="4" w:space="0"/>
            </w:tcBorders>
            <w:noWrap/>
            <w:vAlign w:val="center"/>
          </w:tcPr>
          <w:p w14:paraId="522DD0D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594" w:type="pct"/>
            <w:gridSpan w:val="2"/>
            <w:tcBorders>
              <w:top w:val="single" w:color="auto" w:sz="4" w:space="0"/>
              <w:left w:val="nil"/>
              <w:bottom w:val="single" w:color="000000" w:sz="4" w:space="0"/>
              <w:right w:val="single" w:color="000000" w:sz="4" w:space="0"/>
            </w:tcBorders>
            <w:noWrap/>
            <w:vAlign w:val="center"/>
          </w:tcPr>
          <w:p w14:paraId="5A9E4236">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nil"/>
              <w:bottom w:val="single" w:color="000000" w:sz="4" w:space="0"/>
              <w:right w:val="single" w:color="000000" w:sz="4" w:space="0"/>
            </w:tcBorders>
            <w:noWrap/>
            <w:vAlign w:val="center"/>
          </w:tcPr>
          <w:p w14:paraId="294C926C">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single" w:color="auto" w:sz="4" w:space="0"/>
              <w:left w:val="nil"/>
              <w:bottom w:val="single" w:color="000000" w:sz="4" w:space="0"/>
              <w:right w:val="single" w:color="000000" w:sz="4" w:space="0"/>
            </w:tcBorders>
            <w:noWrap/>
            <w:vAlign w:val="center"/>
          </w:tcPr>
          <w:p w14:paraId="5D4AC7D7">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single" w:color="auto" w:sz="4" w:space="0"/>
              <w:left w:val="nil"/>
              <w:bottom w:val="single" w:color="000000" w:sz="4" w:space="0"/>
              <w:right w:val="single" w:color="000000" w:sz="8" w:space="0"/>
            </w:tcBorders>
            <w:noWrap/>
            <w:vAlign w:val="center"/>
          </w:tcPr>
          <w:p w14:paraId="288C678A">
            <w:pPr>
              <w:jc w:val="right"/>
              <w:rPr>
                <w:rFonts w:hint="default" w:ascii="Times New Roman" w:hAnsi="Times New Roman" w:eastAsia="宋体" w:cs="Times New Roman"/>
                <w:i w:val="0"/>
                <w:iCs w:val="0"/>
                <w:color w:val="000000"/>
                <w:sz w:val="20"/>
                <w:szCs w:val="20"/>
                <w:highlight w:val="none"/>
                <w:u w:val="none"/>
              </w:rPr>
            </w:pPr>
          </w:p>
        </w:tc>
      </w:tr>
      <w:tr w14:paraId="613B0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16DD2B1E">
            <w:pPr>
              <w:jc w:val="center"/>
              <w:rPr>
                <w:rFonts w:hint="eastAsia" w:ascii="宋体" w:hAnsi="宋体" w:eastAsia="宋体" w:cs="宋体"/>
                <w:b/>
                <w:bCs/>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0080ADF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483" w:type="pct"/>
            <w:tcBorders>
              <w:top w:val="nil"/>
              <w:left w:val="nil"/>
              <w:bottom w:val="single" w:color="000000" w:sz="4" w:space="0"/>
              <w:right w:val="single" w:color="000000" w:sz="4" w:space="0"/>
            </w:tcBorders>
            <w:noWrap/>
            <w:vAlign w:val="center"/>
          </w:tcPr>
          <w:p w14:paraId="782BD47E">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6C3224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286" w:type="pct"/>
            <w:tcBorders>
              <w:top w:val="nil"/>
              <w:left w:val="nil"/>
              <w:bottom w:val="single" w:color="000000" w:sz="4" w:space="0"/>
              <w:right w:val="single" w:color="000000" w:sz="4" w:space="0"/>
            </w:tcBorders>
            <w:noWrap/>
            <w:vAlign w:val="center"/>
          </w:tcPr>
          <w:p w14:paraId="3E03A1B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594" w:type="pct"/>
            <w:gridSpan w:val="2"/>
            <w:tcBorders>
              <w:top w:val="nil"/>
              <w:left w:val="nil"/>
              <w:bottom w:val="single" w:color="000000" w:sz="4" w:space="0"/>
              <w:right w:val="single" w:color="000000" w:sz="4" w:space="0"/>
            </w:tcBorders>
            <w:noWrap/>
            <w:vAlign w:val="center"/>
          </w:tcPr>
          <w:p w14:paraId="4D4F601D">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4BE1591A">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3F51FC6C">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5FC05C16">
            <w:pPr>
              <w:jc w:val="right"/>
              <w:rPr>
                <w:rFonts w:hint="default" w:ascii="Times New Roman" w:hAnsi="Times New Roman" w:eastAsia="宋体" w:cs="Times New Roman"/>
                <w:i w:val="0"/>
                <w:iCs w:val="0"/>
                <w:color w:val="000000"/>
                <w:sz w:val="20"/>
                <w:szCs w:val="20"/>
                <w:highlight w:val="none"/>
                <w:u w:val="none"/>
              </w:rPr>
            </w:pPr>
          </w:p>
        </w:tc>
      </w:tr>
      <w:tr w14:paraId="7390E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0589153B">
            <w:pPr>
              <w:jc w:val="center"/>
              <w:rPr>
                <w:rFonts w:hint="eastAsia" w:ascii="宋体" w:hAnsi="宋体" w:eastAsia="宋体" w:cs="宋体"/>
                <w:i w:val="0"/>
                <w:iCs w:val="0"/>
                <w:color w:val="000000"/>
                <w:sz w:val="20"/>
                <w:szCs w:val="20"/>
                <w:highlight w:val="none"/>
                <w:u w:val="none"/>
              </w:rPr>
            </w:pPr>
          </w:p>
        </w:tc>
        <w:tc>
          <w:tcPr>
            <w:tcW w:w="321" w:type="pct"/>
            <w:tcBorders>
              <w:top w:val="nil"/>
              <w:left w:val="nil"/>
              <w:bottom w:val="single" w:color="000000" w:sz="4" w:space="0"/>
              <w:right w:val="single" w:color="000000" w:sz="4" w:space="0"/>
            </w:tcBorders>
            <w:noWrap/>
            <w:vAlign w:val="center"/>
          </w:tcPr>
          <w:p w14:paraId="30D6F09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483" w:type="pct"/>
            <w:tcBorders>
              <w:top w:val="nil"/>
              <w:left w:val="nil"/>
              <w:bottom w:val="single" w:color="000000" w:sz="4" w:space="0"/>
              <w:right w:val="single" w:color="000000" w:sz="4" w:space="0"/>
            </w:tcBorders>
            <w:noWrap/>
            <w:vAlign w:val="center"/>
          </w:tcPr>
          <w:p w14:paraId="1241ED9A">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6CC60CD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286" w:type="pct"/>
            <w:tcBorders>
              <w:top w:val="nil"/>
              <w:left w:val="nil"/>
              <w:bottom w:val="single" w:color="000000" w:sz="4" w:space="0"/>
              <w:right w:val="single" w:color="000000" w:sz="4" w:space="0"/>
            </w:tcBorders>
            <w:noWrap/>
            <w:vAlign w:val="center"/>
          </w:tcPr>
          <w:p w14:paraId="1F76CB3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594" w:type="pct"/>
            <w:gridSpan w:val="2"/>
            <w:tcBorders>
              <w:top w:val="nil"/>
              <w:left w:val="nil"/>
              <w:bottom w:val="single" w:color="000000" w:sz="4" w:space="0"/>
              <w:right w:val="single" w:color="000000" w:sz="4" w:space="0"/>
            </w:tcBorders>
            <w:noWrap/>
            <w:vAlign w:val="center"/>
          </w:tcPr>
          <w:p w14:paraId="50A170F5">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6FED789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3859B84C">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60DCB35C">
            <w:pPr>
              <w:jc w:val="right"/>
              <w:rPr>
                <w:rFonts w:hint="default" w:ascii="Times New Roman" w:hAnsi="Times New Roman" w:eastAsia="宋体" w:cs="Times New Roman"/>
                <w:i w:val="0"/>
                <w:iCs w:val="0"/>
                <w:color w:val="000000"/>
                <w:sz w:val="20"/>
                <w:szCs w:val="20"/>
                <w:highlight w:val="none"/>
                <w:u w:val="none"/>
              </w:rPr>
            </w:pPr>
          </w:p>
        </w:tc>
      </w:tr>
      <w:tr w14:paraId="6CC4A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28F84C83">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321" w:type="pct"/>
            <w:tcBorders>
              <w:top w:val="nil"/>
              <w:left w:val="nil"/>
              <w:bottom w:val="single" w:color="000000" w:sz="4" w:space="0"/>
              <w:right w:val="single" w:color="000000" w:sz="4" w:space="0"/>
            </w:tcBorders>
            <w:noWrap/>
            <w:vAlign w:val="center"/>
          </w:tcPr>
          <w:p w14:paraId="1C5A4B4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483" w:type="pct"/>
            <w:tcBorders>
              <w:top w:val="nil"/>
              <w:left w:val="nil"/>
              <w:bottom w:val="single" w:color="000000" w:sz="4" w:space="0"/>
              <w:right w:val="single" w:color="000000" w:sz="4" w:space="0"/>
            </w:tcBorders>
            <w:noWrap/>
            <w:vAlign w:val="center"/>
          </w:tcPr>
          <w:p w14:paraId="78536147">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29.18</w:t>
            </w:r>
          </w:p>
        </w:tc>
        <w:tc>
          <w:tcPr>
            <w:tcW w:w="962" w:type="pct"/>
            <w:gridSpan w:val="2"/>
            <w:tcBorders>
              <w:top w:val="nil"/>
              <w:left w:val="nil"/>
              <w:bottom w:val="single" w:color="000000" w:sz="4" w:space="0"/>
              <w:right w:val="single" w:color="000000" w:sz="4" w:space="0"/>
            </w:tcBorders>
            <w:noWrap/>
            <w:vAlign w:val="center"/>
          </w:tcPr>
          <w:p w14:paraId="68DDB518">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286" w:type="pct"/>
            <w:tcBorders>
              <w:top w:val="nil"/>
              <w:left w:val="nil"/>
              <w:bottom w:val="single" w:color="000000" w:sz="4" w:space="0"/>
              <w:right w:val="single" w:color="000000" w:sz="4" w:space="0"/>
            </w:tcBorders>
            <w:noWrap/>
            <w:vAlign w:val="center"/>
          </w:tcPr>
          <w:p w14:paraId="5FDD79F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594" w:type="pct"/>
            <w:gridSpan w:val="2"/>
            <w:tcBorders>
              <w:top w:val="nil"/>
              <w:left w:val="nil"/>
              <w:bottom w:val="single" w:color="000000" w:sz="4" w:space="0"/>
              <w:right w:val="single" w:color="000000" w:sz="4" w:space="0"/>
            </w:tcBorders>
            <w:noWrap/>
            <w:vAlign w:val="center"/>
          </w:tcPr>
          <w:p w14:paraId="3F0A7FB9">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29.18</w:t>
            </w:r>
          </w:p>
        </w:tc>
        <w:tc>
          <w:tcPr>
            <w:tcW w:w="559" w:type="pct"/>
            <w:tcBorders>
              <w:top w:val="nil"/>
              <w:left w:val="nil"/>
              <w:bottom w:val="single" w:color="000000" w:sz="4" w:space="0"/>
              <w:right w:val="single" w:color="000000" w:sz="4" w:space="0"/>
            </w:tcBorders>
            <w:noWrap/>
            <w:vAlign w:val="center"/>
          </w:tcPr>
          <w:p w14:paraId="69C50908">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29.18</w:t>
            </w:r>
          </w:p>
        </w:tc>
        <w:tc>
          <w:tcPr>
            <w:tcW w:w="559" w:type="pct"/>
            <w:tcBorders>
              <w:top w:val="nil"/>
              <w:left w:val="nil"/>
              <w:bottom w:val="single" w:color="000000" w:sz="4" w:space="0"/>
              <w:right w:val="single" w:color="000000" w:sz="4" w:space="0"/>
            </w:tcBorders>
            <w:noWrap/>
            <w:vAlign w:val="center"/>
          </w:tcPr>
          <w:p w14:paraId="134EF8CD">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0DA2D5D4">
            <w:pPr>
              <w:jc w:val="right"/>
              <w:rPr>
                <w:rFonts w:hint="default" w:ascii="Times New Roman" w:hAnsi="Times New Roman" w:eastAsia="宋体" w:cs="Times New Roman"/>
                <w:i w:val="0"/>
                <w:iCs w:val="0"/>
                <w:color w:val="000000"/>
                <w:sz w:val="20"/>
                <w:szCs w:val="20"/>
                <w:highlight w:val="none"/>
                <w:u w:val="none"/>
              </w:rPr>
            </w:pPr>
          </w:p>
        </w:tc>
      </w:tr>
      <w:tr w14:paraId="3E7DC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569C6F8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年初财政拨款结转和结余</w:t>
            </w:r>
          </w:p>
        </w:tc>
        <w:tc>
          <w:tcPr>
            <w:tcW w:w="321" w:type="pct"/>
            <w:tcBorders>
              <w:top w:val="nil"/>
              <w:left w:val="nil"/>
              <w:bottom w:val="single" w:color="000000" w:sz="4" w:space="0"/>
              <w:right w:val="single" w:color="000000" w:sz="4" w:space="0"/>
            </w:tcBorders>
            <w:noWrap/>
            <w:vAlign w:val="center"/>
          </w:tcPr>
          <w:p w14:paraId="79CC4A7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483" w:type="pct"/>
            <w:tcBorders>
              <w:top w:val="nil"/>
              <w:left w:val="nil"/>
              <w:bottom w:val="single" w:color="000000" w:sz="4" w:space="0"/>
              <w:right w:val="single" w:color="000000" w:sz="4" w:space="0"/>
            </w:tcBorders>
            <w:noWrap/>
            <w:vAlign w:val="center"/>
          </w:tcPr>
          <w:p w14:paraId="27387385">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19C429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年末财政拨款结转和结余</w:t>
            </w:r>
          </w:p>
        </w:tc>
        <w:tc>
          <w:tcPr>
            <w:tcW w:w="286" w:type="pct"/>
            <w:tcBorders>
              <w:top w:val="nil"/>
              <w:left w:val="nil"/>
              <w:bottom w:val="single" w:color="000000" w:sz="4" w:space="0"/>
              <w:right w:val="single" w:color="000000" w:sz="4" w:space="0"/>
            </w:tcBorders>
            <w:noWrap/>
            <w:vAlign w:val="center"/>
          </w:tcPr>
          <w:p w14:paraId="60561E6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60</w:t>
            </w:r>
          </w:p>
        </w:tc>
        <w:tc>
          <w:tcPr>
            <w:tcW w:w="594" w:type="pct"/>
            <w:gridSpan w:val="2"/>
            <w:tcBorders>
              <w:top w:val="nil"/>
              <w:left w:val="nil"/>
              <w:bottom w:val="single" w:color="000000" w:sz="4" w:space="0"/>
              <w:right w:val="single" w:color="000000" w:sz="4" w:space="0"/>
            </w:tcBorders>
            <w:noWrap/>
            <w:vAlign w:val="center"/>
          </w:tcPr>
          <w:p w14:paraId="5C8E94C3">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6868888">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7FADA318">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5B2AFD89">
            <w:pPr>
              <w:jc w:val="both"/>
              <w:rPr>
                <w:rFonts w:hint="default" w:ascii="Times New Roman" w:hAnsi="Times New Roman" w:eastAsia="宋体" w:cs="Times New Roman"/>
                <w:i w:val="0"/>
                <w:iCs w:val="0"/>
                <w:color w:val="000000"/>
                <w:sz w:val="20"/>
                <w:szCs w:val="20"/>
                <w:highlight w:val="none"/>
                <w:u w:val="none"/>
              </w:rPr>
            </w:pPr>
          </w:p>
        </w:tc>
      </w:tr>
      <w:tr w14:paraId="0BACD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0BBC6FE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321" w:type="pct"/>
            <w:tcBorders>
              <w:top w:val="nil"/>
              <w:left w:val="nil"/>
              <w:bottom w:val="single" w:color="000000" w:sz="4" w:space="0"/>
              <w:right w:val="single" w:color="000000" w:sz="4" w:space="0"/>
            </w:tcBorders>
            <w:noWrap/>
            <w:vAlign w:val="center"/>
          </w:tcPr>
          <w:p w14:paraId="4EFADF1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483" w:type="pct"/>
            <w:tcBorders>
              <w:top w:val="nil"/>
              <w:left w:val="nil"/>
              <w:bottom w:val="single" w:color="000000" w:sz="4" w:space="0"/>
              <w:right w:val="single" w:color="000000" w:sz="4" w:space="0"/>
            </w:tcBorders>
            <w:noWrap/>
            <w:vAlign w:val="center"/>
          </w:tcPr>
          <w:p w14:paraId="3F4E810C">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751424C4">
            <w:pPr>
              <w:jc w:val="left"/>
              <w:rPr>
                <w:rFonts w:hint="eastAsia" w:ascii="方正仿宋_GB2312" w:hAnsi="方正仿宋_GB2312" w:eastAsia="方正仿宋_GB2312" w:cs="方正仿宋_GB2312"/>
                <w:i w:val="0"/>
                <w:iCs w:val="0"/>
                <w:color w:val="000000"/>
                <w:sz w:val="20"/>
                <w:szCs w:val="20"/>
                <w:highlight w:val="none"/>
                <w:u w:val="none"/>
              </w:rPr>
            </w:pPr>
          </w:p>
        </w:tc>
        <w:tc>
          <w:tcPr>
            <w:tcW w:w="286" w:type="pct"/>
            <w:tcBorders>
              <w:top w:val="nil"/>
              <w:left w:val="nil"/>
              <w:bottom w:val="single" w:color="000000" w:sz="4" w:space="0"/>
              <w:right w:val="single" w:color="000000" w:sz="4" w:space="0"/>
            </w:tcBorders>
            <w:noWrap/>
            <w:vAlign w:val="center"/>
          </w:tcPr>
          <w:p w14:paraId="7C9A597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594" w:type="pct"/>
            <w:gridSpan w:val="2"/>
            <w:tcBorders>
              <w:top w:val="nil"/>
              <w:left w:val="nil"/>
              <w:bottom w:val="single" w:color="000000" w:sz="4" w:space="0"/>
              <w:right w:val="single" w:color="000000" w:sz="4" w:space="0"/>
            </w:tcBorders>
            <w:noWrap/>
            <w:vAlign w:val="center"/>
          </w:tcPr>
          <w:p w14:paraId="137DD139">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7933541">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11B4F303">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6E9A72EA">
            <w:pPr>
              <w:jc w:val="left"/>
              <w:rPr>
                <w:rFonts w:hint="default" w:ascii="Times New Roman" w:hAnsi="Times New Roman" w:eastAsia="宋体" w:cs="Times New Roman"/>
                <w:i w:val="0"/>
                <w:iCs w:val="0"/>
                <w:color w:val="000000"/>
                <w:sz w:val="20"/>
                <w:szCs w:val="20"/>
                <w:highlight w:val="none"/>
                <w:u w:val="none"/>
              </w:rPr>
            </w:pPr>
          </w:p>
        </w:tc>
      </w:tr>
      <w:tr w14:paraId="028D6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20CBE8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321" w:type="pct"/>
            <w:tcBorders>
              <w:top w:val="nil"/>
              <w:left w:val="nil"/>
              <w:bottom w:val="single" w:color="000000" w:sz="4" w:space="0"/>
              <w:right w:val="single" w:color="000000" w:sz="4" w:space="0"/>
            </w:tcBorders>
            <w:noWrap/>
            <w:vAlign w:val="center"/>
          </w:tcPr>
          <w:p w14:paraId="55085DF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483" w:type="pct"/>
            <w:tcBorders>
              <w:top w:val="nil"/>
              <w:left w:val="nil"/>
              <w:bottom w:val="single" w:color="000000" w:sz="4" w:space="0"/>
              <w:right w:val="single" w:color="000000" w:sz="4" w:space="0"/>
            </w:tcBorders>
            <w:noWrap/>
            <w:vAlign w:val="center"/>
          </w:tcPr>
          <w:p w14:paraId="66CE757A">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073536E5">
            <w:pPr>
              <w:jc w:val="left"/>
              <w:rPr>
                <w:rFonts w:hint="eastAsia" w:ascii="方正仿宋_GB2312" w:hAnsi="方正仿宋_GB2312" w:eastAsia="方正仿宋_GB2312" w:cs="方正仿宋_GB2312"/>
                <w:i w:val="0"/>
                <w:iCs w:val="0"/>
                <w:color w:val="000000"/>
                <w:sz w:val="20"/>
                <w:szCs w:val="20"/>
                <w:highlight w:val="none"/>
                <w:u w:val="none"/>
              </w:rPr>
            </w:pPr>
          </w:p>
        </w:tc>
        <w:tc>
          <w:tcPr>
            <w:tcW w:w="286" w:type="pct"/>
            <w:tcBorders>
              <w:top w:val="nil"/>
              <w:left w:val="nil"/>
              <w:bottom w:val="single" w:color="000000" w:sz="4" w:space="0"/>
              <w:right w:val="single" w:color="000000" w:sz="4" w:space="0"/>
            </w:tcBorders>
            <w:noWrap/>
            <w:vAlign w:val="center"/>
          </w:tcPr>
          <w:p w14:paraId="0F74BE6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594" w:type="pct"/>
            <w:gridSpan w:val="2"/>
            <w:tcBorders>
              <w:top w:val="nil"/>
              <w:left w:val="nil"/>
              <w:bottom w:val="single" w:color="000000" w:sz="4" w:space="0"/>
              <w:right w:val="single" w:color="000000" w:sz="4" w:space="0"/>
            </w:tcBorders>
            <w:noWrap/>
            <w:vAlign w:val="center"/>
          </w:tcPr>
          <w:p w14:paraId="30DD2334">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5C3DD2B9">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6C2A9E71">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5B50265A">
            <w:pPr>
              <w:jc w:val="left"/>
              <w:rPr>
                <w:rFonts w:hint="default" w:ascii="Times New Roman" w:hAnsi="Times New Roman" w:eastAsia="宋体" w:cs="Times New Roman"/>
                <w:i w:val="0"/>
                <w:iCs w:val="0"/>
                <w:color w:val="000000"/>
                <w:sz w:val="20"/>
                <w:szCs w:val="20"/>
                <w:highlight w:val="none"/>
                <w:u w:val="none"/>
              </w:rPr>
            </w:pPr>
          </w:p>
        </w:tc>
      </w:tr>
      <w:tr w14:paraId="67F38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4" w:space="0"/>
              <w:right w:val="single" w:color="000000" w:sz="4" w:space="0"/>
            </w:tcBorders>
            <w:noWrap/>
            <w:vAlign w:val="center"/>
          </w:tcPr>
          <w:p w14:paraId="6F88F1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321" w:type="pct"/>
            <w:tcBorders>
              <w:top w:val="nil"/>
              <w:left w:val="nil"/>
              <w:bottom w:val="single" w:color="000000" w:sz="4" w:space="0"/>
              <w:right w:val="single" w:color="000000" w:sz="4" w:space="0"/>
            </w:tcBorders>
            <w:noWrap/>
            <w:vAlign w:val="center"/>
          </w:tcPr>
          <w:p w14:paraId="294E477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483" w:type="pct"/>
            <w:tcBorders>
              <w:top w:val="nil"/>
              <w:left w:val="nil"/>
              <w:bottom w:val="single" w:color="000000" w:sz="4" w:space="0"/>
              <w:right w:val="single" w:color="000000" w:sz="4" w:space="0"/>
            </w:tcBorders>
            <w:noWrap/>
            <w:vAlign w:val="center"/>
          </w:tcPr>
          <w:p w14:paraId="21BC1EE3">
            <w:pPr>
              <w:jc w:val="right"/>
              <w:rPr>
                <w:rFonts w:hint="default" w:ascii="Times New Roman" w:hAnsi="Times New Roman" w:eastAsia="宋体" w:cs="Times New Roman"/>
                <w:i w:val="0"/>
                <w:iCs w:val="0"/>
                <w:color w:val="000000"/>
                <w:sz w:val="20"/>
                <w:szCs w:val="20"/>
                <w:highlight w:val="none"/>
                <w:u w:val="none"/>
              </w:rPr>
            </w:pPr>
          </w:p>
        </w:tc>
        <w:tc>
          <w:tcPr>
            <w:tcW w:w="962" w:type="pct"/>
            <w:gridSpan w:val="2"/>
            <w:tcBorders>
              <w:top w:val="nil"/>
              <w:left w:val="nil"/>
              <w:bottom w:val="single" w:color="000000" w:sz="4" w:space="0"/>
              <w:right w:val="single" w:color="000000" w:sz="4" w:space="0"/>
            </w:tcBorders>
            <w:noWrap/>
            <w:vAlign w:val="center"/>
          </w:tcPr>
          <w:p w14:paraId="48E95E35">
            <w:pPr>
              <w:jc w:val="left"/>
              <w:rPr>
                <w:rFonts w:hint="eastAsia" w:ascii="方正仿宋_GB2312" w:hAnsi="方正仿宋_GB2312" w:eastAsia="方正仿宋_GB2312" w:cs="方正仿宋_GB2312"/>
                <w:i w:val="0"/>
                <w:iCs w:val="0"/>
                <w:color w:val="000000"/>
                <w:sz w:val="20"/>
                <w:szCs w:val="20"/>
                <w:highlight w:val="none"/>
                <w:u w:val="none"/>
              </w:rPr>
            </w:pPr>
          </w:p>
        </w:tc>
        <w:tc>
          <w:tcPr>
            <w:tcW w:w="286" w:type="pct"/>
            <w:tcBorders>
              <w:top w:val="nil"/>
              <w:left w:val="nil"/>
              <w:bottom w:val="single" w:color="000000" w:sz="4" w:space="0"/>
              <w:right w:val="single" w:color="000000" w:sz="4" w:space="0"/>
            </w:tcBorders>
            <w:noWrap/>
            <w:vAlign w:val="center"/>
          </w:tcPr>
          <w:p w14:paraId="3BF2810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63</w:t>
            </w:r>
          </w:p>
        </w:tc>
        <w:tc>
          <w:tcPr>
            <w:tcW w:w="594" w:type="pct"/>
            <w:gridSpan w:val="2"/>
            <w:tcBorders>
              <w:top w:val="nil"/>
              <w:left w:val="nil"/>
              <w:bottom w:val="single" w:color="000000" w:sz="4" w:space="0"/>
              <w:right w:val="single" w:color="000000" w:sz="4" w:space="0"/>
            </w:tcBorders>
            <w:noWrap/>
            <w:vAlign w:val="center"/>
          </w:tcPr>
          <w:p w14:paraId="7F7FF504">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52DC94A2">
            <w:pPr>
              <w:jc w:val="right"/>
              <w:rPr>
                <w:rFonts w:hint="default" w:ascii="Times New Roman" w:hAnsi="Times New Roman" w:eastAsia="宋体" w:cs="Times New Roman"/>
                <w:i w:val="0"/>
                <w:iCs w:val="0"/>
                <w:color w:val="000000"/>
                <w:sz w:val="20"/>
                <w:szCs w:val="20"/>
                <w:highlight w:val="none"/>
                <w:u w:val="none"/>
              </w:rPr>
            </w:pPr>
          </w:p>
        </w:tc>
        <w:tc>
          <w:tcPr>
            <w:tcW w:w="559" w:type="pct"/>
            <w:tcBorders>
              <w:top w:val="nil"/>
              <w:left w:val="nil"/>
              <w:bottom w:val="single" w:color="000000" w:sz="4" w:space="0"/>
              <w:right w:val="single" w:color="000000" w:sz="4" w:space="0"/>
            </w:tcBorders>
            <w:noWrap/>
            <w:vAlign w:val="center"/>
          </w:tcPr>
          <w:p w14:paraId="0CB97E15">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4" w:space="0"/>
              <w:right w:val="single" w:color="000000" w:sz="8" w:space="0"/>
            </w:tcBorders>
            <w:noWrap/>
            <w:vAlign w:val="center"/>
          </w:tcPr>
          <w:p w14:paraId="638607B1">
            <w:pPr>
              <w:jc w:val="left"/>
              <w:rPr>
                <w:rFonts w:hint="default" w:ascii="Times New Roman" w:hAnsi="Times New Roman" w:eastAsia="宋体" w:cs="Times New Roman"/>
                <w:i w:val="0"/>
                <w:iCs w:val="0"/>
                <w:color w:val="000000"/>
                <w:sz w:val="20"/>
                <w:szCs w:val="20"/>
                <w:highlight w:val="none"/>
                <w:u w:val="none"/>
              </w:rPr>
            </w:pPr>
          </w:p>
        </w:tc>
      </w:tr>
      <w:tr w14:paraId="17649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44" w:type="pct"/>
            <w:tcBorders>
              <w:top w:val="nil"/>
              <w:left w:val="single" w:color="000000" w:sz="4" w:space="0"/>
              <w:bottom w:val="single" w:color="000000" w:sz="8" w:space="0"/>
              <w:right w:val="single" w:color="000000" w:sz="4" w:space="0"/>
            </w:tcBorders>
            <w:noWrap/>
            <w:vAlign w:val="center"/>
          </w:tcPr>
          <w:p w14:paraId="16C41A73">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321" w:type="pct"/>
            <w:tcBorders>
              <w:top w:val="nil"/>
              <w:left w:val="nil"/>
              <w:bottom w:val="single" w:color="000000" w:sz="8" w:space="0"/>
              <w:right w:val="single" w:color="000000" w:sz="4" w:space="0"/>
            </w:tcBorders>
            <w:noWrap/>
            <w:vAlign w:val="center"/>
          </w:tcPr>
          <w:p w14:paraId="3159CC5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483" w:type="pct"/>
            <w:tcBorders>
              <w:top w:val="nil"/>
              <w:left w:val="nil"/>
              <w:bottom w:val="single" w:color="000000" w:sz="8" w:space="0"/>
              <w:right w:val="single" w:color="000000" w:sz="4" w:space="0"/>
            </w:tcBorders>
            <w:noWrap/>
            <w:vAlign w:val="center"/>
          </w:tcPr>
          <w:p w14:paraId="320254CC">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29.18</w:t>
            </w:r>
          </w:p>
        </w:tc>
        <w:tc>
          <w:tcPr>
            <w:tcW w:w="962" w:type="pct"/>
            <w:gridSpan w:val="2"/>
            <w:tcBorders>
              <w:top w:val="nil"/>
              <w:left w:val="nil"/>
              <w:bottom w:val="single" w:color="000000" w:sz="8" w:space="0"/>
              <w:right w:val="single" w:color="000000" w:sz="4" w:space="0"/>
            </w:tcBorders>
            <w:noWrap/>
            <w:vAlign w:val="center"/>
          </w:tcPr>
          <w:p w14:paraId="09DA8A01">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286" w:type="pct"/>
            <w:tcBorders>
              <w:top w:val="nil"/>
              <w:left w:val="nil"/>
              <w:bottom w:val="single" w:color="000000" w:sz="8" w:space="0"/>
              <w:right w:val="single" w:color="000000" w:sz="4" w:space="0"/>
            </w:tcBorders>
            <w:noWrap/>
            <w:vAlign w:val="center"/>
          </w:tcPr>
          <w:p w14:paraId="4D1E4EE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64</w:t>
            </w:r>
          </w:p>
        </w:tc>
        <w:tc>
          <w:tcPr>
            <w:tcW w:w="594" w:type="pct"/>
            <w:gridSpan w:val="2"/>
            <w:tcBorders>
              <w:top w:val="nil"/>
              <w:left w:val="nil"/>
              <w:bottom w:val="single" w:color="000000" w:sz="8" w:space="0"/>
              <w:right w:val="single" w:color="000000" w:sz="4" w:space="0"/>
            </w:tcBorders>
            <w:noWrap/>
            <w:vAlign w:val="center"/>
          </w:tcPr>
          <w:p w14:paraId="1BB6E078">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29.18</w:t>
            </w:r>
          </w:p>
        </w:tc>
        <w:tc>
          <w:tcPr>
            <w:tcW w:w="559" w:type="pct"/>
            <w:tcBorders>
              <w:top w:val="nil"/>
              <w:left w:val="nil"/>
              <w:bottom w:val="single" w:color="000000" w:sz="8" w:space="0"/>
              <w:right w:val="single" w:color="000000" w:sz="4" w:space="0"/>
            </w:tcBorders>
            <w:noWrap/>
            <w:vAlign w:val="center"/>
          </w:tcPr>
          <w:p w14:paraId="7E47231A">
            <w:pPr>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仿宋_GB2312" w:cs="Times New Roman"/>
                <w:color w:val="000000"/>
                <w:sz w:val="22"/>
                <w:lang w:val="en-US" w:eastAsia="zh-CN"/>
              </w:rPr>
              <w:t>29.18</w:t>
            </w:r>
          </w:p>
        </w:tc>
        <w:tc>
          <w:tcPr>
            <w:tcW w:w="559" w:type="pct"/>
            <w:tcBorders>
              <w:top w:val="nil"/>
              <w:left w:val="nil"/>
              <w:bottom w:val="single" w:color="000000" w:sz="8" w:space="0"/>
              <w:right w:val="single" w:color="000000" w:sz="4" w:space="0"/>
            </w:tcBorders>
            <w:noWrap/>
            <w:vAlign w:val="center"/>
          </w:tcPr>
          <w:p w14:paraId="6F9D82A7">
            <w:pPr>
              <w:jc w:val="right"/>
              <w:rPr>
                <w:rFonts w:hint="default" w:ascii="Times New Roman" w:hAnsi="Times New Roman" w:eastAsia="宋体" w:cs="Times New Roman"/>
                <w:i w:val="0"/>
                <w:iCs w:val="0"/>
                <w:color w:val="000000"/>
                <w:sz w:val="20"/>
                <w:szCs w:val="20"/>
                <w:highlight w:val="none"/>
                <w:u w:val="none"/>
              </w:rPr>
            </w:pPr>
          </w:p>
        </w:tc>
        <w:tc>
          <w:tcPr>
            <w:tcW w:w="389" w:type="pct"/>
            <w:tcBorders>
              <w:top w:val="nil"/>
              <w:left w:val="nil"/>
              <w:bottom w:val="single" w:color="000000" w:sz="8" w:space="0"/>
              <w:right w:val="single" w:color="000000" w:sz="8" w:space="0"/>
            </w:tcBorders>
            <w:noWrap/>
            <w:vAlign w:val="center"/>
          </w:tcPr>
          <w:p w14:paraId="7F7A4BD6">
            <w:pPr>
              <w:jc w:val="right"/>
              <w:rPr>
                <w:rFonts w:hint="default" w:ascii="Times New Roman" w:hAnsi="Times New Roman" w:eastAsia="宋体" w:cs="Times New Roman"/>
                <w:i w:val="0"/>
                <w:iCs w:val="0"/>
                <w:color w:val="000000"/>
                <w:sz w:val="20"/>
                <w:szCs w:val="20"/>
                <w:highlight w:val="none"/>
                <w:u w:val="none"/>
              </w:rPr>
            </w:pPr>
          </w:p>
        </w:tc>
      </w:tr>
      <w:tr w14:paraId="5812E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noWrap/>
            <w:vAlign w:val="center"/>
          </w:tcPr>
          <w:p w14:paraId="3235869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注：本表反映部门本年度一般公共预算财政拨款、政府性基金预算财政拨款和国有资本经营预算财政拨款的总收支和年末结转结余情况。</w:t>
            </w:r>
          </w:p>
        </w:tc>
      </w:tr>
    </w:tbl>
    <w:p w14:paraId="492D2BC4">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3882545D">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5408" w:type="pct"/>
        <w:tblInd w:w="-6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26"/>
        <w:gridCol w:w="3736"/>
        <w:gridCol w:w="840"/>
        <w:gridCol w:w="701"/>
        <w:gridCol w:w="929"/>
        <w:gridCol w:w="1164"/>
      </w:tblGrid>
      <w:tr w14:paraId="75EDF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5000" w:type="pct"/>
            <w:gridSpan w:val="6"/>
            <w:tcBorders>
              <w:top w:val="nil"/>
              <w:left w:val="nil"/>
              <w:bottom w:val="nil"/>
              <w:right w:val="nil"/>
            </w:tcBorders>
            <w:noWrap/>
            <w:vAlign w:val="bottom"/>
          </w:tcPr>
          <w:p w14:paraId="67B95877">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一般公共预算财政拨款支出决算表</w:t>
            </w:r>
          </w:p>
        </w:tc>
      </w:tr>
      <w:tr w14:paraId="6E837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5000" w:type="pct"/>
            <w:gridSpan w:val="6"/>
            <w:tcBorders>
              <w:top w:val="nil"/>
              <w:left w:val="nil"/>
              <w:bottom w:val="nil"/>
              <w:right w:val="nil"/>
            </w:tcBorders>
            <w:noWrap/>
            <w:vAlign w:val="bottom"/>
          </w:tcPr>
          <w:p w14:paraId="48BEA77C">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05</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77EF0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395" w:type="pct"/>
            <w:gridSpan w:val="2"/>
            <w:tcBorders>
              <w:top w:val="nil"/>
              <w:left w:val="nil"/>
              <w:bottom w:val="single" w:color="auto" w:sz="4" w:space="0"/>
              <w:right w:val="nil"/>
            </w:tcBorders>
            <w:noWrap/>
            <w:vAlign w:val="bottom"/>
          </w:tcPr>
          <w:p w14:paraId="23A4B34A">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编制部门（单位）：</w:t>
            </w:r>
            <w:r>
              <w:rPr>
                <w:rFonts w:hint="eastAsia" w:ascii="Times New Roman" w:hAnsi="Times New Roman" w:eastAsia="仿宋_GB2312" w:cs="Times New Roman"/>
                <w:color w:val="000000"/>
                <w:kern w:val="0"/>
                <w:sz w:val="20"/>
                <w:szCs w:val="20"/>
                <w:lang w:val="en-US" w:eastAsia="zh-CN" w:bidi="ar"/>
              </w:rPr>
              <w:t>滦州市红十字会</w:t>
            </w:r>
          </w:p>
        </w:tc>
        <w:tc>
          <w:tcPr>
            <w:tcW w:w="1144" w:type="pct"/>
            <w:gridSpan w:val="2"/>
            <w:tcBorders>
              <w:top w:val="nil"/>
              <w:left w:val="nil"/>
              <w:bottom w:val="single" w:color="auto" w:sz="4" w:space="0"/>
              <w:right w:val="nil"/>
            </w:tcBorders>
            <w:noWrap/>
            <w:vAlign w:val="bottom"/>
          </w:tcPr>
          <w:p w14:paraId="6D6EC6EE">
            <w:pPr>
              <w:keepNext w:val="0"/>
              <w:keepLines w:val="0"/>
              <w:widowControl/>
              <w:suppressLineNumbers w:val="0"/>
              <w:jc w:val="center"/>
              <w:textAlignment w:val="bottom"/>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459" w:type="pct"/>
            <w:gridSpan w:val="2"/>
            <w:tcBorders>
              <w:top w:val="nil"/>
              <w:left w:val="nil"/>
              <w:bottom w:val="single" w:color="auto" w:sz="4" w:space="0"/>
              <w:right w:val="nil"/>
            </w:tcBorders>
            <w:noWrap/>
            <w:vAlign w:val="bottom"/>
          </w:tcPr>
          <w:p w14:paraId="7E4A9200">
            <w:pPr>
              <w:keepNext w:val="0"/>
              <w:keepLines w:val="0"/>
              <w:widowControl/>
              <w:suppressLineNumbers w:val="0"/>
              <w:jc w:val="right"/>
              <w:textAlignment w:val="bottom"/>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2774E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95" w:type="pct"/>
            <w:gridSpan w:val="2"/>
            <w:tcBorders>
              <w:top w:val="single" w:color="auto" w:sz="4" w:space="0"/>
              <w:left w:val="single" w:color="auto" w:sz="4" w:space="0"/>
              <w:bottom w:val="single" w:color="auto" w:sz="4" w:space="0"/>
              <w:right w:val="single" w:color="auto" w:sz="4" w:space="0"/>
            </w:tcBorders>
            <w:noWrap w:val="0"/>
            <w:vAlign w:val="center"/>
          </w:tcPr>
          <w:p w14:paraId="7517C5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2604" w:type="pct"/>
            <w:gridSpan w:val="4"/>
            <w:tcBorders>
              <w:top w:val="single" w:color="auto" w:sz="4" w:space="0"/>
              <w:left w:val="single" w:color="auto" w:sz="4" w:space="0"/>
              <w:bottom w:val="single" w:color="auto" w:sz="4" w:space="0"/>
              <w:right w:val="single" w:color="auto" w:sz="4" w:space="0"/>
            </w:tcBorders>
            <w:noWrap w:val="0"/>
            <w:vAlign w:val="center"/>
          </w:tcPr>
          <w:p w14:paraId="3FEFCB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r>
      <w:tr w14:paraId="460C3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892" w:type="pct"/>
            <w:vMerge w:val="restart"/>
            <w:tcBorders>
              <w:top w:val="single" w:color="auto" w:sz="4" w:space="0"/>
              <w:left w:val="single" w:color="auto" w:sz="4" w:space="0"/>
              <w:bottom w:val="single" w:color="auto" w:sz="4" w:space="0"/>
              <w:right w:val="single" w:color="auto" w:sz="4" w:space="0"/>
            </w:tcBorders>
            <w:noWrap w:val="0"/>
            <w:vAlign w:val="center"/>
          </w:tcPr>
          <w:p w14:paraId="13DAE5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科目代码</w:t>
            </w:r>
          </w:p>
        </w:tc>
        <w:tc>
          <w:tcPr>
            <w:tcW w:w="1503" w:type="pct"/>
            <w:vMerge w:val="restart"/>
            <w:tcBorders>
              <w:top w:val="single" w:color="auto" w:sz="4" w:space="0"/>
              <w:left w:val="single" w:color="auto" w:sz="4" w:space="0"/>
              <w:bottom w:val="single" w:color="auto" w:sz="4" w:space="0"/>
              <w:right w:val="single" w:color="auto" w:sz="4" w:space="0"/>
            </w:tcBorders>
            <w:noWrap w:val="0"/>
            <w:vAlign w:val="center"/>
          </w:tcPr>
          <w:p w14:paraId="03E145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612" w:type="pct"/>
            <w:vMerge w:val="restart"/>
            <w:tcBorders>
              <w:top w:val="single" w:color="auto" w:sz="4" w:space="0"/>
              <w:left w:val="single" w:color="auto" w:sz="4" w:space="0"/>
              <w:bottom w:val="single" w:color="auto" w:sz="4" w:space="0"/>
              <w:right w:val="single" w:color="auto" w:sz="4" w:space="0"/>
            </w:tcBorders>
            <w:noWrap w:val="0"/>
            <w:vAlign w:val="center"/>
          </w:tcPr>
          <w:p w14:paraId="4FF594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1195" w:type="pct"/>
            <w:gridSpan w:val="2"/>
            <w:vMerge w:val="restart"/>
            <w:tcBorders>
              <w:top w:val="single" w:color="auto" w:sz="4" w:space="0"/>
              <w:left w:val="single" w:color="auto" w:sz="4" w:space="0"/>
              <w:bottom w:val="single" w:color="auto" w:sz="4" w:space="0"/>
              <w:right w:val="single" w:color="auto" w:sz="4" w:space="0"/>
            </w:tcBorders>
            <w:noWrap w:val="0"/>
            <w:vAlign w:val="center"/>
          </w:tcPr>
          <w:p w14:paraId="470D1C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796" w:type="pct"/>
            <w:vMerge w:val="restart"/>
            <w:tcBorders>
              <w:top w:val="single" w:color="auto" w:sz="4" w:space="0"/>
              <w:left w:val="single" w:color="auto" w:sz="4" w:space="0"/>
              <w:bottom w:val="single" w:color="auto" w:sz="4" w:space="0"/>
              <w:right w:val="single" w:color="auto" w:sz="4" w:space="0"/>
            </w:tcBorders>
            <w:noWrap w:val="0"/>
            <w:vAlign w:val="center"/>
          </w:tcPr>
          <w:p w14:paraId="6E8EAC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r>
      <w:tr w14:paraId="36490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892" w:type="pct"/>
            <w:vMerge w:val="continue"/>
            <w:tcBorders>
              <w:top w:val="single" w:color="auto" w:sz="4" w:space="0"/>
              <w:left w:val="single" w:color="auto" w:sz="4" w:space="0"/>
              <w:bottom w:val="single" w:color="auto" w:sz="4" w:space="0"/>
              <w:right w:val="single" w:color="auto" w:sz="4" w:space="0"/>
            </w:tcBorders>
            <w:noWrap w:val="0"/>
            <w:vAlign w:val="center"/>
          </w:tcPr>
          <w:p w14:paraId="67DC0D3B">
            <w:pPr>
              <w:jc w:val="center"/>
              <w:rPr>
                <w:rFonts w:hint="eastAsia" w:ascii="宋体" w:hAnsi="宋体" w:eastAsia="宋体" w:cs="宋体"/>
                <w:i w:val="0"/>
                <w:iCs w:val="0"/>
                <w:color w:val="000000"/>
                <w:sz w:val="20"/>
                <w:szCs w:val="20"/>
                <w:highlight w:val="none"/>
                <w:u w:val="none"/>
              </w:rPr>
            </w:pPr>
          </w:p>
        </w:tc>
        <w:tc>
          <w:tcPr>
            <w:tcW w:w="1503" w:type="pct"/>
            <w:vMerge w:val="continue"/>
            <w:tcBorders>
              <w:top w:val="single" w:color="auto" w:sz="4" w:space="0"/>
              <w:left w:val="single" w:color="auto" w:sz="4" w:space="0"/>
              <w:bottom w:val="single" w:color="auto" w:sz="4" w:space="0"/>
              <w:right w:val="single" w:color="auto" w:sz="4" w:space="0"/>
            </w:tcBorders>
            <w:noWrap w:val="0"/>
            <w:vAlign w:val="center"/>
          </w:tcPr>
          <w:p w14:paraId="13FBE4C1">
            <w:pPr>
              <w:jc w:val="center"/>
              <w:rPr>
                <w:rFonts w:hint="eastAsia" w:ascii="宋体" w:hAnsi="宋体" w:eastAsia="宋体" w:cs="宋体"/>
                <w:i w:val="0"/>
                <w:iCs w:val="0"/>
                <w:color w:val="000000"/>
                <w:sz w:val="20"/>
                <w:szCs w:val="20"/>
                <w:highlight w:val="none"/>
                <w:u w:val="none"/>
              </w:rPr>
            </w:pPr>
          </w:p>
        </w:tc>
        <w:tc>
          <w:tcPr>
            <w:tcW w:w="612" w:type="pct"/>
            <w:vMerge w:val="continue"/>
            <w:tcBorders>
              <w:top w:val="single" w:color="auto" w:sz="4" w:space="0"/>
              <w:left w:val="single" w:color="auto" w:sz="4" w:space="0"/>
              <w:bottom w:val="single" w:color="auto" w:sz="4" w:space="0"/>
              <w:right w:val="single" w:color="auto" w:sz="4" w:space="0"/>
            </w:tcBorders>
            <w:noWrap w:val="0"/>
            <w:vAlign w:val="center"/>
          </w:tcPr>
          <w:p w14:paraId="1F30D52E">
            <w:pPr>
              <w:jc w:val="center"/>
              <w:rPr>
                <w:rFonts w:hint="eastAsia" w:ascii="宋体" w:hAnsi="宋体" w:eastAsia="宋体" w:cs="宋体"/>
                <w:i w:val="0"/>
                <w:iCs w:val="0"/>
                <w:color w:val="000000"/>
                <w:sz w:val="20"/>
                <w:szCs w:val="20"/>
                <w:highlight w:val="none"/>
                <w:u w:val="none"/>
              </w:rPr>
            </w:pPr>
          </w:p>
        </w:tc>
        <w:tc>
          <w:tcPr>
            <w:tcW w:w="1195"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3188242A">
            <w:pPr>
              <w:jc w:val="center"/>
              <w:rPr>
                <w:rFonts w:hint="eastAsia" w:ascii="宋体" w:hAnsi="宋体" w:eastAsia="宋体" w:cs="宋体"/>
                <w:i w:val="0"/>
                <w:iCs w:val="0"/>
                <w:color w:val="000000"/>
                <w:sz w:val="20"/>
                <w:szCs w:val="20"/>
                <w:highlight w:val="none"/>
                <w:u w:val="none"/>
              </w:rPr>
            </w:pPr>
          </w:p>
        </w:tc>
        <w:tc>
          <w:tcPr>
            <w:tcW w:w="796" w:type="pct"/>
            <w:vMerge w:val="continue"/>
            <w:tcBorders>
              <w:top w:val="single" w:color="auto" w:sz="4" w:space="0"/>
              <w:left w:val="single" w:color="auto" w:sz="4" w:space="0"/>
              <w:bottom w:val="single" w:color="auto" w:sz="4" w:space="0"/>
              <w:right w:val="single" w:color="auto" w:sz="4" w:space="0"/>
            </w:tcBorders>
            <w:noWrap w:val="0"/>
            <w:vAlign w:val="center"/>
          </w:tcPr>
          <w:p w14:paraId="3BB68C30">
            <w:pPr>
              <w:jc w:val="center"/>
              <w:rPr>
                <w:rFonts w:hint="eastAsia" w:ascii="宋体" w:hAnsi="宋体" w:eastAsia="宋体" w:cs="宋体"/>
                <w:i w:val="0"/>
                <w:iCs w:val="0"/>
                <w:color w:val="000000"/>
                <w:sz w:val="20"/>
                <w:szCs w:val="20"/>
                <w:highlight w:val="none"/>
                <w:u w:val="none"/>
              </w:rPr>
            </w:pPr>
          </w:p>
        </w:tc>
      </w:tr>
      <w:tr w14:paraId="4407D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892" w:type="pct"/>
            <w:vMerge w:val="continue"/>
            <w:tcBorders>
              <w:top w:val="single" w:color="auto" w:sz="4" w:space="0"/>
              <w:left w:val="single" w:color="auto" w:sz="4" w:space="0"/>
              <w:bottom w:val="single" w:color="auto" w:sz="4" w:space="0"/>
              <w:right w:val="single" w:color="auto" w:sz="4" w:space="0"/>
            </w:tcBorders>
            <w:noWrap w:val="0"/>
            <w:vAlign w:val="center"/>
          </w:tcPr>
          <w:p w14:paraId="068290BB">
            <w:pPr>
              <w:jc w:val="center"/>
              <w:rPr>
                <w:rFonts w:hint="eastAsia" w:ascii="宋体" w:hAnsi="宋体" w:eastAsia="宋体" w:cs="宋体"/>
                <w:i w:val="0"/>
                <w:iCs w:val="0"/>
                <w:color w:val="000000"/>
                <w:sz w:val="20"/>
                <w:szCs w:val="20"/>
                <w:highlight w:val="none"/>
                <w:u w:val="none"/>
              </w:rPr>
            </w:pPr>
          </w:p>
        </w:tc>
        <w:tc>
          <w:tcPr>
            <w:tcW w:w="1503" w:type="pct"/>
            <w:vMerge w:val="continue"/>
            <w:tcBorders>
              <w:top w:val="single" w:color="auto" w:sz="4" w:space="0"/>
              <w:left w:val="single" w:color="auto" w:sz="4" w:space="0"/>
              <w:bottom w:val="single" w:color="auto" w:sz="4" w:space="0"/>
              <w:right w:val="single" w:color="auto" w:sz="4" w:space="0"/>
            </w:tcBorders>
            <w:noWrap w:val="0"/>
            <w:vAlign w:val="center"/>
          </w:tcPr>
          <w:p w14:paraId="35BFE6D5">
            <w:pPr>
              <w:jc w:val="center"/>
              <w:rPr>
                <w:rFonts w:hint="eastAsia" w:ascii="宋体" w:hAnsi="宋体" w:eastAsia="宋体" w:cs="宋体"/>
                <w:i w:val="0"/>
                <w:iCs w:val="0"/>
                <w:color w:val="000000"/>
                <w:sz w:val="20"/>
                <w:szCs w:val="20"/>
                <w:highlight w:val="none"/>
                <w:u w:val="none"/>
              </w:rPr>
            </w:pPr>
          </w:p>
        </w:tc>
        <w:tc>
          <w:tcPr>
            <w:tcW w:w="612" w:type="pct"/>
            <w:vMerge w:val="continue"/>
            <w:tcBorders>
              <w:top w:val="single" w:color="auto" w:sz="4" w:space="0"/>
              <w:left w:val="single" w:color="auto" w:sz="4" w:space="0"/>
              <w:bottom w:val="single" w:color="auto" w:sz="4" w:space="0"/>
              <w:right w:val="single" w:color="auto" w:sz="4" w:space="0"/>
            </w:tcBorders>
            <w:noWrap w:val="0"/>
            <w:vAlign w:val="center"/>
          </w:tcPr>
          <w:p w14:paraId="7959F3AE">
            <w:pPr>
              <w:jc w:val="center"/>
              <w:rPr>
                <w:rFonts w:hint="eastAsia" w:ascii="宋体" w:hAnsi="宋体" w:eastAsia="宋体" w:cs="宋体"/>
                <w:i w:val="0"/>
                <w:iCs w:val="0"/>
                <w:color w:val="000000"/>
                <w:sz w:val="20"/>
                <w:szCs w:val="20"/>
                <w:highlight w:val="none"/>
                <w:u w:val="none"/>
              </w:rPr>
            </w:pPr>
          </w:p>
        </w:tc>
        <w:tc>
          <w:tcPr>
            <w:tcW w:w="1195"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69C85080">
            <w:pPr>
              <w:jc w:val="center"/>
              <w:rPr>
                <w:rFonts w:hint="eastAsia" w:ascii="宋体" w:hAnsi="宋体" w:eastAsia="宋体" w:cs="宋体"/>
                <w:i w:val="0"/>
                <w:iCs w:val="0"/>
                <w:color w:val="000000"/>
                <w:sz w:val="20"/>
                <w:szCs w:val="20"/>
                <w:highlight w:val="none"/>
                <w:u w:val="none"/>
              </w:rPr>
            </w:pPr>
          </w:p>
        </w:tc>
        <w:tc>
          <w:tcPr>
            <w:tcW w:w="796" w:type="pct"/>
            <w:vMerge w:val="continue"/>
            <w:tcBorders>
              <w:top w:val="single" w:color="auto" w:sz="4" w:space="0"/>
              <w:left w:val="single" w:color="auto" w:sz="4" w:space="0"/>
              <w:bottom w:val="single" w:color="auto" w:sz="4" w:space="0"/>
              <w:right w:val="single" w:color="auto" w:sz="4" w:space="0"/>
            </w:tcBorders>
            <w:noWrap w:val="0"/>
            <w:vAlign w:val="center"/>
          </w:tcPr>
          <w:p w14:paraId="49E10921">
            <w:pPr>
              <w:jc w:val="center"/>
              <w:rPr>
                <w:rFonts w:hint="eastAsia" w:ascii="宋体" w:hAnsi="宋体" w:eastAsia="宋体" w:cs="宋体"/>
                <w:i w:val="0"/>
                <w:iCs w:val="0"/>
                <w:color w:val="000000"/>
                <w:sz w:val="20"/>
                <w:szCs w:val="20"/>
                <w:highlight w:val="none"/>
                <w:u w:val="none"/>
              </w:rPr>
            </w:pPr>
          </w:p>
        </w:tc>
      </w:tr>
      <w:tr w14:paraId="024CA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2395" w:type="pct"/>
            <w:gridSpan w:val="2"/>
            <w:tcBorders>
              <w:top w:val="single" w:color="auto" w:sz="4" w:space="0"/>
              <w:left w:val="single" w:color="auto" w:sz="4" w:space="0"/>
              <w:bottom w:val="single" w:color="auto" w:sz="4" w:space="0"/>
              <w:right w:val="single" w:color="auto" w:sz="4" w:space="0"/>
            </w:tcBorders>
            <w:noWrap w:val="0"/>
            <w:vAlign w:val="center"/>
          </w:tcPr>
          <w:p w14:paraId="65D5C1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12" w:type="pct"/>
            <w:tcBorders>
              <w:top w:val="single" w:color="auto" w:sz="4" w:space="0"/>
              <w:left w:val="single" w:color="auto" w:sz="4" w:space="0"/>
              <w:bottom w:val="single" w:color="auto" w:sz="4" w:space="0"/>
              <w:right w:val="single" w:color="auto" w:sz="4" w:space="0"/>
            </w:tcBorders>
            <w:noWrap/>
            <w:vAlign w:val="center"/>
          </w:tcPr>
          <w:p w14:paraId="054BC2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1</w:t>
            </w:r>
          </w:p>
        </w:tc>
        <w:tc>
          <w:tcPr>
            <w:tcW w:w="1195" w:type="pct"/>
            <w:gridSpan w:val="2"/>
            <w:tcBorders>
              <w:top w:val="single" w:color="auto" w:sz="4" w:space="0"/>
              <w:left w:val="single" w:color="auto" w:sz="4" w:space="0"/>
              <w:bottom w:val="single" w:color="auto" w:sz="4" w:space="0"/>
              <w:right w:val="single" w:color="auto" w:sz="4" w:space="0"/>
            </w:tcBorders>
            <w:noWrap/>
            <w:vAlign w:val="center"/>
          </w:tcPr>
          <w:p w14:paraId="477808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w:t>
            </w:r>
          </w:p>
        </w:tc>
        <w:tc>
          <w:tcPr>
            <w:tcW w:w="796" w:type="pct"/>
            <w:tcBorders>
              <w:top w:val="single" w:color="auto" w:sz="4" w:space="0"/>
              <w:left w:val="single" w:color="auto" w:sz="4" w:space="0"/>
              <w:bottom w:val="single" w:color="auto" w:sz="4" w:space="0"/>
              <w:right w:val="single" w:color="auto" w:sz="4" w:space="0"/>
            </w:tcBorders>
            <w:noWrap/>
            <w:vAlign w:val="center"/>
          </w:tcPr>
          <w:p w14:paraId="055A15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3</w:t>
            </w:r>
          </w:p>
        </w:tc>
      </w:tr>
      <w:tr w14:paraId="4D3D9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2395" w:type="pct"/>
            <w:gridSpan w:val="2"/>
            <w:tcBorders>
              <w:top w:val="single" w:color="auto" w:sz="4" w:space="0"/>
              <w:left w:val="single" w:color="auto" w:sz="4" w:space="0"/>
              <w:bottom w:val="single" w:color="auto" w:sz="4" w:space="0"/>
              <w:right w:val="single" w:color="auto" w:sz="4" w:space="0"/>
            </w:tcBorders>
            <w:noWrap w:val="0"/>
            <w:vAlign w:val="center"/>
          </w:tcPr>
          <w:p w14:paraId="1FC2502D">
            <w:pPr>
              <w:widowControl/>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ascii="Times New Roman" w:hAnsi="Times New Roman" w:eastAsia="仿宋_GB2312" w:cs="Times New Roman"/>
                <w:color w:val="000000"/>
                <w:kern w:val="0"/>
                <w:sz w:val="22"/>
                <w:lang w:bidi="ar"/>
              </w:rPr>
              <w:t>合计</w:t>
            </w:r>
          </w:p>
        </w:tc>
        <w:tc>
          <w:tcPr>
            <w:tcW w:w="612" w:type="pct"/>
            <w:tcBorders>
              <w:top w:val="single" w:color="auto" w:sz="4" w:space="0"/>
              <w:left w:val="single" w:color="auto" w:sz="4" w:space="0"/>
              <w:bottom w:val="single" w:color="auto" w:sz="4" w:space="0"/>
              <w:right w:val="single" w:color="auto" w:sz="4" w:space="0"/>
            </w:tcBorders>
            <w:noWrap/>
            <w:vAlign w:val="top"/>
          </w:tcPr>
          <w:p w14:paraId="69299920">
            <w:pPr>
              <w:pStyle w:val="27"/>
              <w:kinsoku w:val="0"/>
              <w:overflowPunct w:val="0"/>
              <w:spacing w:before="10" w:beforeLines="0" w:afterLines="0"/>
              <w:rPr>
                <w:rFonts w:hint="eastAsia"/>
                <w:sz w:val="16"/>
                <w:szCs w:val="24"/>
              </w:rPr>
            </w:pPr>
          </w:p>
          <w:p w14:paraId="789CF514">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宋体"/>
                <w:spacing w:val="-2"/>
                <w:sz w:val="20"/>
                <w:szCs w:val="24"/>
                <w:lang w:val="en-US" w:eastAsia="zh-CN"/>
              </w:rPr>
              <w:t>29.18</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1C2E2DB1">
            <w:pPr>
              <w:pStyle w:val="27"/>
              <w:kinsoku w:val="0"/>
              <w:overflowPunct w:val="0"/>
              <w:spacing w:before="10" w:beforeLines="0" w:afterLines="0"/>
              <w:rPr>
                <w:rFonts w:hint="eastAsia"/>
                <w:sz w:val="16"/>
                <w:szCs w:val="24"/>
              </w:rPr>
            </w:pPr>
          </w:p>
          <w:p w14:paraId="0DF814C0">
            <w:pPr>
              <w:pStyle w:val="27"/>
              <w:kinsoku w:val="0"/>
              <w:overflowPunct w:val="0"/>
              <w:spacing w:beforeLines="0" w:afterLines="0"/>
              <w:ind w:right="96" w:rightChars="0"/>
              <w:jc w:val="right"/>
              <w:rPr>
                <w:rFonts w:hint="default" w:ascii="Times New Roman" w:hAnsi="Times New Roman" w:eastAsia="宋体" w:cs="Times New Roman"/>
                <w:i w:val="0"/>
                <w:iCs w:val="0"/>
                <w:color w:val="000000"/>
                <w:sz w:val="20"/>
                <w:szCs w:val="20"/>
                <w:highlight w:val="none"/>
                <w:u w:val="none"/>
              </w:rPr>
            </w:pPr>
            <w:r>
              <w:rPr>
                <w:rFonts w:hint="eastAsia" w:ascii="Times New Roman" w:hAnsi="Times New Roman" w:eastAsia="宋体"/>
                <w:spacing w:val="-2"/>
                <w:sz w:val="20"/>
                <w:szCs w:val="24"/>
                <w:lang w:val="en-US" w:eastAsia="zh-CN"/>
              </w:rPr>
              <w:t>29.18</w:t>
            </w:r>
          </w:p>
        </w:tc>
        <w:tc>
          <w:tcPr>
            <w:tcW w:w="796" w:type="pct"/>
            <w:tcBorders>
              <w:top w:val="single" w:color="auto" w:sz="4" w:space="0"/>
              <w:left w:val="single" w:color="auto" w:sz="4" w:space="0"/>
              <w:bottom w:val="single" w:color="auto" w:sz="4" w:space="0"/>
              <w:right w:val="single" w:color="auto" w:sz="4" w:space="0"/>
            </w:tcBorders>
            <w:noWrap/>
            <w:vAlign w:val="center"/>
          </w:tcPr>
          <w:p w14:paraId="3BEFFDC9">
            <w:pPr>
              <w:jc w:val="right"/>
              <w:rPr>
                <w:rFonts w:hint="default" w:ascii="Times New Roman" w:hAnsi="Times New Roman" w:eastAsia="宋体" w:cs="Times New Roman"/>
                <w:i w:val="0"/>
                <w:iCs w:val="0"/>
                <w:color w:val="000000"/>
                <w:sz w:val="20"/>
                <w:szCs w:val="20"/>
                <w:highlight w:val="none"/>
                <w:u w:val="none"/>
              </w:rPr>
            </w:pPr>
          </w:p>
        </w:tc>
      </w:tr>
      <w:tr w14:paraId="5E165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04CA2FE5">
            <w:pPr>
              <w:widowControl/>
              <w:jc w:val="left"/>
              <w:textAlignment w:val="center"/>
              <w:rPr>
                <w:rFonts w:hint="eastAsia" w:ascii="Times New Roman" w:hAnsi="Times New Roman" w:eastAsia="仿宋_GB2312" w:cs="Times New Roman"/>
                <w:color w:val="000000"/>
                <w:kern w:val="0"/>
                <w:sz w:val="22"/>
                <w:szCs w:val="24"/>
                <w:lang w:bidi="ar"/>
              </w:rPr>
            </w:pPr>
          </w:p>
          <w:p w14:paraId="0D4B11F9">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w:t>
            </w:r>
          </w:p>
        </w:tc>
        <w:tc>
          <w:tcPr>
            <w:tcW w:w="1503" w:type="pct"/>
            <w:tcBorders>
              <w:top w:val="single" w:color="auto" w:sz="4" w:space="0"/>
              <w:left w:val="single" w:color="auto" w:sz="4" w:space="0"/>
              <w:bottom w:val="single" w:color="auto" w:sz="4" w:space="0"/>
              <w:right w:val="single" w:color="auto" w:sz="4" w:space="0"/>
            </w:tcBorders>
            <w:noWrap/>
            <w:vAlign w:val="top"/>
          </w:tcPr>
          <w:p w14:paraId="22294410">
            <w:pPr>
              <w:widowControl/>
              <w:jc w:val="left"/>
              <w:textAlignment w:val="center"/>
              <w:rPr>
                <w:rFonts w:hint="eastAsia" w:ascii="Times New Roman" w:hAnsi="Times New Roman" w:eastAsia="仿宋_GB2312" w:cs="Times New Roman"/>
                <w:color w:val="000000"/>
                <w:kern w:val="0"/>
                <w:sz w:val="22"/>
                <w:szCs w:val="24"/>
                <w:lang w:bidi="ar"/>
              </w:rPr>
            </w:pPr>
          </w:p>
          <w:p w14:paraId="2B575F2E">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社会保障和就业支出</w:t>
            </w:r>
          </w:p>
        </w:tc>
        <w:tc>
          <w:tcPr>
            <w:tcW w:w="612" w:type="pct"/>
            <w:tcBorders>
              <w:top w:val="single" w:color="auto" w:sz="4" w:space="0"/>
              <w:left w:val="single" w:color="auto" w:sz="4" w:space="0"/>
              <w:bottom w:val="single" w:color="auto" w:sz="4" w:space="0"/>
              <w:right w:val="single" w:color="auto" w:sz="4" w:space="0"/>
            </w:tcBorders>
            <w:noWrap/>
            <w:vAlign w:val="top"/>
          </w:tcPr>
          <w:p w14:paraId="1DDE69A5">
            <w:pPr>
              <w:pStyle w:val="27"/>
              <w:kinsoku w:val="0"/>
              <w:overflowPunct w:val="0"/>
              <w:spacing w:before="10" w:beforeLines="0" w:afterLines="0"/>
              <w:rPr>
                <w:rFonts w:hint="eastAsia"/>
                <w:sz w:val="16"/>
                <w:szCs w:val="24"/>
              </w:rPr>
            </w:pPr>
          </w:p>
          <w:p w14:paraId="4B045B01">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24.10</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19D58456">
            <w:pPr>
              <w:pStyle w:val="27"/>
              <w:kinsoku w:val="0"/>
              <w:overflowPunct w:val="0"/>
              <w:spacing w:before="10" w:beforeLines="0" w:afterLines="0"/>
              <w:rPr>
                <w:rFonts w:hint="eastAsia"/>
                <w:sz w:val="16"/>
                <w:szCs w:val="24"/>
              </w:rPr>
            </w:pPr>
          </w:p>
          <w:p w14:paraId="6192303E">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24.10</w:t>
            </w:r>
          </w:p>
        </w:tc>
        <w:tc>
          <w:tcPr>
            <w:tcW w:w="796" w:type="pct"/>
            <w:tcBorders>
              <w:top w:val="single" w:color="auto" w:sz="4" w:space="0"/>
              <w:left w:val="single" w:color="auto" w:sz="4" w:space="0"/>
              <w:bottom w:val="single" w:color="auto" w:sz="4" w:space="0"/>
              <w:right w:val="single" w:color="auto" w:sz="4" w:space="0"/>
            </w:tcBorders>
            <w:noWrap/>
            <w:vAlign w:val="center"/>
          </w:tcPr>
          <w:p w14:paraId="5B50912F">
            <w:pPr>
              <w:jc w:val="right"/>
              <w:rPr>
                <w:rFonts w:hint="default" w:ascii="Times New Roman" w:hAnsi="Times New Roman" w:eastAsia="宋体" w:cs="Times New Roman"/>
                <w:i w:val="0"/>
                <w:iCs w:val="0"/>
                <w:color w:val="000000"/>
                <w:sz w:val="20"/>
                <w:szCs w:val="20"/>
                <w:highlight w:val="none"/>
                <w:u w:val="none"/>
              </w:rPr>
            </w:pPr>
          </w:p>
        </w:tc>
      </w:tr>
      <w:tr w14:paraId="22578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716EB0DA">
            <w:pPr>
              <w:widowControl/>
              <w:jc w:val="left"/>
              <w:textAlignment w:val="center"/>
              <w:rPr>
                <w:rFonts w:hint="eastAsia" w:ascii="Times New Roman" w:hAnsi="Times New Roman" w:eastAsia="仿宋_GB2312" w:cs="Times New Roman"/>
                <w:color w:val="000000"/>
                <w:kern w:val="0"/>
                <w:sz w:val="22"/>
                <w:szCs w:val="24"/>
                <w:lang w:bidi="ar"/>
              </w:rPr>
            </w:pPr>
          </w:p>
          <w:p w14:paraId="05B4131B">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20805</w:t>
            </w:r>
          </w:p>
        </w:tc>
        <w:tc>
          <w:tcPr>
            <w:tcW w:w="1503" w:type="pct"/>
            <w:tcBorders>
              <w:top w:val="single" w:color="auto" w:sz="4" w:space="0"/>
              <w:left w:val="single" w:color="auto" w:sz="4" w:space="0"/>
              <w:bottom w:val="single" w:color="auto" w:sz="4" w:space="0"/>
              <w:right w:val="single" w:color="auto" w:sz="4" w:space="0"/>
            </w:tcBorders>
            <w:noWrap/>
            <w:vAlign w:val="top"/>
          </w:tcPr>
          <w:p w14:paraId="7B578139">
            <w:pPr>
              <w:widowControl/>
              <w:jc w:val="left"/>
              <w:textAlignment w:val="center"/>
              <w:rPr>
                <w:rFonts w:hint="eastAsia" w:ascii="Times New Roman" w:hAnsi="Times New Roman" w:eastAsia="仿宋_GB2312" w:cs="Times New Roman"/>
                <w:color w:val="000000"/>
                <w:kern w:val="0"/>
                <w:sz w:val="22"/>
                <w:szCs w:val="24"/>
                <w:lang w:bidi="ar"/>
              </w:rPr>
            </w:pPr>
          </w:p>
          <w:p w14:paraId="23053DD1">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行政事业单位养老支出</w:t>
            </w:r>
          </w:p>
        </w:tc>
        <w:tc>
          <w:tcPr>
            <w:tcW w:w="612" w:type="pct"/>
            <w:tcBorders>
              <w:top w:val="single" w:color="auto" w:sz="4" w:space="0"/>
              <w:left w:val="single" w:color="auto" w:sz="4" w:space="0"/>
              <w:bottom w:val="single" w:color="auto" w:sz="4" w:space="0"/>
              <w:right w:val="single" w:color="auto" w:sz="4" w:space="0"/>
            </w:tcBorders>
            <w:noWrap/>
            <w:vAlign w:val="top"/>
          </w:tcPr>
          <w:p w14:paraId="7BB69EFA">
            <w:pPr>
              <w:pStyle w:val="27"/>
              <w:kinsoku w:val="0"/>
              <w:overflowPunct w:val="0"/>
              <w:spacing w:before="10" w:beforeLines="0" w:afterLines="0"/>
              <w:rPr>
                <w:rFonts w:hint="eastAsia"/>
                <w:sz w:val="16"/>
                <w:szCs w:val="24"/>
              </w:rPr>
            </w:pPr>
          </w:p>
          <w:p w14:paraId="52AC1E5D">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3A55B213">
            <w:pPr>
              <w:pStyle w:val="27"/>
              <w:kinsoku w:val="0"/>
              <w:overflowPunct w:val="0"/>
              <w:spacing w:before="10" w:beforeLines="0" w:afterLines="0"/>
              <w:rPr>
                <w:rFonts w:hint="eastAsia"/>
                <w:sz w:val="16"/>
                <w:szCs w:val="24"/>
              </w:rPr>
            </w:pPr>
          </w:p>
          <w:p w14:paraId="7276A607">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796" w:type="pct"/>
            <w:tcBorders>
              <w:top w:val="single" w:color="auto" w:sz="4" w:space="0"/>
              <w:left w:val="single" w:color="auto" w:sz="4" w:space="0"/>
              <w:bottom w:val="single" w:color="auto" w:sz="4" w:space="0"/>
              <w:right w:val="single" w:color="auto" w:sz="4" w:space="0"/>
            </w:tcBorders>
            <w:noWrap/>
            <w:vAlign w:val="center"/>
          </w:tcPr>
          <w:p w14:paraId="1C94E492">
            <w:pPr>
              <w:jc w:val="right"/>
              <w:rPr>
                <w:rFonts w:hint="default" w:ascii="Times New Roman" w:hAnsi="Times New Roman" w:eastAsia="宋体" w:cs="Times New Roman"/>
                <w:i w:val="0"/>
                <w:iCs w:val="0"/>
                <w:color w:val="000000"/>
                <w:sz w:val="20"/>
                <w:szCs w:val="20"/>
                <w:highlight w:val="none"/>
                <w:u w:val="none"/>
              </w:rPr>
            </w:pPr>
          </w:p>
        </w:tc>
      </w:tr>
      <w:tr w14:paraId="7FBB2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53A533C7">
            <w:pPr>
              <w:widowControl/>
              <w:jc w:val="left"/>
              <w:textAlignment w:val="center"/>
              <w:rPr>
                <w:rFonts w:hint="eastAsia" w:ascii="Times New Roman" w:hAnsi="Times New Roman" w:eastAsia="仿宋_GB2312" w:cs="Times New Roman"/>
                <w:color w:val="000000"/>
                <w:kern w:val="0"/>
                <w:sz w:val="22"/>
                <w:szCs w:val="24"/>
                <w:lang w:bidi="ar"/>
              </w:rPr>
            </w:pPr>
          </w:p>
          <w:p w14:paraId="56E7830C">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2080505</w:t>
            </w:r>
          </w:p>
        </w:tc>
        <w:tc>
          <w:tcPr>
            <w:tcW w:w="1503" w:type="pct"/>
            <w:tcBorders>
              <w:top w:val="single" w:color="auto" w:sz="4" w:space="0"/>
              <w:left w:val="single" w:color="auto" w:sz="4" w:space="0"/>
              <w:bottom w:val="single" w:color="auto" w:sz="4" w:space="0"/>
              <w:right w:val="single" w:color="auto" w:sz="4" w:space="0"/>
            </w:tcBorders>
            <w:noWrap/>
            <w:vAlign w:val="top"/>
          </w:tcPr>
          <w:p w14:paraId="6B42570E">
            <w:pPr>
              <w:widowControl/>
              <w:jc w:val="left"/>
              <w:textAlignment w:val="center"/>
              <w:rPr>
                <w:rFonts w:hint="eastAsia" w:ascii="Times New Roman" w:hAnsi="Times New Roman" w:eastAsia="仿宋_GB2312" w:cs="Times New Roman"/>
                <w:color w:val="000000"/>
                <w:kern w:val="0"/>
                <w:sz w:val="22"/>
                <w:szCs w:val="24"/>
                <w:lang w:bidi="ar"/>
              </w:rPr>
            </w:pPr>
          </w:p>
          <w:p w14:paraId="13500599">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机关事业单位基本养老保险缴费支出</w:t>
            </w:r>
          </w:p>
        </w:tc>
        <w:tc>
          <w:tcPr>
            <w:tcW w:w="612" w:type="pct"/>
            <w:tcBorders>
              <w:top w:val="single" w:color="auto" w:sz="4" w:space="0"/>
              <w:left w:val="single" w:color="auto" w:sz="4" w:space="0"/>
              <w:bottom w:val="single" w:color="auto" w:sz="4" w:space="0"/>
              <w:right w:val="single" w:color="auto" w:sz="4" w:space="0"/>
            </w:tcBorders>
            <w:noWrap/>
            <w:vAlign w:val="top"/>
          </w:tcPr>
          <w:p w14:paraId="3CA6ABEC">
            <w:pPr>
              <w:pStyle w:val="27"/>
              <w:kinsoku w:val="0"/>
              <w:overflowPunct w:val="0"/>
              <w:spacing w:before="10" w:beforeLines="0" w:afterLines="0"/>
              <w:rPr>
                <w:rFonts w:hint="eastAsia"/>
                <w:sz w:val="16"/>
                <w:szCs w:val="24"/>
              </w:rPr>
            </w:pPr>
          </w:p>
          <w:p w14:paraId="5A50BBE2">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78AEFFA4">
            <w:pPr>
              <w:pStyle w:val="27"/>
              <w:kinsoku w:val="0"/>
              <w:overflowPunct w:val="0"/>
              <w:spacing w:before="10" w:beforeLines="0" w:afterLines="0"/>
              <w:rPr>
                <w:rFonts w:hint="eastAsia"/>
                <w:sz w:val="16"/>
                <w:szCs w:val="24"/>
              </w:rPr>
            </w:pPr>
          </w:p>
          <w:p w14:paraId="733B0E25">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2.80</w:t>
            </w:r>
          </w:p>
        </w:tc>
        <w:tc>
          <w:tcPr>
            <w:tcW w:w="796" w:type="pct"/>
            <w:tcBorders>
              <w:top w:val="single" w:color="auto" w:sz="4" w:space="0"/>
              <w:left w:val="single" w:color="auto" w:sz="4" w:space="0"/>
              <w:bottom w:val="single" w:color="auto" w:sz="4" w:space="0"/>
              <w:right w:val="single" w:color="auto" w:sz="4" w:space="0"/>
            </w:tcBorders>
            <w:noWrap/>
            <w:vAlign w:val="center"/>
          </w:tcPr>
          <w:p w14:paraId="75095B78">
            <w:pPr>
              <w:jc w:val="right"/>
              <w:rPr>
                <w:rFonts w:hint="default" w:ascii="Times New Roman" w:hAnsi="Times New Roman" w:eastAsia="宋体" w:cs="Times New Roman"/>
                <w:i w:val="0"/>
                <w:iCs w:val="0"/>
                <w:color w:val="000000"/>
                <w:sz w:val="20"/>
                <w:szCs w:val="20"/>
                <w:highlight w:val="none"/>
                <w:u w:val="none"/>
              </w:rPr>
            </w:pPr>
          </w:p>
        </w:tc>
      </w:tr>
      <w:tr w14:paraId="166B7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1A917918">
            <w:pPr>
              <w:widowControl/>
              <w:jc w:val="left"/>
              <w:textAlignment w:val="center"/>
              <w:rPr>
                <w:rFonts w:hint="eastAsia" w:ascii="Times New Roman" w:hAnsi="Times New Roman" w:eastAsia="仿宋_GB2312" w:cs="Times New Roman"/>
                <w:color w:val="000000"/>
                <w:kern w:val="0"/>
                <w:sz w:val="22"/>
                <w:szCs w:val="24"/>
                <w:lang w:bidi="ar"/>
              </w:rPr>
            </w:pPr>
          </w:p>
          <w:p w14:paraId="1415FAC5">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20816</w:t>
            </w:r>
          </w:p>
        </w:tc>
        <w:tc>
          <w:tcPr>
            <w:tcW w:w="1503" w:type="pct"/>
            <w:tcBorders>
              <w:top w:val="single" w:color="auto" w:sz="4" w:space="0"/>
              <w:left w:val="single" w:color="auto" w:sz="4" w:space="0"/>
              <w:bottom w:val="single" w:color="auto" w:sz="4" w:space="0"/>
              <w:right w:val="single" w:color="auto" w:sz="4" w:space="0"/>
            </w:tcBorders>
            <w:noWrap/>
            <w:vAlign w:val="top"/>
          </w:tcPr>
          <w:p w14:paraId="7719237A">
            <w:pPr>
              <w:widowControl/>
              <w:jc w:val="left"/>
              <w:textAlignment w:val="center"/>
              <w:rPr>
                <w:rFonts w:hint="eastAsia" w:ascii="Times New Roman" w:hAnsi="Times New Roman" w:eastAsia="仿宋_GB2312" w:cs="Times New Roman"/>
                <w:color w:val="000000"/>
                <w:kern w:val="0"/>
                <w:sz w:val="22"/>
                <w:szCs w:val="24"/>
                <w:lang w:bidi="ar"/>
              </w:rPr>
            </w:pPr>
          </w:p>
          <w:p w14:paraId="3E0667BE">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红十字事业</w:t>
            </w:r>
          </w:p>
        </w:tc>
        <w:tc>
          <w:tcPr>
            <w:tcW w:w="612" w:type="pct"/>
            <w:tcBorders>
              <w:top w:val="single" w:color="auto" w:sz="4" w:space="0"/>
              <w:left w:val="single" w:color="auto" w:sz="4" w:space="0"/>
              <w:bottom w:val="single" w:color="auto" w:sz="4" w:space="0"/>
              <w:right w:val="single" w:color="auto" w:sz="4" w:space="0"/>
            </w:tcBorders>
            <w:noWrap/>
            <w:vAlign w:val="top"/>
          </w:tcPr>
          <w:p w14:paraId="3530AC47">
            <w:pPr>
              <w:pStyle w:val="27"/>
              <w:kinsoku w:val="0"/>
              <w:overflowPunct w:val="0"/>
              <w:spacing w:before="10" w:beforeLines="0" w:afterLines="0"/>
              <w:rPr>
                <w:rFonts w:hint="eastAsia"/>
                <w:sz w:val="16"/>
                <w:szCs w:val="24"/>
              </w:rPr>
            </w:pPr>
          </w:p>
          <w:p w14:paraId="3EC0D4CE">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5BC89D31">
            <w:pPr>
              <w:pStyle w:val="27"/>
              <w:kinsoku w:val="0"/>
              <w:overflowPunct w:val="0"/>
              <w:spacing w:before="10" w:beforeLines="0" w:afterLines="0"/>
              <w:rPr>
                <w:rFonts w:hint="eastAsia"/>
                <w:sz w:val="16"/>
                <w:szCs w:val="24"/>
              </w:rPr>
            </w:pPr>
          </w:p>
          <w:p w14:paraId="4AF1A00A">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796" w:type="pct"/>
            <w:tcBorders>
              <w:top w:val="single" w:color="auto" w:sz="4" w:space="0"/>
              <w:left w:val="single" w:color="auto" w:sz="4" w:space="0"/>
              <w:bottom w:val="single" w:color="auto" w:sz="4" w:space="0"/>
              <w:right w:val="single" w:color="auto" w:sz="4" w:space="0"/>
            </w:tcBorders>
            <w:noWrap/>
            <w:vAlign w:val="center"/>
          </w:tcPr>
          <w:p w14:paraId="41B78EF2">
            <w:pPr>
              <w:jc w:val="right"/>
              <w:rPr>
                <w:rFonts w:hint="default" w:ascii="Times New Roman" w:hAnsi="Times New Roman" w:eastAsia="宋体" w:cs="Times New Roman"/>
                <w:i w:val="0"/>
                <w:iCs w:val="0"/>
                <w:color w:val="000000"/>
                <w:sz w:val="20"/>
                <w:szCs w:val="20"/>
                <w:highlight w:val="none"/>
                <w:u w:val="none"/>
              </w:rPr>
            </w:pPr>
          </w:p>
        </w:tc>
      </w:tr>
      <w:tr w14:paraId="30C06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047F967D">
            <w:pPr>
              <w:widowControl/>
              <w:jc w:val="left"/>
              <w:textAlignment w:val="center"/>
              <w:rPr>
                <w:rFonts w:hint="eastAsia" w:ascii="Times New Roman" w:hAnsi="Times New Roman" w:eastAsia="仿宋_GB2312" w:cs="Times New Roman"/>
                <w:color w:val="000000"/>
                <w:kern w:val="0"/>
                <w:sz w:val="22"/>
                <w:szCs w:val="24"/>
                <w:lang w:bidi="ar"/>
              </w:rPr>
            </w:pPr>
          </w:p>
          <w:p w14:paraId="7AC82985">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2081601</w:t>
            </w:r>
          </w:p>
        </w:tc>
        <w:tc>
          <w:tcPr>
            <w:tcW w:w="1503" w:type="pct"/>
            <w:tcBorders>
              <w:top w:val="single" w:color="auto" w:sz="4" w:space="0"/>
              <w:left w:val="single" w:color="auto" w:sz="4" w:space="0"/>
              <w:bottom w:val="single" w:color="auto" w:sz="4" w:space="0"/>
              <w:right w:val="single" w:color="auto" w:sz="4" w:space="0"/>
            </w:tcBorders>
            <w:noWrap/>
            <w:vAlign w:val="top"/>
          </w:tcPr>
          <w:p w14:paraId="0B2B7A5A">
            <w:pPr>
              <w:widowControl/>
              <w:jc w:val="left"/>
              <w:textAlignment w:val="center"/>
              <w:rPr>
                <w:rFonts w:hint="eastAsia" w:ascii="Times New Roman" w:hAnsi="Times New Roman" w:eastAsia="仿宋_GB2312" w:cs="Times New Roman"/>
                <w:color w:val="000000"/>
                <w:kern w:val="0"/>
                <w:sz w:val="22"/>
                <w:szCs w:val="24"/>
                <w:lang w:bidi="ar"/>
              </w:rPr>
            </w:pPr>
          </w:p>
          <w:p w14:paraId="46A0E997">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行政运行</w:t>
            </w:r>
          </w:p>
        </w:tc>
        <w:tc>
          <w:tcPr>
            <w:tcW w:w="612" w:type="pct"/>
            <w:tcBorders>
              <w:top w:val="single" w:color="auto" w:sz="4" w:space="0"/>
              <w:left w:val="single" w:color="auto" w:sz="4" w:space="0"/>
              <w:bottom w:val="single" w:color="auto" w:sz="4" w:space="0"/>
              <w:right w:val="single" w:color="auto" w:sz="4" w:space="0"/>
            </w:tcBorders>
            <w:noWrap/>
            <w:vAlign w:val="top"/>
          </w:tcPr>
          <w:p w14:paraId="5F26C2E6">
            <w:pPr>
              <w:pStyle w:val="27"/>
              <w:kinsoku w:val="0"/>
              <w:overflowPunct w:val="0"/>
              <w:spacing w:before="10" w:beforeLines="0" w:afterLines="0"/>
              <w:rPr>
                <w:rFonts w:hint="eastAsia"/>
                <w:sz w:val="16"/>
                <w:szCs w:val="24"/>
              </w:rPr>
            </w:pPr>
          </w:p>
          <w:p w14:paraId="6B5DBF72">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7866FDB1">
            <w:pPr>
              <w:pStyle w:val="27"/>
              <w:kinsoku w:val="0"/>
              <w:overflowPunct w:val="0"/>
              <w:spacing w:before="10" w:beforeLines="0" w:afterLines="0"/>
              <w:rPr>
                <w:rFonts w:hint="eastAsia"/>
                <w:sz w:val="16"/>
                <w:szCs w:val="24"/>
              </w:rPr>
            </w:pPr>
          </w:p>
          <w:p w14:paraId="06A7055C">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2"/>
                <w:sz w:val="20"/>
                <w:szCs w:val="24"/>
              </w:rPr>
              <w:t>21.30</w:t>
            </w:r>
          </w:p>
        </w:tc>
        <w:tc>
          <w:tcPr>
            <w:tcW w:w="796" w:type="pct"/>
            <w:tcBorders>
              <w:top w:val="single" w:color="auto" w:sz="4" w:space="0"/>
              <w:left w:val="single" w:color="auto" w:sz="4" w:space="0"/>
              <w:bottom w:val="single" w:color="auto" w:sz="4" w:space="0"/>
              <w:right w:val="single" w:color="auto" w:sz="4" w:space="0"/>
            </w:tcBorders>
            <w:noWrap/>
            <w:vAlign w:val="center"/>
          </w:tcPr>
          <w:p w14:paraId="3A110549">
            <w:pPr>
              <w:jc w:val="right"/>
              <w:rPr>
                <w:rFonts w:hint="default" w:ascii="Times New Roman" w:hAnsi="Times New Roman" w:eastAsia="宋体" w:cs="Times New Roman"/>
                <w:i w:val="0"/>
                <w:iCs w:val="0"/>
                <w:color w:val="000000"/>
                <w:sz w:val="20"/>
                <w:szCs w:val="20"/>
                <w:highlight w:val="none"/>
                <w:u w:val="none"/>
              </w:rPr>
            </w:pPr>
          </w:p>
        </w:tc>
      </w:tr>
      <w:tr w14:paraId="0EBD3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53BFA06B">
            <w:pPr>
              <w:widowControl/>
              <w:jc w:val="left"/>
              <w:textAlignment w:val="center"/>
              <w:rPr>
                <w:rFonts w:hint="eastAsia" w:ascii="Times New Roman" w:hAnsi="Times New Roman" w:eastAsia="仿宋_GB2312" w:cs="Times New Roman"/>
                <w:color w:val="000000"/>
                <w:kern w:val="0"/>
                <w:sz w:val="22"/>
                <w:szCs w:val="24"/>
                <w:lang w:bidi="ar"/>
              </w:rPr>
            </w:pPr>
          </w:p>
          <w:p w14:paraId="654E8DC3">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w:t>
            </w:r>
          </w:p>
        </w:tc>
        <w:tc>
          <w:tcPr>
            <w:tcW w:w="1503" w:type="pct"/>
            <w:tcBorders>
              <w:top w:val="single" w:color="auto" w:sz="4" w:space="0"/>
              <w:left w:val="single" w:color="auto" w:sz="4" w:space="0"/>
              <w:bottom w:val="single" w:color="auto" w:sz="4" w:space="0"/>
              <w:right w:val="single" w:color="auto" w:sz="4" w:space="0"/>
            </w:tcBorders>
            <w:noWrap/>
            <w:vAlign w:val="top"/>
          </w:tcPr>
          <w:p w14:paraId="49EB514B">
            <w:pPr>
              <w:widowControl/>
              <w:jc w:val="left"/>
              <w:textAlignment w:val="center"/>
              <w:rPr>
                <w:rFonts w:hint="eastAsia" w:ascii="Times New Roman" w:hAnsi="Times New Roman" w:eastAsia="仿宋_GB2312" w:cs="Times New Roman"/>
                <w:color w:val="000000"/>
                <w:kern w:val="0"/>
                <w:sz w:val="22"/>
                <w:szCs w:val="24"/>
                <w:lang w:bidi="ar"/>
              </w:rPr>
            </w:pPr>
          </w:p>
          <w:p w14:paraId="36A24C1F">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卫生健康支出</w:t>
            </w:r>
          </w:p>
        </w:tc>
        <w:tc>
          <w:tcPr>
            <w:tcW w:w="612" w:type="pct"/>
            <w:tcBorders>
              <w:top w:val="single" w:color="auto" w:sz="4" w:space="0"/>
              <w:left w:val="single" w:color="auto" w:sz="4" w:space="0"/>
              <w:bottom w:val="single" w:color="auto" w:sz="4" w:space="0"/>
              <w:right w:val="single" w:color="auto" w:sz="4" w:space="0"/>
            </w:tcBorders>
            <w:noWrap/>
            <w:vAlign w:val="top"/>
          </w:tcPr>
          <w:p w14:paraId="5281958A">
            <w:pPr>
              <w:pStyle w:val="27"/>
              <w:kinsoku w:val="0"/>
              <w:overflowPunct w:val="0"/>
              <w:spacing w:before="10" w:beforeLines="0" w:afterLines="0"/>
              <w:rPr>
                <w:rFonts w:hint="eastAsia"/>
                <w:sz w:val="16"/>
                <w:szCs w:val="24"/>
              </w:rPr>
            </w:pPr>
          </w:p>
          <w:p w14:paraId="39442C52">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59373C70">
            <w:pPr>
              <w:pStyle w:val="27"/>
              <w:kinsoku w:val="0"/>
              <w:overflowPunct w:val="0"/>
              <w:spacing w:before="10" w:beforeLines="0" w:afterLines="0"/>
              <w:rPr>
                <w:rFonts w:hint="eastAsia"/>
                <w:sz w:val="16"/>
                <w:szCs w:val="24"/>
              </w:rPr>
            </w:pPr>
          </w:p>
          <w:p w14:paraId="36E58F20">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796" w:type="pct"/>
            <w:tcBorders>
              <w:top w:val="single" w:color="auto" w:sz="4" w:space="0"/>
              <w:left w:val="single" w:color="auto" w:sz="4" w:space="0"/>
              <w:bottom w:val="single" w:color="auto" w:sz="4" w:space="0"/>
              <w:right w:val="single" w:color="auto" w:sz="4" w:space="0"/>
            </w:tcBorders>
            <w:noWrap/>
            <w:vAlign w:val="center"/>
          </w:tcPr>
          <w:p w14:paraId="5582164E">
            <w:pPr>
              <w:jc w:val="right"/>
              <w:rPr>
                <w:rFonts w:hint="default" w:ascii="Times New Roman" w:hAnsi="Times New Roman" w:eastAsia="宋体" w:cs="Times New Roman"/>
                <w:i w:val="0"/>
                <w:iCs w:val="0"/>
                <w:color w:val="000000"/>
                <w:sz w:val="20"/>
                <w:szCs w:val="20"/>
                <w:highlight w:val="none"/>
                <w:u w:val="none"/>
              </w:rPr>
            </w:pPr>
          </w:p>
        </w:tc>
      </w:tr>
      <w:tr w14:paraId="6C468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6AFCE7F5">
            <w:pPr>
              <w:widowControl/>
              <w:jc w:val="left"/>
              <w:textAlignment w:val="center"/>
              <w:rPr>
                <w:rFonts w:hint="eastAsia" w:ascii="Times New Roman" w:hAnsi="Times New Roman" w:eastAsia="仿宋_GB2312" w:cs="Times New Roman"/>
                <w:color w:val="000000"/>
                <w:kern w:val="0"/>
                <w:sz w:val="22"/>
                <w:szCs w:val="24"/>
                <w:lang w:bidi="ar"/>
              </w:rPr>
            </w:pPr>
          </w:p>
          <w:p w14:paraId="2D85F61F">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21011</w:t>
            </w:r>
          </w:p>
        </w:tc>
        <w:tc>
          <w:tcPr>
            <w:tcW w:w="1503" w:type="pct"/>
            <w:tcBorders>
              <w:top w:val="single" w:color="auto" w:sz="4" w:space="0"/>
              <w:left w:val="single" w:color="auto" w:sz="4" w:space="0"/>
              <w:bottom w:val="single" w:color="auto" w:sz="4" w:space="0"/>
              <w:right w:val="single" w:color="auto" w:sz="4" w:space="0"/>
            </w:tcBorders>
            <w:noWrap/>
            <w:vAlign w:val="top"/>
          </w:tcPr>
          <w:p w14:paraId="21316F54">
            <w:pPr>
              <w:widowControl/>
              <w:jc w:val="left"/>
              <w:textAlignment w:val="center"/>
              <w:rPr>
                <w:rFonts w:hint="eastAsia" w:ascii="Times New Roman" w:hAnsi="Times New Roman" w:eastAsia="仿宋_GB2312" w:cs="Times New Roman"/>
                <w:color w:val="000000"/>
                <w:kern w:val="0"/>
                <w:sz w:val="22"/>
                <w:szCs w:val="24"/>
                <w:lang w:bidi="ar"/>
              </w:rPr>
            </w:pPr>
          </w:p>
          <w:p w14:paraId="37287795">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行政事业单位医疗</w:t>
            </w:r>
          </w:p>
        </w:tc>
        <w:tc>
          <w:tcPr>
            <w:tcW w:w="612" w:type="pct"/>
            <w:tcBorders>
              <w:top w:val="single" w:color="auto" w:sz="4" w:space="0"/>
              <w:left w:val="single" w:color="auto" w:sz="4" w:space="0"/>
              <w:bottom w:val="single" w:color="auto" w:sz="4" w:space="0"/>
              <w:right w:val="single" w:color="auto" w:sz="4" w:space="0"/>
            </w:tcBorders>
            <w:noWrap/>
            <w:vAlign w:val="top"/>
          </w:tcPr>
          <w:p w14:paraId="13673ACD">
            <w:pPr>
              <w:pStyle w:val="27"/>
              <w:kinsoku w:val="0"/>
              <w:overflowPunct w:val="0"/>
              <w:spacing w:before="10" w:beforeLines="0" w:afterLines="0"/>
              <w:rPr>
                <w:rFonts w:hint="eastAsia"/>
                <w:sz w:val="16"/>
                <w:szCs w:val="24"/>
              </w:rPr>
            </w:pPr>
          </w:p>
          <w:p w14:paraId="35A8520E">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1F0780F1">
            <w:pPr>
              <w:pStyle w:val="27"/>
              <w:kinsoku w:val="0"/>
              <w:overflowPunct w:val="0"/>
              <w:spacing w:before="10" w:beforeLines="0" w:afterLines="0"/>
              <w:rPr>
                <w:rFonts w:hint="eastAsia"/>
                <w:sz w:val="16"/>
                <w:szCs w:val="24"/>
              </w:rPr>
            </w:pPr>
          </w:p>
          <w:p w14:paraId="62BDF429">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2.83</w:t>
            </w:r>
          </w:p>
        </w:tc>
        <w:tc>
          <w:tcPr>
            <w:tcW w:w="796" w:type="pct"/>
            <w:tcBorders>
              <w:top w:val="single" w:color="auto" w:sz="4" w:space="0"/>
              <w:left w:val="single" w:color="auto" w:sz="4" w:space="0"/>
              <w:bottom w:val="single" w:color="auto" w:sz="4" w:space="0"/>
              <w:right w:val="single" w:color="auto" w:sz="4" w:space="0"/>
            </w:tcBorders>
            <w:noWrap/>
            <w:vAlign w:val="center"/>
          </w:tcPr>
          <w:p w14:paraId="23C5A52B">
            <w:pPr>
              <w:jc w:val="right"/>
              <w:rPr>
                <w:rFonts w:hint="default" w:ascii="Times New Roman" w:hAnsi="Times New Roman" w:eastAsia="宋体" w:cs="Times New Roman"/>
                <w:i w:val="0"/>
                <w:iCs w:val="0"/>
                <w:color w:val="000000"/>
                <w:sz w:val="20"/>
                <w:szCs w:val="20"/>
                <w:highlight w:val="none"/>
                <w:u w:val="none"/>
              </w:rPr>
            </w:pPr>
          </w:p>
        </w:tc>
      </w:tr>
      <w:tr w14:paraId="1E3DA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3FB1D79D">
            <w:pPr>
              <w:widowControl/>
              <w:jc w:val="left"/>
              <w:textAlignment w:val="center"/>
              <w:rPr>
                <w:rFonts w:hint="eastAsia" w:ascii="Times New Roman" w:hAnsi="Times New Roman" w:eastAsia="仿宋_GB2312" w:cs="Times New Roman"/>
                <w:color w:val="000000"/>
                <w:kern w:val="0"/>
                <w:sz w:val="22"/>
                <w:szCs w:val="24"/>
                <w:lang w:bidi="ar"/>
              </w:rPr>
            </w:pPr>
          </w:p>
          <w:p w14:paraId="60C32A5D">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2101101</w:t>
            </w:r>
          </w:p>
        </w:tc>
        <w:tc>
          <w:tcPr>
            <w:tcW w:w="1503" w:type="pct"/>
            <w:tcBorders>
              <w:top w:val="single" w:color="auto" w:sz="4" w:space="0"/>
              <w:left w:val="single" w:color="auto" w:sz="4" w:space="0"/>
              <w:bottom w:val="single" w:color="auto" w:sz="4" w:space="0"/>
              <w:right w:val="single" w:color="auto" w:sz="4" w:space="0"/>
            </w:tcBorders>
            <w:noWrap/>
            <w:vAlign w:val="top"/>
          </w:tcPr>
          <w:p w14:paraId="43591C36">
            <w:pPr>
              <w:widowControl/>
              <w:jc w:val="left"/>
              <w:textAlignment w:val="center"/>
              <w:rPr>
                <w:rFonts w:hint="eastAsia" w:ascii="Times New Roman" w:hAnsi="Times New Roman" w:eastAsia="仿宋_GB2312" w:cs="Times New Roman"/>
                <w:color w:val="000000"/>
                <w:kern w:val="0"/>
                <w:sz w:val="22"/>
                <w:szCs w:val="24"/>
                <w:lang w:bidi="ar"/>
              </w:rPr>
            </w:pPr>
          </w:p>
          <w:p w14:paraId="6068E24D">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行政单位医疗</w:t>
            </w:r>
          </w:p>
        </w:tc>
        <w:tc>
          <w:tcPr>
            <w:tcW w:w="612" w:type="pct"/>
            <w:tcBorders>
              <w:top w:val="single" w:color="auto" w:sz="4" w:space="0"/>
              <w:left w:val="single" w:color="auto" w:sz="4" w:space="0"/>
              <w:bottom w:val="single" w:color="auto" w:sz="4" w:space="0"/>
              <w:right w:val="single" w:color="auto" w:sz="4" w:space="0"/>
            </w:tcBorders>
            <w:noWrap/>
            <w:vAlign w:val="top"/>
          </w:tcPr>
          <w:p w14:paraId="1056C410">
            <w:pPr>
              <w:pStyle w:val="27"/>
              <w:kinsoku w:val="0"/>
              <w:overflowPunct w:val="0"/>
              <w:spacing w:before="10" w:beforeLines="0" w:afterLines="0"/>
              <w:rPr>
                <w:rFonts w:hint="eastAsia"/>
                <w:sz w:val="16"/>
                <w:szCs w:val="24"/>
              </w:rPr>
            </w:pPr>
          </w:p>
          <w:p w14:paraId="6BC383E1">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1.37</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55D8D588">
            <w:pPr>
              <w:pStyle w:val="27"/>
              <w:kinsoku w:val="0"/>
              <w:overflowPunct w:val="0"/>
              <w:spacing w:before="10" w:beforeLines="0" w:afterLines="0"/>
              <w:rPr>
                <w:rFonts w:hint="eastAsia"/>
                <w:sz w:val="16"/>
                <w:szCs w:val="24"/>
              </w:rPr>
            </w:pPr>
          </w:p>
          <w:p w14:paraId="29E1BE4A">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1.37</w:t>
            </w:r>
          </w:p>
        </w:tc>
        <w:tc>
          <w:tcPr>
            <w:tcW w:w="796" w:type="pct"/>
            <w:tcBorders>
              <w:top w:val="single" w:color="auto" w:sz="4" w:space="0"/>
              <w:left w:val="single" w:color="auto" w:sz="4" w:space="0"/>
              <w:bottom w:val="single" w:color="auto" w:sz="4" w:space="0"/>
              <w:right w:val="single" w:color="auto" w:sz="4" w:space="0"/>
            </w:tcBorders>
            <w:noWrap/>
            <w:vAlign w:val="center"/>
          </w:tcPr>
          <w:p w14:paraId="4B3DE952">
            <w:pPr>
              <w:jc w:val="right"/>
              <w:rPr>
                <w:rFonts w:hint="default" w:ascii="Times New Roman" w:hAnsi="Times New Roman" w:eastAsia="宋体" w:cs="Times New Roman"/>
                <w:i w:val="0"/>
                <w:iCs w:val="0"/>
                <w:color w:val="000000"/>
                <w:sz w:val="20"/>
                <w:szCs w:val="20"/>
                <w:highlight w:val="none"/>
                <w:u w:val="none"/>
              </w:rPr>
            </w:pPr>
          </w:p>
        </w:tc>
      </w:tr>
      <w:tr w14:paraId="58A31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47F561D1">
            <w:pPr>
              <w:widowControl/>
              <w:jc w:val="left"/>
              <w:textAlignment w:val="center"/>
              <w:rPr>
                <w:rFonts w:hint="eastAsia" w:ascii="Times New Roman" w:hAnsi="Times New Roman" w:eastAsia="仿宋_GB2312" w:cs="Times New Roman"/>
                <w:color w:val="000000"/>
                <w:kern w:val="0"/>
                <w:sz w:val="22"/>
                <w:szCs w:val="24"/>
                <w:lang w:bidi="ar"/>
              </w:rPr>
            </w:pPr>
          </w:p>
          <w:p w14:paraId="68CA9C36">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2101103</w:t>
            </w:r>
          </w:p>
        </w:tc>
        <w:tc>
          <w:tcPr>
            <w:tcW w:w="1503" w:type="pct"/>
            <w:tcBorders>
              <w:top w:val="single" w:color="auto" w:sz="4" w:space="0"/>
              <w:left w:val="single" w:color="auto" w:sz="4" w:space="0"/>
              <w:bottom w:val="single" w:color="auto" w:sz="4" w:space="0"/>
              <w:right w:val="single" w:color="auto" w:sz="4" w:space="0"/>
            </w:tcBorders>
            <w:noWrap/>
            <w:vAlign w:val="top"/>
          </w:tcPr>
          <w:p w14:paraId="3AEED6D3">
            <w:pPr>
              <w:widowControl/>
              <w:jc w:val="left"/>
              <w:textAlignment w:val="center"/>
              <w:rPr>
                <w:rFonts w:hint="eastAsia" w:ascii="Times New Roman" w:hAnsi="Times New Roman" w:eastAsia="仿宋_GB2312" w:cs="Times New Roman"/>
                <w:color w:val="000000"/>
                <w:kern w:val="0"/>
                <w:sz w:val="22"/>
                <w:szCs w:val="24"/>
                <w:lang w:bidi="ar"/>
              </w:rPr>
            </w:pPr>
          </w:p>
          <w:p w14:paraId="59033D85">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公务员医疗补助</w:t>
            </w:r>
          </w:p>
        </w:tc>
        <w:tc>
          <w:tcPr>
            <w:tcW w:w="612" w:type="pct"/>
            <w:tcBorders>
              <w:top w:val="single" w:color="auto" w:sz="4" w:space="0"/>
              <w:left w:val="single" w:color="auto" w:sz="4" w:space="0"/>
              <w:bottom w:val="single" w:color="auto" w:sz="4" w:space="0"/>
              <w:right w:val="single" w:color="auto" w:sz="4" w:space="0"/>
            </w:tcBorders>
            <w:noWrap/>
            <w:vAlign w:val="top"/>
          </w:tcPr>
          <w:p w14:paraId="112E7FBE">
            <w:pPr>
              <w:pStyle w:val="27"/>
              <w:kinsoku w:val="0"/>
              <w:overflowPunct w:val="0"/>
              <w:spacing w:before="10" w:beforeLines="0" w:afterLines="0"/>
              <w:rPr>
                <w:rFonts w:hint="eastAsia"/>
                <w:sz w:val="16"/>
                <w:szCs w:val="24"/>
              </w:rPr>
            </w:pPr>
          </w:p>
          <w:p w14:paraId="63D9100A">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1.47</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7D313E1C">
            <w:pPr>
              <w:pStyle w:val="27"/>
              <w:kinsoku w:val="0"/>
              <w:overflowPunct w:val="0"/>
              <w:spacing w:before="10" w:beforeLines="0" w:afterLines="0"/>
              <w:rPr>
                <w:rFonts w:hint="eastAsia"/>
                <w:sz w:val="16"/>
                <w:szCs w:val="24"/>
              </w:rPr>
            </w:pPr>
          </w:p>
          <w:p w14:paraId="2BA85B9C">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1.47</w:t>
            </w:r>
          </w:p>
        </w:tc>
        <w:tc>
          <w:tcPr>
            <w:tcW w:w="796" w:type="pct"/>
            <w:tcBorders>
              <w:top w:val="single" w:color="auto" w:sz="4" w:space="0"/>
              <w:left w:val="single" w:color="auto" w:sz="4" w:space="0"/>
              <w:bottom w:val="single" w:color="auto" w:sz="4" w:space="0"/>
              <w:right w:val="single" w:color="auto" w:sz="4" w:space="0"/>
            </w:tcBorders>
            <w:noWrap/>
            <w:vAlign w:val="center"/>
          </w:tcPr>
          <w:p w14:paraId="3ADEE636">
            <w:pPr>
              <w:jc w:val="right"/>
              <w:rPr>
                <w:rFonts w:hint="default" w:ascii="Times New Roman" w:hAnsi="Times New Roman" w:eastAsia="宋体" w:cs="Times New Roman"/>
                <w:i w:val="0"/>
                <w:iCs w:val="0"/>
                <w:color w:val="000000"/>
                <w:sz w:val="20"/>
                <w:szCs w:val="20"/>
                <w:highlight w:val="none"/>
                <w:u w:val="none"/>
              </w:rPr>
            </w:pPr>
          </w:p>
        </w:tc>
      </w:tr>
      <w:tr w14:paraId="1A943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1CEA56FB">
            <w:pPr>
              <w:widowControl/>
              <w:jc w:val="left"/>
              <w:textAlignment w:val="center"/>
              <w:rPr>
                <w:rFonts w:hint="eastAsia" w:ascii="Times New Roman" w:hAnsi="Times New Roman" w:eastAsia="仿宋_GB2312" w:cs="Times New Roman"/>
                <w:color w:val="000000"/>
                <w:kern w:val="0"/>
                <w:sz w:val="22"/>
                <w:szCs w:val="24"/>
                <w:lang w:bidi="ar"/>
              </w:rPr>
            </w:pPr>
          </w:p>
          <w:p w14:paraId="11E7E235">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221</w:t>
            </w:r>
          </w:p>
        </w:tc>
        <w:tc>
          <w:tcPr>
            <w:tcW w:w="1503" w:type="pct"/>
            <w:tcBorders>
              <w:top w:val="single" w:color="auto" w:sz="4" w:space="0"/>
              <w:left w:val="single" w:color="auto" w:sz="4" w:space="0"/>
              <w:bottom w:val="single" w:color="auto" w:sz="4" w:space="0"/>
              <w:right w:val="single" w:color="auto" w:sz="4" w:space="0"/>
            </w:tcBorders>
            <w:noWrap/>
            <w:vAlign w:val="top"/>
          </w:tcPr>
          <w:p w14:paraId="50F99487">
            <w:pPr>
              <w:widowControl/>
              <w:jc w:val="left"/>
              <w:textAlignment w:val="center"/>
              <w:rPr>
                <w:rFonts w:hint="eastAsia" w:ascii="Times New Roman" w:hAnsi="Times New Roman" w:eastAsia="仿宋_GB2312" w:cs="Times New Roman"/>
                <w:color w:val="000000"/>
                <w:kern w:val="0"/>
                <w:sz w:val="22"/>
                <w:szCs w:val="24"/>
                <w:lang w:bidi="ar"/>
              </w:rPr>
            </w:pPr>
          </w:p>
          <w:p w14:paraId="79992F1B">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住房保障支出</w:t>
            </w:r>
          </w:p>
        </w:tc>
        <w:tc>
          <w:tcPr>
            <w:tcW w:w="612" w:type="pct"/>
            <w:tcBorders>
              <w:top w:val="single" w:color="auto" w:sz="4" w:space="0"/>
              <w:left w:val="single" w:color="auto" w:sz="4" w:space="0"/>
              <w:bottom w:val="single" w:color="auto" w:sz="4" w:space="0"/>
              <w:right w:val="single" w:color="auto" w:sz="4" w:space="0"/>
            </w:tcBorders>
            <w:noWrap/>
            <w:vAlign w:val="top"/>
          </w:tcPr>
          <w:p w14:paraId="288B0C88">
            <w:pPr>
              <w:pStyle w:val="27"/>
              <w:kinsoku w:val="0"/>
              <w:overflowPunct w:val="0"/>
              <w:spacing w:before="10" w:beforeLines="0" w:afterLines="0"/>
              <w:rPr>
                <w:rFonts w:hint="eastAsia"/>
                <w:sz w:val="16"/>
                <w:szCs w:val="24"/>
              </w:rPr>
            </w:pPr>
          </w:p>
          <w:p w14:paraId="4D08EF58">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20DE0B3F">
            <w:pPr>
              <w:pStyle w:val="27"/>
              <w:kinsoku w:val="0"/>
              <w:overflowPunct w:val="0"/>
              <w:spacing w:before="10" w:beforeLines="0" w:afterLines="0"/>
              <w:rPr>
                <w:rFonts w:hint="eastAsia"/>
                <w:sz w:val="16"/>
                <w:szCs w:val="24"/>
              </w:rPr>
            </w:pPr>
          </w:p>
          <w:p w14:paraId="10023A25">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796" w:type="pct"/>
            <w:tcBorders>
              <w:top w:val="single" w:color="auto" w:sz="4" w:space="0"/>
              <w:left w:val="single" w:color="auto" w:sz="4" w:space="0"/>
              <w:bottom w:val="single" w:color="auto" w:sz="4" w:space="0"/>
              <w:right w:val="single" w:color="auto" w:sz="4" w:space="0"/>
            </w:tcBorders>
            <w:noWrap/>
            <w:vAlign w:val="center"/>
          </w:tcPr>
          <w:p w14:paraId="15441237">
            <w:pPr>
              <w:jc w:val="right"/>
              <w:rPr>
                <w:rFonts w:hint="default" w:ascii="Times New Roman" w:hAnsi="Times New Roman" w:eastAsia="宋体" w:cs="Times New Roman"/>
                <w:i w:val="0"/>
                <w:iCs w:val="0"/>
                <w:color w:val="000000"/>
                <w:sz w:val="20"/>
                <w:szCs w:val="20"/>
                <w:highlight w:val="none"/>
                <w:u w:val="none"/>
              </w:rPr>
            </w:pPr>
          </w:p>
        </w:tc>
      </w:tr>
      <w:tr w14:paraId="4B2EE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0920D514">
            <w:pPr>
              <w:widowControl/>
              <w:jc w:val="left"/>
              <w:textAlignment w:val="center"/>
              <w:rPr>
                <w:rFonts w:hint="eastAsia" w:ascii="Times New Roman" w:hAnsi="Times New Roman" w:eastAsia="仿宋_GB2312" w:cs="Times New Roman"/>
                <w:color w:val="000000"/>
                <w:kern w:val="0"/>
                <w:sz w:val="22"/>
                <w:szCs w:val="24"/>
                <w:lang w:bidi="ar"/>
              </w:rPr>
            </w:pPr>
          </w:p>
          <w:p w14:paraId="00190A4A">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22102</w:t>
            </w:r>
          </w:p>
        </w:tc>
        <w:tc>
          <w:tcPr>
            <w:tcW w:w="1503" w:type="pct"/>
            <w:tcBorders>
              <w:top w:val="single" w:color="auto" w:sz="4" w:space="0"/>
              <w:left w:val="single" w:color="auto" w:sz="4" w:space="0"/>
              <w:bottom w:val="single" w:color="auto" w:sz="4" w:space="0"/>
              <w:right w:val="single" w:color="auto" w:sz="4" w:space="0"/>
            </w:tcBorders>
            <w:noWrap/>
            <w:vAlign w:val="top"/>
          </w:tcPr>
          <w:p w14:paraId="260DEB13">
            <w:pPr>
              <w:widowControl/>
              <w:jc w:val="left"/>
              <w:textAlignment w:val="center"/>
              <w:rPr>
                <w:rFonts w:hint="eastAsia" w:ascii="Times New Roman" w:hAnsi="Times New Roman" w:eastAsia="仿宋_GB2312" w:cs="Times New Roman"/>
                <w:color w:val="000000"/>
                <w:kern w:val="0"/>
                <w:sz w:val="22"/>
                <w:szCs w:val="24"/>
                <w:lang w:bidi="ar"/>
              </w:rPr>
            </w:pPr>
          </w:p>
          <w:p w14:paraId="5BD49C8A">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住房改革支出</w:t>
            </w:r>
          </w:p>
        </w:tc>
        <w:tc>
          <w:tcPr>
            <w:tcW w:w="612" w:type="pct"/>
            <w:tcBorders>
              <w:top w:val="single" w:color="auto" w:sz="4" w:space="0"/>
              <w:left w:val="single" w:color="auto" w:sz="4" w:space="0"/>
              <w:bottom w:val="single" w:color="auto" w:sz="4" w:space="0"/>
              <w:right w:val="single" w:color="auto" w:sz="4" w:space="0"/>
            </w:tcBorders>
            <w:noWrap/>
            <w:vAlign w:val="top"/>
          </w:tcPr>
          <w:p w14:paraId="52C63891">
            <w:pPr>
              <w:pStyle w:val="27"/>
              <w:kinsoku w:val="0"/>
              <w:overflowPunct w:val="0"/>
              <w:spacing w:before="10" w:beforeLines="0" w:afterLines="0"/>
              <w:rPr>
                <w:rFonts w:hint="eastAsia"/>
                <w:sz w:val="16"/>
                <w:szCs w:val="24"/>
              </w:rPr>
            </w:pPr>
          </w:p>
          <w:p w14:paraId="339D67D1">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4E62F50F">
            <w:pPr>
              <w:pStyle w:val="27"/>
              <w:kinsoku w:val="0"/>
              <w:overflowPunct w:val="0"/>
              <w:spacing w:before="10" w:beforeLines="0" w:afterLines="0"/>
              <w:rPr>
                <w:rFonts w:hint="eastAsia"/>
                <w:sz w:val="16"/>
                <w:szCs w:val="24"/>
              </w:rPr>
            </w:pPr>
          </w:p>
          <w:p w14:paraId="40EF8E6C">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796" w:type="pct"/>
            <w:tcBorders>
              <w:top w:val="single" w:color="auto" w:sz="4" w:space="0"/>
              <w:left w:val="single" w:color="auto" w:sz="4" w:space="0"/>
              <w:bottom w:val="single" w:color="auto" w:sz="4" w:space="0"/>
              <w:right w:val="single" w:color="auto" w:sz="4" w:space="0"/>
            </w:tcBorders>
            <w:noWrap/>
            <w:vAlign w:val="center"/>
          </w:tcPr>
          <w:p w14:paraId="4F146FE2">
            <w:pPr>
              <w:jc w:val="right"/>
              <w:rPr>
                <w:rFonts w:hint="default" w:ascii="Times New Roman" w:hAnsi="Times New Roman" w:eastAsia="宋体" w:cs="Times New Roman"/>
                <w:i w:val="0"/>
                <w:iCs w:val="0"/>
                <w:color w:val="000000"/>
                <w:sz w:val="20"/>
                <w:szCs w:val="20"/>
                <w:highlight w:val="none"/>
                <w:u w:val="none"/>
              </w:rPr>
            </w:pPr>
          </w:p>
        </w:tc>
      </w:tr>
      <w:tr w14:paraId="213A8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892" w:type="pct"/>
            <w:tcBorders>
              <w:top w:val="single" w:color="auto" w:sz="4" w:space="0"/>
              <w:left w:val="single" w:color="auto" w:sz="4" w:space="0"/>
              <w:bottom w:val="single" w:color="auto" w:sz="4" w:space="0"/>
              <w:right w:val="single" w:color="auto" w:sz="4" w:space="0"/>
            </w:tcBorders>
            <w:noWrap/>
            <w:vAlign w:val="top"/>
          </w:tcPr>
          <w:p w14:paraId="3ADB84C0">
            <w:pPr>
              <w:widowControl/>
              <w:jc w:val="left"/>
              <w:textAlignment w:val="center"/>
              <w:rPr>
                <w:rFonts w:hint="eastAsia" w:ascii="Times New Roman" w:hAnsi="Times New Roman" w:eastAsia="仿宋_GB2312" w:cs="Times New Roman"/>
                <w:color w:val="000000"/>
                <w:kern w:val="0"/>
                <w:sz w:val="22"/>
                <w:szCs w:val="24"/>
                <w:lang w:bidi="ar"/>
              </w:rPr>
            </w:pPr>
          </w:p>
          <w:p w14:paraId="728F2B7A">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2210201</w:t>
            </w:r>
          </w:p>
        </w:tc>
        <w:tc>
          <w:tcPr>
            <w:tcW w:w="1503" w:type="pct"/>
            <w:tcBorders>
              <w:top w:val="single" w:color="auto" w:sz="4" w:space="0"/>
              <w:left w:val="single" w:color="auto" w:sz="4" w:space="0"/>
              <w:bottom w:val="single" w:color="auto" w:sz="4" w:space="0"/>
              <w:right w:val="single" w:color="auto" w:sz="4" w:space="0"/>
            </w:tcBorders>
            <w:noWrap/>
            <w:vAlign w:val="top"/>
          </w:tcPr>
          <w:p w14:paraId="243A7EC7">
            <w:pPr>
              <w:widowControl/>
              <w:jc w:val="left"/>
              <w:textAlignment w:val="center"/>
              <w:rPr>
                <w:rFonts w:hint="eastAsia" w:ascii="Times New Roman" w:hAnsi="Times New Roman" w:eastAsia="仿宋_GB2312" w:cs="Times New Roman"/>
                <w:color w:val="000000"/>
                <w:kern w:val="0"/>
                <w:sz w:val="22"/>
                <w:szCs w:val="24"/>
                <w:lang w:bidi="ar"/>
              </w:rPr>
            </w:pPr>
          </w:p>
          <w:p w14:paraId="697D7632">
            <w:pPr>
              <w:widowControl/>
              <w:jc w:val="left"/>
              <w:textAlignment w:val="center"/>
              <w:rPr>
                <w:rFonts w:hint="eastAsia" w:ascii="Times New Roman" w:hAnsi="Times New Roman" w:eastAsia="仿宋_GB2312" w:cs="Times New Roman"/>
                <w:color w:val="000000"/>
                <w:kern w:val="0"/>
                <w:sz w:val="22"/>
                <w:szCs w:val="24"/>
                <w:lang w:bidi="ar"/>
              </w:rPr>
            </w:pPr>
            <w:r>
              <w:rPr>
                <w:rFonts w:hint="eastAsia" w:ascii="Times New Roman" w:hAnsi="Times New Roman" w:eastAsia="仿宋_GB2312" w:cs="Times New Roman"/>
                <w:color w:val="000000"/>
                <w:kern w:val="0"/>
                <w:sz w:val="22"/>
                <w:szCs w:val="24"/>
                <w:lang w:bidi="ar"/>
              </w:rPr>
              <w:t>住房公积金</w:t>
            </w:r>
          </w:p>
        </w:tc>
        <w:tc>
          <w:tcPr>
            <w:tcW w:w="612" w:type="pct"/>
            <w:tcBorders>
              <w:top w:val="single" w:color="auto" w:sz="4" w:space="0"/>
              <w:left w:val="single" w:color="auto" w:sz="4" w:space="0"/>
              <w:bottom w:val="single" w:color="auto" w:sz="4" w:space="0"/>
              <w:right w:val="single" w:color="auto" w:sz="4" w:space="0"/>
            </w:tcBorders>
            <w:noWrap/>
            <w:vAlign w:val="top"/>
          </w:tcPr>
          <w:p w14:paraId="70421CB2">
            <w:pPr>
              <w:pStyle w:val="27"/>
              <w:kinsoku w:val="0"/>
              <w:overflowPunct w:val="0"/>
              <w:spacing w:before="10" w:beforeLines="0" w:afterLines="0"/>
              <w:rPr>
                <w:rFonts w:hint="eastAsia"/>
                <w:sz w:val="16"/>
                <w:szCs w:val="24"/>
              </w:rPr>
            </w:pPr>
          </w:p>
          <w:p w14:paraId="4699D6DC">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1195" w:type="pct"/>
            <w:gridSpan w:val="2"/>
            <w:tcBorders>
              <w:top w:val="single" w:color="auto" w:sz="4" w:space="0"/>
              <w:left w:val="single" w:color="auto" w:sz="4" w:space="0"/>
              <w:bottom w:val="single" w:color="auto" w:sz="4" w:space="0"/>
              <w:right w:val="single" w:color="auto" w:sz="4" w:space="0"/>
            </w:tcBorders>
            <w:noWrap/>
            <w:vAlign w:val="top"/>
          </w:tcPr>
          <w:p w14:paraId="1F319134">
            <w:pPr>
              <w:pStyle w:val="27"/>
              <w:kinsoku w:val="0"/>
              <w:overflowPunct w:val="0"/>
              <w:spacing w:before="10" w:beforeLines="0" w:afterLines="0"/>
              <w:rPr>
                <w:rFonts w:hint="eastAsia"/>
                <w:sz w:val="16"/>
                <w:szCs w:val="24"/>
              </w:rPr>
            </w:pPr>
          </w:p>
          <w:p w14:paraId="11B4941C">
            <w:pPr>
              <w:pStyle w:val="27"/>
              <w:kinsoku w:val="0"/>
              <w:overflowPunct w:val="0"/>
              <w:spacing w:beforeLines="0" w:afterLines="0"/>
              <w:ind w:right="97" w:rightChars="0"/>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Times New Roman"/>
                <w:spacing w:val="-4"/>
                <w:sz w:val="20"/>
                <w:szCs w:val="24"/>
              </w:rPr>
              <w:t>2.26</w:t>
            </w:r>
          </w:p>
        </w:tc>
        <w:tc>
          <w:tcPr>
            <w:tcW w:w="796" w:type="pct"/>
            <w:tcBorders>
              <w:top w:val="single" w:color="auto" w:sz="4" w:space="0"/>
              <w:left w:val="single" w:color="auto" w:sz="4" w:space="0"/>
              <w:bottom w:val="single" w:color="auto" w:sz="4" w:space="0"/>
              <w:right w:val="single" w:color="auto" w:sz="4" w:space="0"/>
            </w:tcBorders>
            <w:noWrap/>
            <w:vAlign w:val="center"/>
          </w:tcPr>
          <w:p w14:paraId="2647CC5F">
            <w:pPr>
              <w:jc w:val="right"/>
              <w:rPr>
                <w:rFonts w:hint="default" w:ascii="Times New Roman" w:hAnsi="Times New Roman" w:eastAsia="宋体" w:cs="Times New Roman"/>
                <w:i w:val="0"/>
                <w:iCs w:val="0"/>
                <w:color w:val="000000"/>
                <w:sz w:val="20"/>
                <w:szCs w:val="20"/>
                <w:highlight w:val="none"/>
                <w:u w:val="none"/>
              </w:rPr>
            </w:pPr>
          </w:p>
        </w:tc>
      </w:tr>
      <w:tr w14:paraId="692A0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5000" w:type="pct"/>
            <w:gridSpan w:val="6"/>
            <w:tcBorders>
              <w:top w:val="single" w:color="auto" w:sz="4" w:space="0"/>
              <w:left w:val="nil"/>
              <w:bottom w:val="nil"/>
              <w:right w:val="nil"/>
            </w:tcBorders>
            <w:noWrap/>
            <w:vAlign w:val="center"/>
          </w:tcPr>
          <w:p w14:paraId="5035A0C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注：本表反映部门本年度一般公共预算财政拨款支出情况。</w:t>
            </w:r>
          </w:p>
        </w:tc>
      </w:tr>
    </w:tbl>
    <w:p w14:paraId="379B3381">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3C830096">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7050" w:type="pct"/>
        <w:tblInd w:w="-16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4"/>
        <w:gridCol w:w="1814"/>
        <w:gridCol w:w="1020"/>
        <w:gridCol w:w="964"/>
        <w:gridCol w:w="438"/>
        <w:gridCol w:w="1451"/>
        <w:gridCol w:w="512"/>
        <w:gridCol w:w="377"/>
        <w:gridCol w:w="964"/>
        <w:gridCol w:w="1814"/>
        <w:gridCol w:w="1020"/>
      </w:tblGrid>
      <w:tr w14:paraId="166E2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000" w:type="pct"/>
            <w:gridSpan w:val="11"/>
            <w:tcBorders>
              <w:top w:val="nil"/>
              <w:left w:val="nil"/>
              <w:bottom w:val="nil"/>
              <w:right w:val="nil"/>
            </w:tcBorders>
            <w:noWrap/>
            <w:vAlign w:val="bottom"/>
          </w:tcPr>
          <w:p w14:paraId="3626E574">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一般公共预算财政拨款基本支出决算明细表</w:t>
            </w:r>
          </w:p>
        </w:tc>
      </w:tr>
      <w:tr w14:paraId="2857D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noWrap/>
            <w:vAlign w:val="bottom"/>
          </w:tcPr>
          <w:p w14:paraId="36DE5205">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06</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14:paraId="23CB0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93" w:type="pct"/>
            <w:gridSpan w:val="5"/>
            <w:tcBorders>
              <w:top w:val="nil"/>
              <w:left w:val="nil"/>
              <w:bottom w:val="single" w:color="auto" w:sz="4" w:space="0"/>
              <w:right w:val="nil"/>
            </w:tcBorders>
            <w:noWrap/>
            <w:vAlign w:val="bottom"/>
          </w:tcPr>
          <w:p w14:paraId="371BF1BB">
            <w:pP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部门（单位）：滦州市红十字会 </w:t>
            </w:r>
            <w:r>
              <w:rPr>
                <w:rFonts w:hint="eastAsia" w:asciiTheme="minorEastAsia" w:hAnsiTheme="minorEastAsia" w:cstheme="minorEastAsia"/>
                <w:i w:val="0"/>
                <w:iCs w:val="0"/>
                <w:color w:val="000000"/>
                <w:kern w:val="0"/>
                <w:sz w:val="18"/>
                <w:szCs w:val="18"/>
                <w:highlight w:val="none"/>
                <w:u w:val="none"/>
                <w:lang w:val="en-US" w:eastAsia="zh-CN" w:bidi="ar"/>
              </w:rPr>
              <w:t xml:space="preserve">                                                                   </w:t>
            </w:r>
          </w:p>
        </w:tc>
        <w:tc>
          <w:tcPr>
            <w:tcW w:w="865" w:type="pct"/>
            <w:gridSpan w:val="2"/>
            <w:tcBorders>
              <w:top w:val="nil"/>
              <w:left w:val="nil"/>
              <w:bottom w:val="single" w:color="auto" w:sz="4" w:space="0"/>
              <w:right w:val="nil"/>
            </w:tcBorders>
            <w:noWrap/>
            <w:vAlign w:val="bottom"/>
          </w:tcPr>
          <w:p w14:paraId="722B5DEC">
            <w:pPr>
              <w:jc w:val="center"/>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Theme="minorEastAsia" w:hAnsiTheme="minorEastAsia" w:cstheme="minorEastAsia"/>
                <w:i w:val="0"/>
                <w:iCs w:val="0"/>
                <w:color w:val="000000"/>
                <w:kern w:val="0"/>
                <w:sz w:val="18"/>
                <w:szCs w:val="18"/>
                <w:highlight w:val="none"/>
                <w:u w:val="none"/>
                <w:lang w:val="en-US" w:eastAsia="zh-CN" w:bidi="ar"/>
              </w:rPr>
              <w:t>2024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1841" w:type="pct"/>
            <w:gridSpan w:val="4"/>
            <w:tcBorders>
              <w:top w:val="nil"/>
              <w:left w:val="nil"/>
              <w:bottom w:val="single" w:color="auto" w:sz="4" w:space="0"/>
              <w:right w:val="nil"/>
            </w:tcBorders>
            <w:noWrap/>
            <w:vAlign w:val="bottom"/>
          </w:tcPr>
          <w:p w14:paraId="7F295A6F">
            <w:pPr>
              <w:jc w:val="right"/>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14:paraId="00346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674" w:type="pct"/>
            <w:gridSpan w:val="3"/>
            <w:tcBorders>
              <w:top w:val="single" w:color="auto" w:sz="4" w:space="0"/>
              <w:left w:val="single" w:color="auto" w:sz="4" w:space="0"/>
              <w:bottom w:val="single" w:color="auto" w:sz="4" w:space="0"/>
              <w:right w:val="single" w:color="auto" w:sz="4" w:space="0"/>
            </w:tcBorders>
            <w:noWrap/>
            <w:vAlign w:val="center"/>
          </w:tcPr>
          <w:p w14:paraId="70E6EC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w:t>
            </w:r>
          </w:p>
        </w:tc>
        <w:tc>
          <w:tcPr>
            <w:tcW w:w="3325" w:type="pct"/>
            <w:gridSpan w:val="8"/>
            <w:tcBorders>
              <w:top w:val="single" w:color="auto" w:sz="4" w:space="0"/>
              <w:left w:val="single" w:color="auto" w:sz="4" w:space="0"/>
              <w:bottom w:val="single" w:color="auto" w:sz="4" w:space="0"/>
              <w:right w:val="single" w:color="auto" w:sz="4" w:space="0"/>
            </w:tcBorders>
            <w:noWrap/>
            <w:vAlign w:val="center"/>
          </w:tcPr>
          <w:p w14:paraId="6DC6AA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w:t>
            </w:r>
          </w:p>
        </w:tc>
      </w:tr>
      <w:tr w14:paraId="6AE7A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0"/>
            <w:vAlign w:val="center"/>
          </w:tcPr>
          <w:p w14:paraId="505D27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科目代码</w:t>
            </w:r>
          </w:p>
        </w:tc>
        <w:tc>
          <w:tcPr>
            <w:tcW w:w="799" w:type="pct"/>
            <w:tcBorders>
              <w:top w:val="single" w:color="auto" w:sz="4" w:space="0"/>
              <w:left w:val="single" w:color="auto" w:sz="4" w:space="0"/>
              <w:bottom w:val="single" w:color="auto" w:sz="4" w:space="0"/>
              <w:right w:val="single" w:color="auto" w:sz="4" w:space="0"/>
            </w:tcBorders>
            <w:noWrap/>
            <w:vAlign w:val="center"/>
          </w:tcPr>
          <w:p w14:paraId="3603AB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449" w:type="pct"/>
            <w:tcBorders>
              <w:top w:val="single" w:color="auto" w:sz="4" w:space="0"/>
              <w:left w:val="single" w:color="auto" w:sz="4" w:space="0"/>
              <w:bottom w:val="single" w:color="auto" w:sz="4" w:space="0"/>
              <w:right w:val="single" w:color="auto" w:sz="4" w:space="0"/>
            </w:tcBorders>
            <w:noWrap/>
            <w:vAlign w:val="center"/>
          </w:tcPr>
          <w:p w14:paraId="3EAF71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78C431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3AC3A7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725FF3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56F427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799" w:type="pct"/>
            <w:tcBorders>
              <w:top w:val="single" w:color="auto" w:sz="4" w:space="0"/>
              <w:left w:val="single" w:color="auto" w:sz="4" w:space="0"/>
              <w:bottom w:val="single" w:color="auto" w:sz="4" w:space="0"/>
              <w:right w:val="single" w:color="auto" w:sz="4" w:space="0"/>
            </w:tcBorders>
            <w:noWrap/>
            <w:vAlign w:val="center"/>
          </w:tcPr>
          <w:p w14:paraId="200620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449" w:type="pct"/>
            <w:tcBorders>
              <w:top w:val="single" w:color="auto" w:sz="4" w:space="0"/>
              <w:left w:val="single" w:color="auto" w:sz="4" w:space="0"/>
              <w:bottom w:val="single" w:color="auto" w:sz="4" w:space="0"/>
              <w:right w:val="single" w:color="auto" w:sz="4" w:space="0"/>
            </w:tcBorders>
            <w:noWrap/>
            <w:vAlign w:val="center"/>
          </w:tcPr>
          <w:p w14:paraId="571647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r>
      <w:tr w14:paraId="70DA9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5D4BFA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w:t>
            </w:r>
          </w:p>
        </w:tc>
        <w:tc>
          <w:tcPr>
            <w:tcW w:w="799" w:type="pct"/>
            <w:tcBorders>
              <w:top w:val="single" w:color="auto" w:sz="4" w:space="0"/>
              <w:left w:val="single" w:color="auto" w:sz="4" w:space="0"/>
              <w:bottom w:val="single" w:color="auto" w:sz="4" w:space="0"/>
              <w:right w:val="single" w:color="auto" w:sz="4" w:space="0"/>
            </w:tcBorders>
            <w:noWrap/>
            <w:vAlign w:val="center"/>
          </w:tcPr>
          <w:p w14:paraId="1C44413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工资福利支出</w:t>
            </w:r>
          </w:p>
        </w:tc>
        <w:tc>
          <w:tcPr>
            <w:tcW w:w="449" w:type="pct"/>
            <w:tcBorders>
              <w:top w:val="single" w:color="auto" w:sz="4" w:space="0"/>
              <w:left w:val="single" w:color="auto" w:sz="4" w:space="0"/>
              <w:bottom w:val="single" w:color="auto" w:sz="4" w:space="0"/>
              <w:right w:val="single" w:color="auto" w:sz="4" w:space="0"/>
            </w:tcBorders>
            <w:noWrap/>
            <w:vAlign w:val="top"/>
          </w:tcPr>
          <w:p w14:paraId="4B1F47E3">
            <w:pPr>
              <w:pStyle w:val="27"/>
              <w:kinsoku w:val="0"/>
              <w:overflowPunct w:val="0"/>
              <w:spacing w:before="3" w:beforeLines="0" w:afterLines="0"/>
              <w:rPr>
                <w:rFonts w:hint="eastAsia"/>
                <w:sz w:val="16"/>
                <w:szCs w:val="24"/>
              </w:rPr>
            </w:pPr>
          </w:p>
          <w:p w14:paraId="08DFEF44">
            <w:pPr>
              <w:pStyle w:val="27"/>
              <w:kinsoku w:val="0"/>
              <w:overflowPunct w:val="0"/>
              <w:spacing w:beforeLines="0" w:afterLines="0"/>
              <w:ind w:right="97" w:rightChars="0"/>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eastAsia="Times New Roman"/>
                <w:spacing w:val="-2"/>
                <w:sz w:val="18"/>
                <w:szCs w:val="24"/>
              </w:rPr>
              <w:t>28.12</w:t>
            </w:r>
          </w:p>
        </w:tc>
        <w:tc>
          <w:tcPr>
            <w:tcW w:w="425" w:type="pct"/>
            <w:tcBorders>
              <w:top w:val="single" w:color="auto" w:sz="4" w:space="0"/>
              <w:left w:val="single" w:color="auto" w:sz="4" w:space="0"/>
              <w:bottom w:val="single" w:color="auto" w:sz="4" w:space="0"/>
              <w:right w:val="single" w:color="auto" w:sz="4" w:space="0"/>
            </w:tcBorders>
            <w:noWrap/>
            <w:vAlign w:val="center"/>
          </w:tcPr>
          <w:p w14:paraId="5F4DA14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5A2291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商品和服务支出</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137F4297">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eastAsia="仿宋_GB2312" w:cs="Times New Roman"/>
                <w:color w:val="000000"/>
                <w:sz w:val="20"/>
                <w:szCs w:val="20"/>
                <w:lang w:val="en-US" w:eastAsia="zh-CN"/>
              </w:rPr>
              <w:t>1.05</w:t>
            </w:r>
          </w:p>
        </w:tc>
        <w:tc>
          <w:tcPr>
            <w:tcW w:w="425" w:type="pct"/>
            <w:tcBorders>
              <w:top w:val="single" w:color="auto" w:sz="4" w:space="0"/>
              <w:left w:val="single" w:color="auto" w:sz="4" w:space="0"/>
              <w:bottom w:val="single" w:color="auto" w:sz="4" w:space="0"/>
              <w:right w:val="single" w:color="auto" w:sz="4" w:space="0"/>
            </w:tcBorders>
            <w:noWrap/>
            <w:vAlign w:val="center"/>
          </w:tcPr>
          <w:p w14:paraId="61C67A6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w:t>
            </w:r>
          </w:p>
        </w:tc>
        <w:tc>
          <w:tcPr>
            <w:tcW w:w="799" w:type="pct"/>
            <w:tcBorders>
              <w:top w:val="single" w:color="auto" w:sz="4" w:space="0"/>
              <w:left w:val="single" w:color="auto" w:sz="4" w:space="0"/>
              <w:bottom w:val="single" w:color="auto" w:sz="4" w:space="0"/>
              <w:right w:val="single" w:color="auto" w:sz="4" w:space="0"/>
            </w:tcBorders>
            <w:noWrap/>
            <w:vAlign w:val="center"/>
          </w:tcPr>
          <w:p w14:paraId="0D7132E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债务利息及费用支出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4C8F84A9">
            <w:pPr>
              <w:jc w:val="right"/>
              <w:rPr>
                <w:rFonts w:hint="eastAsia" w:ascii="Times New Roman" w:hAnsi="Times New Roman" w:cs="Times New Roman"/>
                <w:sz w:val="18"/>
                <w:szCs w:val="18"/>
                <w:highlight w:val="none"/>
                <w:lang w:eastAsia="zh-CN"/>
              </w:rPr>
            </w:pPr>
          </w:p>
        </w:tc>
      </w:tr>
      <w:tr w14:paraId="417AB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3AF860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30101</w:t>
            </w:r>
          </w:p>
        </w:tc>
        <w:tc>
          <w:tcPr>
            <w:tcW w:w="799" w:type="pct"/>
            <w:tcBorders>
              <w:top w:val="single" w:color="auto" w:sz="4" w:space="0"/>
              <w:left w:val="single" w:color="auto" w:sz="4" w:space="0"/>
              <w:bottom w:val="single" w:color="auto" w:sz="4" w:space="0"/>
              <w:right w:val="single" w:color="auto" w:sz="4" w:space="0"/>
            </w:tcBorders>
            <w:noWrap/>
            <w:vAlign w:val="center"/>
          </w:tcPr>
          <w:p w14:paraId="631559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基本工资</w:t>
            </w:r>
          </w:p>
        </w:tc>
        <w:tc>
          <w:tcPr>
            <w:tcW w:w="449" w:type="pct"/>
            <w:tcBorders>
              <w:top w:val="single" w:color="auto" w:sz="4" w:space="0"/>
              <w:left w:val="single" w:color="auto" w:sz="4" w:space="0"/>
              <w:bottom w:val="single" w:color="auto" w:sz="4" w:space="0"/>
              <w:right w:val="single" w:color="auto" w:sz="4" w:space="0"/>
            </w:tcBorders>
            <w:noWrap/>
            <w:vAlign w:val="top"/>
          </w:tcPr>
          <w:p w14:paraId="56FA391A">
            <w:pPr>
              <w:pStyle w:val="27"/>
              <w:kinsoku w:val="0"/>
              <w:overflowPunct w:val="0"/>
              <w:spacing w:before="151" w:beforeLines="0" w:afterLines="0"/>
              <w:ind w:right="97" w:rightChars="0"/>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eastAsia="Times New Roman"/>
                <w:spacing w:val="-4"/>
                <w:sz w:val="18"/>
                <w:szCs w:val="24"/>
              </w:rPr>
              <w:t>8.55</w:t>
            </w:r>
          </w:p>
        </w:tc>
        <w:tc>
          <w:tcPr>
            <w:tcW w:w="425" w:type="pct"/>
            <w:tcBorders>
              <w:top w:val="single" w:color="auto" w:sz="4" w:space="0"/>
              <w:left w:val="single" w:color="auto" w:sz="4" w:space="0"/>
              <w:bottom w:val="single" w:color="auto" w:sz="4" w:space="0"/>
              <w:right w:val="single" w:color="auto" w:sz="4" w:space="0"/>
            </w:tcBorders>
            <w:noWrap/>
            <w:vAlign w:val="center"/>
          </w:tcPr>
          <w:p w14:paraId="13D434B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30201</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125EA2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4E28B01">
            <w:pPr>
              <w:jc w:val="right"/>
              <w:rPr>
                <w:rFonts w:hint="eastAsia" w:ascii="Times New Roman" w:hAnsi="Times New Roman" w:cs="Times New Roman"/>
                <w:sz w:val="18"/>
                <w:szCs w:val="18"/>
                <w:highlight w:val="none"/>
                <w:lang w:eastAsia="zh-CN"/>
              </w:rPr>
            </w:pPr>
            <w:r>
              <w:rPr>
                <w:rFonts w:hint="eastAsia" w:ascii="Times New Roman" w:hAnsi="Times New Roman" w:eastAsia="仿宋_GB2312" w:cs="Times New Roman"/>
                <w:color w:val="000000"/>
                <w:sz w:val="20"/>
                <w:szCs w:val="20"/>
                <w:lang w:val="en-US" w:eastAsia="zh-CN"/>
              </w:rPr>
              <w:t>0.45</w:t>
            </w:r>
          </w:p>
        </w:tc>
        <w:tc>
          <w:tcPr>
            <w:tcW w:w="425" w:type="pct"/>
            <w:tcBorders>
              <w:top w:val="single" w:color="auto" w:sz="4" w:space="0"/>
              <w:left w:val="single" w:color="auto" w:sz="4" w:space="0"/>
              <w:bottom w:val="single" w:color="auto" w:sz="4" w:space="0"/>
              <w:right w:val="single" w:color="auto" w:sz="4" w:space="0"/>
            </w:tcBorders>
            <w:noWrap/>
            <w:vAlign w:val="center"/>
          </w:tcPr>
          <w:p w14:paraId="24F5FD5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30701</w:t>
            </w:r>
          </w:p>
        </w:tc>
        <w:tc>
          <w:tcPr>
            <w:tcW w:w="799" w:type="pct"/>
            <w:tcBorders>
              <w:top w:val="single" w:color="auto" w:sz="4" w:space="0"/>
              <w:left w:val="single" w:color="auto" w:sz="4" w:space="0"/>
              <w:bottom w:val="single" w:color="auto" w:sz="4" w:space="0"/>
              <w:right w:val="single" w:color="auto" w:sz="4" w:space="0"/>
            </w:tcBorders>
            <w:noWrap/>
            <w:vAlign w:val="center"/>
          </w:tcPr>
          <w:p w14:paraId="22B411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国内债务付息</w:t>
            </w:r>
          </w:p>
        </w:tc>
        <w:tc>
          <w:tcPr>
            <w:tcW w:w="449" w:type="pct"/>
            <w:tcBorders>
              <w:top w:val="single" w:color="auto" w:sz="4" w:space="0"/>
              <w:left w:val="single" w:color="auto" w:sz="4" w:space="0"/>
              <w:bottom w:val="single" w:color="auto" w:sz="4" w:space="0"/>
              <w:right w:val="single" w:color="auto" w:sz="4" w:space="0"/>
            </w:tcBorders>
            <w:noWrap/>
            <w:vAlign w:val="center"/>
          </w:tcPr>
          <w:p w14:paraId="72F645CF">
            <w:pPr>
              <w:jc w:val="right"/>
              <w:rPr>
                <w:rFonts w:hint="eastAsia" w:ascii="Times New Roman" w:hAnsi="Times New Roman" w:cs="Times New Roman"/>
                <w:sz w:val="18"/>
                <w:szCs w:val="18"/>
                <w:highlight w:val="none"/>
                <w:lang w:eastAsia="zh-CN"/>
              </w:rPr>
            </w:pPr>
          </w:p>
        </w:tc>
      </w:tr>
      <w:tr w14:paraId="59651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540C20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30102</w:t>
            </w:r>
          </w:p>
        </w:tc>
        <w:tc>
          <w:tcPr>
            <w:tcW w:w="799" w:type="pct"/>
            <w:tcBorders>
              <w:top w:val="single" w:color="auto" w:sz="4" w:space="0"/>
              <w:left w:val="single" w:color="auto" w:sz="4" w:space="0"/>
              <w:bottom w:val="single" w:color="auto" w:sz="4" w:space="0"/>
              <w:right w:val="single" w:color="auto" w:sz="4" w:space="0"/>
            </w:tcBorders>
            <w:noWrap/>
            <w:vAlign w:val="center"/>
          </w:tcPr>
          <w:p w14:paraId="4D140E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津贴补贴</w:t>
            </w:r>
          </w:p>
        </w:tc>
        <w:tc>
          <w:tcPr>
            <w:tcW w:w="449" w:type="pct"/>
            <w:tcBorders>
              <w:top w:val="single" w:color="auto" w:sz="4" w:space="0"/>
              <w:left w:val="single" w:color="auto" w:sz="4" w:space="0"/>
              <w:bottom w:val="single" w:color="auto" w:sz="4" w:space="0"/>
              <w:right w:val="single" w:color="auto" w:sz="4" w:space="0"/>
            </w:tcBorders>
            <w:noWrap/>
            <w:vAlign w:val="top"/>
          </w:tcPr>
          <w:p w14:paraId="3EFC64B3">
            <w:pPr>
              <w:pStyle w:val="27"/>
              <w:kinsoku w:val="0"/>
              <w:overflowPunct w:val="0"/>
              <w:spacing w:before="151" w:beforeLines="0" w:afterLines="0"/>
              <w:ind w:right="97" w:rightChars="0"/>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eastAsia="Times New Roman"/>
                <w:spacing w:val="-4"/>
                <w:sz w:val="18"/>
                <w:szCs w:val="24"/>
              </w:rPr>
              <w:t>0.92</w:t>
            </w:r>
          </w:p>
        </w:tc>
        <w:tc>
          <w:tcPr>
            <w:tcW w:w="425" w:type="pct"/>
            <w:tcBorders>
              <w:top w:val="single" w:color="auto" w:sz="4" w:space="0"/>
              <w:left w:val="single" w:color="auto" w:sz="4" w:space="0"/>
              <w:bottom w:val="single" w:color="auto" w:sz="4" w:space="0"/>
              <w:right w:val="single" w:color="auto" w:sz="4" w:space="0"/>
            </w:tcBorders>
            <w:noWrap/>
            <w:vAlign w:val="center"/>
          </w:tcPr>
          <w:p w14:paraId="2F822DC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30202</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2CC986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印刷费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21F680F5">
            <w:pPr>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D358AC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30702</w:t>
            </w:r>
          </w:p>
        </w:tc>
        <w:tc>
          <w:tcPr>
            <w:tcW w:w="799" w:type="pct"/>
            <w:tcBorders>
              <w:top w:val="single" w:color="auto" w:sz="4" w:space="0"/>
              <w:left w:val="single" w:color="auto" w:sz="4" w:space="0"/>
              <w:bottom w:val="single" w:color="auto" w:sz="4" w:space="0"/>
              <w:right w:val="single" w:color="auto" w:sz="4" w:space="0"/>
            </w:tcBorders>
            <w:noWrap/>
            <w:vAlign w:val="center"/>
          </w:tcPr>
          <w:p w14:paraId="0A82F5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国外债务付息</w:t>
            </w:r>
          </w:p>
        </w:tc>
        <w:tc>
          <w:tcPr>
            <w:tcW w:w="449" w:type="pct"/>
            <w:tcBorders>
              <w:top w:val="single" w:color="auto" w:sz="4" w:space="0"/>
              <w:left w:val="single" w:color="auto" w:sz="4" w:space="0"/>
              <w:bottom w:val="single" w:color="auto" w:sz="4" w:space="0"/>
              <w:right w:val="single" w:color="auto" w:sz="4" w:space="0"/>
            </w:tcBorders>
            <w:noWrap/>
            <w:vAlign w:val="center"/>
          </w:tcPr>
          <w:p w14:paraId="2E242DAE">
            <w:pPr>
              <w:jc w:val="right"/>
              <w:rPr>
                <w:rFonts w:hint="eastAsia" w:ascii="Times New Roman" w:hAnsi="Times New Roman" w:cs="Times New Roman"/>
                <w:sz w:val="18"/>
                <w:szCs w:val="18"/>
                <w:highlight w:val="none"/>
                <w:lang w:eastAsia="zh-CN"/>
              </w:rPr>
            </w:pPr>
          </w:p>
        </w:tc>
      </w:tr>
      <w:tr w14:paraId="4ACE2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D0555E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30103</w:t>
            </w:r>
          </w:p>
        </w:tc>
        <w:tc>
          <w:tcPr>
            <w:tcW w:w="799" w:type="pct"/>
            <w:tcBorders>
              <w:top w:val="single" w:color="auto" w:sz="4" w:space="0"/>
              <w:left w:val="single" w:color="auto" w:sz="4" w:space="0"/>
              <w:bottom w:val="single" w:color="auto" w:sz="4" w:space="0"/>
              <w:right w:val="single" w:color="auto" w:sz="4" w:space="0"/>
            </w:tcBorders>
            <w:noWrap/>
            <w:vAlign w:val="center"/>
          </w:tcPr>
          <w:p w14:paraId="7C0EA5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奖金</w:t>
            </w:r>
          </w:p>
        </w:tc>
        <w:tc>
          <w:tcPr>
            <w:tcW w:w="449" w:type="pct"/>
            <w:tcBorders>
              <w:top w:val="single" w:color="auto" w:sz="4" w:space="0"/>
              <w:left w:val="single" w:color="auto" w:sz="4" w:space="0"/>
              <w:bottom w:val="single" w:color="auto" w:sz="4" w:space="0"/>
              <w:right w:val="single" w:color="auto" w:sz="4" w:space="0"/>
            </w:tcBorders>
            <w:noWrap/>
            <w:vAlign w:val="top"/>
          </w:tcPr>
          <w:p w14:paraId="32CE27EE">
            <w:pPr>
              <w:pStyle w:val="27"/>
              <w:kinsoku w:val="0"/>
              <w:overflowPunct w:val="0"/>
              <w:spacing w:before="151" w:beforeLines="0" w:afterLines="0"/>
              <w:ind w:right="97" w:rightChars="0"/>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eastAsia="Times New Roman"/>
                <w:spacing w:val="-4"/>
                <w:sz w:val="18"/>
                <w:szCs w:val="24"/>
              </w:rPr>
              <w:t>1.20</w:t>
            </w:r>
          </w:p>
        </w:tc>
        <w:tc>
          <w:tcPr>
            <w:tcW w:w="425" w:type="pct"/>
            <w:tcBorders>
              <w:top w:val="single" w:color="auto" w:sz="4" w:space="0"/>
              <w:left w:val="single" w:color="auto" w:sz="4" w:space="0"/>
              <w:bottom w:val="single" w:color="auto" w:sz="4" w:space="0"/>
              <w:right w:val="single" w:color="auto" w:sz="4" w:space="0"/>
            </w:tcBorders>
            <w:noWrap/>
            <w:vAlign w:val="center"/>
          </w:tcPr>
          <w:p w14:paraId="6208AF1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30203</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94DBD4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咨询费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7DB9BD8F">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179306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w:t>
            </w:r>
          </w:p>
        </w:tc>
        <w:tc>
          <w:tcPr>
            <w:tcW w:w="799" w:type="pct"/>
            <w:tcBorders>
              <w:top w:val="single" w:color="auto" w:sz="4" w:space="0"/>
              <w:left w:val="single" w:color="auto" w:sz="4" w:space="0"/>
              <w:bottom w:val="single" w:color="auto" w:sz="4" w:space="0"/>
              <w:right w:val="single" w:color="auto" w:sz="4" w:space="0"/>
            </w:tcBorders>
            <w:noWrap/>
            <w:vAlign w:val="center"/>
          </w:tcPr>
          <w:p w14:paraId="07A5C9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23E362E8">
            <w:pPr>
              <w:jc w:val="right"/>
              <w:rPr>
                <w:rFonts w:hint="eastAsia" w:ascii="Times New Roman" w:hAnsi="Times New Roman" w:cs="Times New Roman"/>
                <w:sz w:val="18"/>
                <w:szCs w:val="18"/>
                <w:highlight w:val="none"/>
                <w:lang w:eastAsia="zh-CN"/>
              </w:rPr>
            </w:pPr>
          </w:p>
        </w:tc>
      </w:tr>
      <w:tr w14:paraId="150A3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134AAE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30106</w:t>
            </w:r>
          </w:p>
        </w:tc>
        <w:tc>
          <w:tcPr>
            <w:tcW w:w="799" w:type="pct"/>
            <w:tcBorders>
              <w:top w:val="single" w:color="auto" w:sz="4" w:space="0"/>
              <w:left w:val="single" w:color="auto" w:sz="4" w:space="0"/>
              <w:bottom w:val="single" w:color="auto" w:sz="4" w:space="0"/>
              <w:right w:val="single" w:color="auto" w:sz="4" w:space="0"/>
            </w:tcBorders>
            <w:noWrap/>
            <w:vAlign w:val="center"/>
          </w:tcPr>
          <w:p w14:paraId="235BB81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伙食补助费</w:t>
            </w:r>
          </w:p>
        </w:tc>
        <w:tc>
          <w:tcPr>
            <w:tcW w:w="449" w:type="pct"/>
            <w:tcBorders>
              <w:top w:val="single" w:color="auto" w:sz="4" w:space="0"/>
              <w:left w:val="single" w:color="auto" w:sz="4" w:space="0"/>
              <w:bottom w:val="single" w:color="auto" w:sz="4" w:space="0"/>
              <w:right w:val="single" w:color="auto" w:sz="4" w:space="0"/>
            </w:tcBorders>
            <w:noWrap/>
            <w:vAlign w:val="top"/>
          </w:tcPr>
          <w:p w14:paraId="71D04C94">
            <w:pPr>
              <w:pStyle w:val="27"/>
              <w:kinsoku w:val="0"/>
              <w:overflowPunct w:val="0"/>
              <w:spacing w:beforeLines="0" w:afterLines="0"/>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4C5592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30204</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19BD9A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手续费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586F65C2">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8726BB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31001</w:t>
            </w:r>
          </w:p>
        </w:tc>
        <w:tc>
          <w:tcPr>
            <w:tcW w:w="799" w:type="pct"/>
            <w:tcBorders>
              <w:top w:val="single" w:color="auto" w:sz="4" w:space="0"/>
              <w:left w:val="single" w:color="auto" w:sz="4" w:space="0"/>
              <w:bottom w:val="single" w:color="auto" w:sz="4" w:space="0"/>
              <w:right w:val="single" w:color="auto" w:sz="4" w:space="0"/>
            </w:tcBorders>
            <w:noWrap/>
            <w:vAlign w:val="center"/>
          </w:tcPr>
          <w:p w14:paraId="49E8E22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房屋建筑物购建</w:t>
            </w:r>
          </w:p>
        </w:tc>
        <w:tc>
          <w:tcPr>
            <w:tcW w:w="449" w:type="pct"/>
            <w:tcBorders>
              <w:top w:val="single" w:color="auto" w:sz="4" w:space="0"/>
              <w:left w:val="single" w:color="auto" w:sz="4" w:space="0"/>
              <w:bottom w:val="single" w:color="auto" w:sz="4" w:space="0"/>
              <w:right w:val="single" w:color="auto" w:sz="4" w:space="0"/>
            </w:tcBorders>
            <w:noWrap/>
            <w:vAlign w:val="center"/>
          </w:tcPr>
          <w:p w14:paraId="1FFA063D">
            <w:pPr>
              <w:jc w:val="right"/>
              <w:rPr>
                <w:rFonts w:hint="eastAsia" w:ascii="Times New Roman" w:hAnsi="Times New Roman" w:cs="Times New Roman"/>
                <w:sz w:val="18"/>
                <w:szCs w:val="18"/>
                <w:highlight w:val="none"/>
                <w:lang w:eastAsia="zh-CN"/>
              </w:rPr>
            </w:pPr>
          </w:p>
        </w:tc>
      </w:tr>
      <w:tr w14:paraId="31213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51757A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30107</w:t>
            </w:r>
          </w:p>
        </w:tc>
        <w:tc>
          <w:tcPr>
            <w:tcW w:w="799" w:type="pct"/>
            <w:tcBorders>
              <w:top w:val="single" w:color="auto" w:sz="4" w:space="0"/>
              <w:left w:val="single" w:color="auto" w:sz="4" w:space="0"/>
              <w:bottom w:val="single" w:color="auto" w:sz="4" w:space="0"/>
              <w:right w:val="single" w:color="auto" w:sz="4" w:space="0"/>
            </w:tcBorders>
            <w:noWrap/>
            <w:vAlign w:val="center"/>
          </w:tcPr>
          <w:p w14:paraId="68CF774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绩效工资</w:t>
            </w:r>
          </w:p>
        </w:tc>
        <w:tc>
          <w:tcPr>
            <w:tcW w:w="449" w:type="pct"/>
            <w:tcBorders>
              <w:top w:val="single" w:color="auto" w:sz="4" w:space="0"/>
              <w:left w:val="single" w:color="auto" w:sz="4" w:space="0"/>
              <w:bottom w:val="single" w:color="auto" w:sz="4" w:space="0"/>
              <w:right w:val="single" w:color="auto" w:sz="4" w:space="0"/>
            </w:tcBorders>
            <w:noWrap/>
            <w:vAlign w:val="top"/>
          </w:tcPr>
          <w:p w14:paraId="56847C40">
            <w:pPr>
              <w:pStyle w:val="27"/>
              <w:kinsoku w:val="0"/>
              <w:overflowPunct w:val="0"/>
              <w:spacing w:before="151" w:beforeLines="0" w:afterLines="0"/>
              <w:ind w:right="97" w:rightChars="0"/>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eastAsia="Times New Roman"/>
                <w:spacing w:val="-4"/>
                <w:sz w:val="18"/>
                <w:szCs w:val="24"/>
              </w:rPr>
              <w:t>9.11</w:t>
            </w:r>
          </w:p>
        </w:tc>
        <w:tc>
          <w:tcPr>
            <w:tcW w:w="425" w:type="pct"/>
            <w:tcBorders>
              <w:top w:val="single" w:color="auto" w:sz="4" w:space="0"/>
              <w:left w:val="single" w:color="auto" w:sz="4" w:space="0"/>
              <w:bottom w:val="single" w:color="auto" w:sz="4" w:space="0"/>
              <w:right w:val="single" w:color="auto" w:sz="4" w:space="0"/>
            </w:tcBorders>
            <w:noWrap/>
            <w:vAlign w:val="center"/>
          </w:tcPr>
          <w:p w14:paraId="14B4BF3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30205</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4AA770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水费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0D6D905A">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DBA539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31002</w:t>
            </w:r>
          </w:p>
        </w:tc>
        <w:tc>
          <w:tcPr>
            <w:tcW w:w="799" w:type="pct"/>
            <w:tcBorders>
              <w:top w:val="single" w:color="auto" w:sz="4" w:space="0"/>
              <w:left w:val="single" w:color="auto" w:sz="4" w:space="0"/>
              <w:bottom w:val="single" w:color="auto" w:sz="4" w:space="0"/>
              <w:right w:val="single" w:color="auto" w:sz="4" w:space="0"/>
            </w:tcBorders>
            <w:noWrap/>
            <w:vAlign w:val="center"/>
          </w:tcPr>
          <w:p w14:paraId="7E9874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办公设备购置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0B1F2094">
            <w:pPr>
              <w:jc w:val="right"/>
              <w:rPr>
                <w:rFonts w:hint="eastAsia" w:ascii="Times New Roman" w:hAnsi="Times New Roman" w:cs="Times New Roman"/>
                <w:sz w:val="18"/>
                <w:szCs w:val="18"/>
                <w:highlight w:val="none"/>
                <w:lang w:eastAsia="zh-CN"/>
              </w:rPr>
            </w:pPr>
          </w:p>
        </w:tc>
      </w:tr>
      <w:tr w14:paraId="01A4B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9C716C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30108</w:t>
            </w:r>
          </w:p>
        </w:tc>
        <w:tc>
          <w:tcPr>
            <w:tcW w:w="799" w:type="pct"/>
            <w:tcBorders>
              <w:top w:val="single" w:color="auto" w:sz="4" w:space="0"/>
              <w:left w:val="single" w:color="auto" w:sz="4" w:space="0"/>
              <w:bottom w:val="single" w:color="auto" w:sz="4" w:space="0"/>
              <w:right w:val="single" w:color="auto" w:sz="4" w:space="0"/>
            </w:tcBorders>
            <w:noWrap/>
            <w:vAlign w:val="center"/>
          </w:tcPr>
          <w:p w14:paraId="10C30C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机关事业单位基本养老保险缴费</w:t>
            </w:r>
          </w:p>
        </w:tc>
        <w:tc>
          <w:tcPr>
            <w:tcW w:w="449" w:type="pct"/>
            <w:tcBorders>
              <w:top w:val="single" w:color="auto" w:sz="4" w:space="0"/>
              <w:left w:val="single" w:color="auto" w:sz="4" w:space="0"/>
              <w:bottom w:val="single" w:color="auto" w:sz="4" w:space="0"/>
              <w:right w:val="single" w:color="auto" w:sz="4" w:space="0"/>
            </w:tcBorders>
            <w:noWrap/>
            <w:vAlign w:val="top"/>
          </w:tcPr>
          <w:p w14:paraId="3C424F82">
            <w:pPr>
              <w:pStyle w:val="27"/>
              <w:kinsoku w:val="0"/>
              <w:overflowPunct w:val="0"/>
              <w:spacing w:before="3" w:beforeLines="0" w:afterLines="0"/>
              <w:rPr>
                <w:rFonts w:hint="eastAsia"/>
                <w:sz w:val="16"/>
                <w:szCs w:val="24"/>
              </w:rPr>
            </w:pPr>
          </w:p>
          <w:p w14:paraId="7D816000">
            <w:pPr>
              <w:pStyle w:val="27"/>
              <w:kinsoku w:val="0"/>
              <w:overflowPunct w:val="0"/>
              <w:spacing w:beforeLines="0" w:afterLines="0"/>
              <w:ind w:right="97" w:rightChars="0"/>
              <w:jc w:val="right"/>
              <w:rPr>
                <w:rFonts w:hint="eastAsia" w:ascii="Times New Roman" w:hAnsi="Times New Roman" w:cs="Times New Roman"/>
                <w:sz w:val="18"/>
                <w:szCs w:val="18"/>
                <w:highlight w:val="none"/>
                <w:lang w:eastAsia="zh-CN"/>
              </w:rPr>
            </w:pPr>
            <w:r>
              <w:rPr>
                <w:rFonts w:hint="default" w:ascii="Times New Roman" w:hAnsi="Times New Roman" w:eastAsia="Times New Roman"/>
                <w:spacing w:val="-4"/>
                <w:sz w:val="18"/>
                <w:szCs w:val="24"/>
              </w:rPr>
              <w:t>2.80</w:t>
            </w:r>
          </w:p>
        </w:tc>
        <w:tc>
          <w:tcPr>
            <w:tcW w:w="425" w:type="pct"/>
            <w:tcBorders>
              <w:top w:val="single" w:color="auto" w:sz="4" w:space="0"/>
              <w:left w:val="single" w:color="auto" w:sz="4" w:space="0"/>
              <w:bottom w:val="single" w:color="auto" w:sz="4" w:space="0"/>
              <w:right w:val="single" w:color="auto" w:sz="4" w:space="0"/>
            </w:tcBorders>
            <w:noWrap/>
            <w:vAlign w:val="center"/>
          </w:tcPr>
          <w:p w14:paraId="5E9A1A4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30206</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97FF0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电费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4214DCF">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16880E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31003</w:t>
            </w:r>
          </w:p>
        </w:tc>
        <w:tc>
          <w:tcPr>
            <w:tcW w:w="799" w:type="pct"/>
            <w:tcBorders>
              <w:top w:val="single" w:color="auto" w:sz="4" w:space="0"/>
              <w:left w:val="single" w:color="auto" w:sz="4" w:space="0"/>
              <w:bottom w:val="single" w:color="auto" w:sz="4" w:space="0"/>
              <w:right w:val="single" w:color="auto" w:sz="4" w:space="0"/>
            </w:tcBorders>
            <w:noWrap/>
            <w:vAlign w:val="center"/>
          </w:tcPr>
          <w:p w14:paraId="314E963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专用设备购置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4DD2FC9B">
            <w:pPr>
              <w:jc w:val="right"/>
              <w:rPr>
                <w:rFonts w:hint="eastAsia" w:asciiTheme="minorEastAsia" w:hAnsiTheme="minorEastAsia" w:eastAsiaTheme="minorEastAsia" w:cstheme="minorEastAsia"/>
                <w:i w:val="0"/>
                <w:iCs w:val="0"/>
                <w:color w:val="000000"/>
                <w:sz w:val="18"/>
                <w:szCs w:val="18"/>
                <w:highlight w:val="none"/>
                <w:u w:val="none"/>
              </w:rPr>
            </w:pPr>
          </w:p>
        </w:tc>
      </w:tr>
      <w:tr w14:paraId="504E4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E5A196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30109</w:t>
            </w:r>
          </w:p>
        </w:tc>
        <w:tc>
          <w:tcPr>
            <w:tcW w:w="799" w:type="pct"/>
            <w:tcBorders>
              <w:top w:val="single" w:color="auto" w:sz="4" w:space="0"/>
              <w:left w:val="single" w:color="auto" w:sz="4" w:space="0"/>
              <w:bottom w:val="single" w:color="auto" w:sz="4" w:space="0"/>
              <w:right w:val="single" w:color="auto" w:sz="4" w:space="0"/>
            </w:tcBorders>
            <w:noWrap/>
            <w:vAlign w:val="center"/>
          </w:tcPr>
          <w:p w14:paraId="1A15D9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职业年金缴费</w:t>
            </w:r>
          </w:p>
        </w:tc>
        <w:tc>
          <w:tcPr>
            <w:tcW w:w="449" w:type="pct"/>
            <w:tcBorders>
              <w:top w:val="single" w:color="auto" w:sz="4" w:space="0"/>
              <w:left w:val="single" w:color="auto" w:sz="4" w:space="0"/>
              <w:bottom w:val="single" w:color="auto" w:sz="4" w:space="0"/>
              <w:right w:val="single" w:color="auto" w:sz="4" w:space="0"/>
            </w:tcBorders>
            <w:noWrap/>
            <w:vAlign w:val="top"/>
          </w:tcPr>
          <w:p w14:paraId="50B83ECE">
            <w:pPr>
              <w:pStyle w:val="27"/>
              <w:kinsoku w:val="0"/>
              <w:overflowPunct w:val="0"/>
              <w:spacing w:beforeLines="0" w:afterLines="0"/>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A92981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30207</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5AA1E4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邮电费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3520E83F">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DBFBEB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31005</w:t>
            </w:r>
          </w:p>
        </w:tc>
        <w:tc>
          <w:tcPr>
            <w:tcW w:w="799" w:type="pct"/>
            <w:tcBorders>
              <w:top w:val="single" w:color="auto" w:sz="4" w:space="0"/>
              <w:left w:val="single" w:color="auto" w:sz="4" w:space="0"/>
              <w:bottom w:val="single" w:color="auto" w:sz="4" w:space="0"/>
              <w:right w:val="single" w:color="auto" w:sz="4" w:space="0"/>
            </w:tcBorders>
            <w:noWrap/>
            <w:vAlign w:val="center"/>
          </w:tcPr>
          <w:p w14:paraId="447E68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基础设施建设</w:t>
            </w:r>
          </w:p>
        </w:tc>
        <w:tc>
          <w:tcPr>
            <w:tcW w:w="449" w:type="pct"/>
            <w:tcBorders>
              <w:top w:val="single" w:color="auto" w:sz="4" w:space="0"/>
              <w:left w:val="single" w:color="auto" w:sz="4" w:space="0"/>
              <w:bottom w:val="single" w:color="auto" w:sz="4" w:space="0"/>
              <w:right w:val="single" w:color="auto" w:sz="4" w:space="0"/>
            </w:tcBorders>
            <w:noWrap/>
            <w:vAlign w:val="center"/>
          </w:tcPr>
          <w:p w14:paraId="13152C47">
            <w:pPr>
              <w:jc w:val="right"/>
              <w:rPr>
                <w:rFonts w:hint="eastAsia" w:asciiTheme="minorEastAsia" w:hAnsiTheme="minorEastAsia" w:eastAsiaTheme="minorEastAsia" w:cstheme="minorEastAsia"/>
                <w:i w:val="0"/>
                <w:iCs w:val="0"/>
                <w:color w:val="000000"/>
                <w:sz w:val="18"/>
                <w:szCs w:val="18"/>
                <w:highlight w:val="none"/>
                <w:u w:val="none"/>
              </w:rPr>
            </w:pPr>
          </w:p>
        </w:tc>
      </w:tr>
      <w:tr w14:paraId="6E362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D494D0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30110</w:t>
            </w:r>
          </w:p>
        </w:tc>
        <w:tc>
          <w:tcPr>
            <w:tcW w:w="799" w:type="pct"/>
            <w:tcBorders>
              <w:top w:val="single" w:color="auto" w:sz="4" w:space="0"/>
              <w:left w:val="single" w:color="auto" w:sz="4" w:space="0"/>
              <w:bottom w:val="single" w:color="auto" w:sz="4" w:space="0"/>
              <w:right w:val="single" w:color="auto" w:sz="4" w:space="0"/>
            </w:tcBorders>
            <w:noWrap/>
            <w:vAlign w:val="center"/>
          </w:tcPr>
          <w:p w14:paraId="322F72A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职工基本医疗保险缴费</w:t>
            </w:r>
          </w:p>
        </w:tc>
        <w:tc>
          <w:tcPr>
            <w:tcW w:w="449" w:type="pct"/>
            <w:tcBorders>
              <w:top w:val="single" w:color="auto" w:sz="4" w:space="0"/>
              <w:left w:val="single" w:color="auto" w:sz="4" w:space="0"/>
              <w:bottom w:val="single" w:color="auto" w:sz="4" w:space="0"/>
              <w:right w:val="single" w:color="auto" w:sz="4" w:space="0"/>
            </w:tcBorders>
            <w:noWrap/>
            <w:vAlign w:val="top"/>
          </w:tcPr>
          <w:p w14:paraId="0C9BC973">
            <w:pPr>
              <w:pStyle w:val="27"/>
              <w:kinsoku w:val="0"/>
              <w:overflowPunct w:val="0"/>
              <w:spacing w:before="3" w:beforeLines="0" w:afterLines="0"/>
              <w:rPr>
                <w:rFonts w:hint="eastAsia"/>
                <w:sz w:val="16"/>
                <w:szCs w:val="24"/>
              </w:rPr>
            </w:pPr>
          </w:p>
          <w:p w14:paraId="53712279">
            <w:pPr>
              <w:pStyle w:val="27"/>
              <w:kinsoku w:val="0"/>
              <w:overflowPunct w:val="0"/>
              <w:spacing w:beforeLines="0" w:afterLines="0"/>
              <w:ind w:right="97" w:rightChars="0"/>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eastAsia="Times New Roman"/>
                <w:spacing w:val="-4"/>
                <w:sz w:val="18"/>
                <w:szCs w:val="24"/>
              </w:rPr>
              <w:t>1.37</w:t>
            </w:r>
          </w:p>
        </w:tc>
        <w:tc>
          <w:tcPr>
            <w:tcW w:w="425" w:type="pct"/>
            <w:tcBorders>
              <w:top w:val="single" w:color="auto" w:sz="4" w:space="0"/>
              <w:left w:val="single" w:color="auto" w:sz="4" w:space="0"/>
              <w:bottom w:val="single" w:color="auto" w:sz="4" w:space="0"/>
              <w:right w:val="single" w:color="auto" w:sz="4" w:space="0"/>
            </w:tcBorders>
            <w:noWrap/>
            <w:vAlign w:val="center"/>
          </w:tcPr>
          <w:p w14:paraId="1243C4A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30208</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14CB3E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取暖费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0618629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703C80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31006</w:t>
            </w:r>
          </w:p>
        </w:tc>
        <w:tc>
          <w:tcPr>
            <w:tcW w:w="799" w:type="pct"/>
            <w:tcBorders>
              <w:top w:val="single" w:color="auto" w:sz="4" w:space="0"/>
              <w:left w:val="single" w:color="auto" w:sz="4" w:space="0"/>
              <w:bottom w:val="single" w:color="auto" w:sz="4" w:space="0"/>
              <w:right w:val="single" w:color="auto" w:sz="4" w:space="0"/>
            </w:tcBorders>
            <w:noWrap/>
            <w:vAlign w:val="center"/>
          </w:tcPr>
          <w:p w14:paraId="7AE22B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大型修缮</w:t>
            </w:r>
          </w:p>
        </w:tc>
        <w:tc>
          <w:tcPr>
            <w:tcW w:w="449" w:type="pct"/>
            <w:tcBorders>
              <w:top w:val="single" w:color="auto" w:sz="4" w:space="0"/>
              <w:left w:val="single" w:color="auto" w:sz="4" w:space="0"/>
              <w:bottom w:val="single" w:color="auto" w:sz="4" w:space="0"/>
              <w:right w:val="single" w:color="auto" w:sz="4" w:space="0"/>
            </w:tcBorders>
            <w:noWrap/>
            <w:vAlign w:val="center"/>
          </w:tcPr>
          <w:p w14:paraId="0EE0CB98">
            <w:pPr>
              <w:jc w:val="right"/>
              <w:rPr>
                <w:rFonts w:hint="default" w:ascii="Times New Roman" w:hAnsi="Times New Roman" w:cs="Times New Roman" w:eastAsiaTheme="minorEastAsia"/>
                <w:i w:val="0"/>
                <w:iCs w:val="0"/>
                <w:color w:val="000000"/>
                <w:sz w:val="18"/>
                <w:szCs w:val="18"/>
                <w:highlight w:val="none"/>
                <w:u w:val="none"/>
              </w:rPr>
            </w:pPr>
          </w:p>
        </w:tc>
      </w:tr>
      <w:tr w14:paraId="1D4AA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1FDB6B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30111</w:t>
            </w:r>
          </w:p>
        </w:tc>
        <w:tc>
          <w:tcPr>
            <w:tcW w:w="799" w:type="pct"/>
            <w:tcBorders>
              <w:top w:val="single" w:color="auto" w:sz="4" w:space="0"/>
              <w:left w:val="single" w:color="auto" w:sz="4" w:space="0"/>
              <w:bottom w:val="single" w:color="auto" w:sz="4" w:space="0"/>
              <w:right w:val="single" w:color="auto" w:sz="4" w:space="0"/>
            </w:tcBorders>
            <w:noWrap/>
            <w:vAlign w:val="center"/>
          </w:tcPr>
          <w:p w14:paraId="01CA330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公务员医疗补助缴费</w:t>
            </w:r>
          </w:p>
        </w:tc>
        <w:tc>
          <w:tcPr>
            <w:tcW w:w="449" w:type="pct"/>
            <w:tcBorders>
              <w:top w:val="single" w:color="auto" w:sz="4" w:space="0"/>
              <w:left w:val="single" w:color="auto" w:sz="4" w:space="0"/>
              <w:bottom w:val="single" w:color="auto" w:sz="4" w:space="0"/>
              <w:right w:val="single" w:color="auto" w:sz="4" w:space="0"/>
            </w:tcBorders>
            <w:noWrap/>
            <w:vAlign w:val="top"/>
          </w:tcPr>
          <w:p w14:paraId="7EC5B02A">
            <w:pPr>
              <w:pStyle w:val="27"/>
              <w:kinsoku w:val="0"/>
              <w:overflowPunct w:val="0"/>
              <w:spacing w:before="3" w:beforeLines="0" w:afterLines="0"/>
              <w:rPr>
                <w:rFonts w:hint="eastAsia"/>
                <w:sz w:val="16"/>
                <w:szCs w:val="24"/>
              </w:rPr>
            </w:pPr>
          </w:p>
          <w:p w14:paraId="7D2DC3CB">
            <w:pPr>
              <w:pStyle w:val="27"/>
              <w:kinsoku w:val="0"/>
              <w:overflowPunct w:val="0"/>
              <w:spacing w:beforeLines="0" w:afterLines="0"/>
              <w:ind w:right="97" w:rightChars="0"/>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eastAsia="Times New Roman"/>
                <w:spacing w:val="-4"/>
                <w:sz w:val="18"/>
                <w:szCs w:val="24"/>
              </w:rPr>
              <w:t>1.47</w:t>
            </w:r>
          </w:p>
        </w:tc>
        <w:tc>
          <w:tcPr>
            <w:tcW w:w="425" w:type="pct"/>
            <w:tcBorders>
              <w:top w:val="single" w:color="auto" w:sz="4" w:space="0"/>
              <w:left w:val="single" w:color="auto" w:sz="4" w:space="0"/>
              <w:bottom w:val="single" w:color="auto" w:sz="4" w:space="0"/>
              <w:right w:val="single" w:color="auto" w:sz="4" w:space="0"/>
            </w:tcBorders>
            <w:noWrap/>
            <w:vAlign w:val="center"/>
          </w:tcPr>
          <w:p w14:paraId="6C1652C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30209</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71635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物业管理费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36A178B5">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0A3DC6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31007</w:t>
            </w:r>
          </w:p>
        </w:tc>
        <w:tc>
          <w:tcPr>
            <w:tcW w:w="799" w:type="pct"/>
            <w:tcBorders>
              <w:top w:val="single" w:color="auto" w:sz="4" w:space="0"/>
              <w:left w:val="single" w:color="auto" w:sz="4" w:space="0"/>
              <w:bottom w:val="single" w:color="auto" w:sz="4" w:space="0"/>
              <w:right w:val="single" w:color="auto" w:sz="4" w:space="0"/>
            </w:tcBorders>
            <w:noWrap/>
            <w:vAlign w:val="center"/>
          </w:tcPr>
          <w:p w14:paraId="684B0A7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信息网络及软件购置更新</w:t>
            </w:r>
          </w:p>
        </w:tc>
        <w:tc>
          <w:tcPr>
            <w:tcW w:w="449" w:type="pct"/>
            <w:tcBorders>
              <w:top w:val="single" w:color="auto" w:sz="4" w:space="0"/>
              <w:left w:val="single" w:color="auto" w:sz="4" w:space="0"/>
              <w:bottom w:val="single" w:color="auto" w:sz="4" w:space="0"/>
              <w:right w:val="single" w:color="auto" w:sz="4" w:space="0"/>
            </w:tcBorders>
            <w:noWrap/>
            <w:vAlign w:val="center"/>
          </w:tcPr>
          <w:p w14:paraId="1F267F8B">
            <w:pPr>
              <w:jc w:val="right"/>
              <w:rPr>
                <w:rFonts w:hint="default" w:ascii="Times New Roman" w:hAnsi="Times New Roman" w:cs="Times New Roman" w:eastAsiaTheme="minorEastAsia"/>
                <w:i w:val="0"/>
                <w:iCs w:val="0"/>
                <w:color w:val="000000"/>
                <w:sz w:val="18"/>
                <w:szCs w:val="18"/>
                <w:highlight w:val="none"/>
                <w:u w:val="none"/>
              </w:rPr>
            </w:pPr>
          </w:p>
        </w:tc>
      </w:tr>
      <w:tr w14:paraId="06B36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A400A5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30112</w:t>
            </w:r>
          </w:p>
        </w:tc>
        <w:tc>
          <w:tcPr>
            <w:tcW w:w="799" w:type="pct"/>
            <w:tcBorders>
              <w:top w:val="single" w:color="auto" w:sz="4" w:space="0"/>
              <w:left w:val="single" w:color="auto" w:sz="4" w:space="0"/>
              <w:bottom w:val="single" w:color="auto" w:sz="4" w:space="0"/>
              <w:right w:val="single" w:color="auto" w:sz="4" w:space="0"/>
            </w:tcBorders>
            <w:noWrap/>
            <w:vAlign w:val="center"/>
          </w:tcPr>
          <w:p w14:paraId="510112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其他社会保障缴费</w:t>
            </w:r>
          </w:p>
        </w:tc>
        <w:tc>
          <w:tcPr>
            <w:tcW w:w="449" w:type="pct"/>
            <w:tcBorders>
              <w:top w:val="single" w:color="auto" w:sz="4" w:space="0"/>
              <w:left w:val="single" w:color="auto" w:sz="4" w:space="0"/>
              <w:bottom w:val="single" w:color="auto" w:sz="4" w:space="0"/>
              <w:right w:val="single" w:color="auto" w:sz="4" w:space="0"/>
            </w:tcBorders>
            <w:noWrap/>
            <w:vAlign w:val="top"/>
          </w:tcPr>
          <w:p w14:paraId="5407270A">
            <w:pPr>
              <w:pStyle w:val="27"/>
              <w:kinsoku w:val="0"/>
              <w:overflowPunct w:val="0"/>
              <w:spacing w:before="151" w:beforeLines="0" w:afterLines="0"/>
              <w:ind w:right="97" w:rightChars="0"/>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eastAsia="Times New Roman"/>
                <w:spacing w:val="-4"/>
                <w:sz w:val="18"/>
                <w:szCs w:val="24"/>
              </w:rPr>
              <w:t>0.46</w:t>
            </w:r>
          </w:p>
        </w:tc>
        <w:tc>
          <w:tcPr>
            <w:tcW w:w="425" w:type="pct"/>
            <w:tcBorders>
              <w:top w:val="single" w:color="auto" w:sz="4" w:space="0"/>
              <w:left w:val="single" w:color="auto" w:sz="4" w:space="0"/>
              <w:bottom w:val="single" w:color="auto" w:sz="4" w:space="0"/>
              <w:right w:val="single" w:color="auto" w:sz="4" w:space="0"/>
            </w:tcBorders>
            <w:noWrap/>
            <w:vAlign w:val="center"/>
          </w:tcPr>
          <w:p w14:paraId="07ED8D3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30211</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1E52E6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差旅费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16B6FA75">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F98197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31008</w:t>
            </w:r>
          </w:p>
        </w:tc>
        <w:tc>
          <w:tcPr>
            <w:tcW w:w="799" w:type="pct"/>
            <w:tcBorders>
              <w:top w:val="single" w:color="auto" w:sz="4" w:space="0"/>
              <w:left w:val="single" w:color="auto" w:sz="4" w:space="0"/>
              <w:bottom w:val="single" w:color="auto" w:sz="4" w:space="0"/>
              <w:right w:val="single" w:color="auto" w:sz="4" w:space="0"/>
            </w:tcBorders>
            <w:noWrap/>
            <w:vAlign w:val="center"/>
          </w:tcPr>
          <w:p w14:paraId="129A7C0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物资储备</w:t>
            </w:r>
          </w:p>
        </w:tc>
        <w:tc>
          <w:tcPr>
            <w:tcW w:w="449" w:type="pct"/>
            <w:tcBorders>
              <w:top w:val="single" w:color="auto" w:sz="4" w:space="0"/>
              <w:left w:val="single" w:color="auto" w:sz="4" w:space="0"/>
              <w:bottom w:val="single" w:color="auto" w:sz="4" w:space="0"/>
              <w:right w:val="single" w:color="auto" w:sz="4" w:space="0"/>
            </w:tcBorders>
            <w:noWrap/>
            <w:vAlign w:val="center"/>
          </w:tcPr>
          <w:p w14:paraId="73A1D614">
            <w:pPr>
              <w:jc w:val="right"/>
              <w:rPr>
                <w:rFonts w:hint="default" w:ascii="Times New Roman" w:hAnsi="Times New Roman" w:cs="Times New Roman" w:eastAsiaTheme="minorEastAsia"/>
                <w:i w:val="0"/>
                <w:iCs w:val="0"/>
                <w:color w:val="000000"/>
                <w:sz w:val="18"/>
                <w:szCs w:val="18"/>
                <w:highlight w:val="none"/>
                <w:u w:val="none"/>
              </w:rPr>
            </w:pPr>
          </w:p>
        </w:tc>
      </w:tr>
      <w:tr w14:paraId="5A072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25561C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30113</w:t>
            </w:r>
          </w:p>
        </w:tc>
        <w:tc>
          <w:tcPr>
            <w:tcW w:w="799" w:type="pct"/>
            <w:tcBorders>
              <w:top w:val="single" w:color="auto" w:sz="4" w:space="0"/>
              <w:left w:val="single" w:color="auto" w:sz="4" w:space="0"/>
              <w:bottom w:val="single" w:color="auto" w:sz="4" w:space="0"/>
              <w:right w:val="single" w:color="auto" w:sz="4" w:space="0"/>
            </w:tcBorders>
            <w:noWrap/>
            <w:vAlign w:val="center"/>
          </w:tcPr>
          <w:p w14:paraId="1C1BC20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住房公积金</w:t>
            </w:r>
          </w:p>
        </w:tc>
        <w:tc>
          <w:tcPr>
            <w:tcW w:w="449" w:type="pct"/>
            <w:tcBorders>
              <w:top w:val="single" w:color="auto" w:sz="4" w:space="0"/>
              <w:left w:val="single" w:color="auto" w:sz="4" w:space="0"/>
              <w:bottom w:val="single" w:color="auto" w:sz="4" w:space="0"/>
              <w:right w:val="single" w:color="auto" w:sz="4" w:space="0"/>
            </w:tcBorders>
            <w:noWrap/>
            <w:vAlign w:val="top"/>
          </w:tcPr>
          <w:p w14:paraId="5F324DA4">
            <w:pPr>
              <w:pStyle w:val="27"/>
              <w:kinsoku w:val="0"/>
              <w:overflowPunct w:val="0"/>
              <w:spacing w:before="3" w:beforeLines="0" w:afterLines="0"/>
              <w:rPr>
                <w:rFonts w:hint="eastAsia"/>
                <w:sz w:val="16"/>
                <w:szCs w:val="24"/>
              </w:rPr>
            </w:pPr>
          </w:p>
          <w:p w14:paraId="3CEBE51A">
            <w:pPr>
              <w:pStyle w:val="27"/>
              <w:kinsoku w:val="0"/>
              <w:overflowPunct w:val="0"/>
              <w:spacing w:beforeLines="0" w:afterLines="0"/>
              <w:ind w:right="97" w:rightChars="0"/>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eastAsia="Times New Roman"/>
                <w:spacing w:val="-4"/>
                <w:sz w:val="18"/>
                <w:szCs w:val="24"/>
              </w:rPr>
              <w:t>2.26</w:t>
            </w:r>
          </w:p>
        </w:tc>
        <w:tc>
          <w:tcPr>
            <w:tcW w:w="425" w:type="pct"/>
            <w:tcBorders>
              <w:top w:val="single" w:color="auto" w:sz="4" w:space="0"/>
              <w:left w:val="single" w:color="auto" w:sz="4" w:space="0"/>
              <w:bottom w:val="single" w:color="auto" w:sz="4" w:space="0"/>
              <w:right w:val="single" w:color="auto" w:sz="4" w:space="0"/>
            </w:tcBorders>
            <w:noWrap/>
            <w:vAlign w:val="center"/>
          </w:tcPr>
          <w:p w14:paraId="40FAFFA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30212</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CECC4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因公出国（境）费用</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B55B657">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337A34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31009</w:t>
            </w:r>
          </w:p>
        </w:tc>
        <w:tc>
          <w:tcPr>
            <w:tcW w:w="799" w:type="pct"/>
            <w:tcBorders>
              <w:top w:val="single" w:color="auto" w:sz="4" w:space="0"/>
              <w:left w:val="single" w:color="auto" w:sz="4" w:space="0"/>
              <w:bottom w:val="single" w:color="auto" w:sz="4" w:space="0"/>
              <w:right w:val="single" w:color="auto" w:sz="4" w:space="0"/>
            </w:tcBorders>
            <w:noWrap/>
            <w:vAlign w:val="center"/>
          </w:tcPr>
          <w:p w14:paraId="3FC482B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土地补偿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62B3EB79">
            <w:pPr>
              <w:jc w:val="right"/>
              <w:rPr>
                <w:rFonts w:hint="default" w:ascii="Times New Roman" w:hAnsi="Times New Roman" w:cs="Times New Roman" w:eastAsiaTheme="minorEastAsia"/>
                <w:i w:val="0"/>
                <w:iCs w:val="0"/>
                <w:color w:val="000000"/>
                <w:sz w:val="18"/>
                <w:szCs w:val="18"/>
                <w:highlight w:val="none"/>
                <w:u w:val="none"/>
              </w:rPr>
            </w:pPr>
          </w:p>
        </w:tc>
      </w:tr>
      <w:tr w14:paraId="035CA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C04BBF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30114</w:t>
            </w:r>
          </w:p>
        </w:tc>
        <w:tc>
          <w:tcPr>
            <w:tcW w:w="799" w:type="pct"/>
            <w:tcBorders>
              <w:top w:val="single" w:color="auto" w:sz="4" w:space="0"/>
              <w:left w:val="single" w:color="auto" w:sz="4" w:space="0"/>
              <w:bottom w:val="single" w:color="auto" w:sz="4" w:space="0"/>
              <w:right w:val="single" w:color="auto" w:sz="4" w:space="0"/>
            </w:tcBorders>
            <w:noWrap/>
            <w:vAlign w:val="center"/>
          </w:tcPr>
          <w:p w14:paraId="58C4FC5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w:t>
            </w:r>
          </w:p>
        </w:tc>
        <w:tc>
          <w:tcPr>
            <w:tcW w:w="449" w:type="pct"/>
            <w:tcBorders>
              <w:top w:val="single" w:color="auto" w:sz="4" w:space="0"/>
              <w:left w:val="single" w:color="auto" w:sz="4" w:space="0"/>
              <w:bottom w:val="single" w:color="auto" w:sz="4" w:space="0"/>
              <w:right w:val="single" w:color="auto" w:sz="4" w:space="0"/>
            </w:tcBorders>
            <w:noWrap/>
            <w:vAlign w:val="top"/>
          </w:tcPr>
          <w:p w14:paraId="3EA8F5C7">
            <w:pPr>
              <w:pStyle w:val="27"/>
              <w:kinsoku w:val="0"/>
              <w:overflowPunct w:val="0"/>
              <w:spacing w:beforeLines="0" w:afterLines="0"/>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830AE6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30213</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88C313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维修（护）费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53DD8445">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0914C1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31010</w:t>
            </w:r>
          </w:p>
        </w:tc>
        <w:tc>
          <w:tcPr>
            <w:tcW w:w="799" w:type="pct"/>
            <w:tcBorders>
              <w:top w:val="single" w:color="auto" w:sz="4" w:space="0"/>
              <w:left w:val="single" w:color="auto" w:sz="4" w:space="0"/>
              <w:bottom w:val="single" w:color="auto" w:sz="4" w:space="0"/>
              <w:right w:val="single" w:color="auto" w:sz="4" w:space="0"/>
            </w:tcBorders>
            <w:noWrap/>
            <w:vAlign w:val="center"/>
          </w:tcPr>
          <w:p w14:paraId="2494D0F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安置补助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7F742E21">
            <w:pPr>
              <w:jc w:val="right"/>
              <w:rPr>
                <w:rFonts w:hint="default" w:ascii="Times New Roman" w:hAnsi="Times New Roman" w:cs="Times New Roman" w:eastAsiaTheme="minorEastAsia"/>
                <w:i w:val="0"/>
                <w:iCs w:val="0"/>
                <w:color w:val="000000"/>
                <w:sz w:val="18"/>
                <w:szCs w:val="18"/>
                <w:highlight w:val="none"/>
                <w:u w:val="none"/>
              </w:rPr>
            </w:pPr>
          </w:p>
        </w:tc>
      </w:tr>
      <w:tr w14:paraId="5FBDE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74902C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30199</w:t>
            </w:r>
          </w:p>
        </w:tc>
        <w:tc>
          <w:tcPr>
            <w:tcW w:w="799" w:type="pct"/>
            <w:tcBorders>
              <w:top w:val="single" w:color="auto" w:sz="4" w:space="0"/>
              <w:left w:val="single" w:color="auto" w:sz="4" w:space="0"/>
              <w:bottom w:val="single" w:color="auto" w:sz="4" w:space="0"/>
              <w:right w:val="single" w:color="auto" w:sz="4" w:space="0"/>
            </w:tcBorders>
            <w:noWrap/>
            <w:vAlign w:val="center"/>
          </w:tcPr>
          <w:p w14:paraId="07B6CD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其他工资福利支出</w:t>
            </w:r>
          </w:p>
        </w:tc>
        <w:tc>
          <w:tcPr>
            <w:tcW w:w="449" w:type="pct"/>
            <w:tcBorders>
              <w:top w:val="single" w:color="auto" w:sz="4" w:space="0"/>
              <w:left w:val="single" w:color="auto" w:sz="4" w:space="0"/>
              <w:bottom w:val="single" w:color="auto" w:sz="4" w:space="0"/>
              <w:right w:val="single" w:color="auto" w:sz="4" w:space="0"/>
            </w:tcBorders>
            <w:noWrap/>
            <w:vAlign w:val="top"/>
          </w:tcPr>
          <w:p w14:paraId="6BBFEF44">
            <w:pPr>
              <w:pStyle w:val="27"/>
              <w:kinsoku w:val="0"/>
              <w:overflowPunct w:val="0"/>
              <w:spacing w:beforeLines="0" w:afterLines="0"/>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9A168F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30214</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30923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租赁费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200A3B9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8E01B1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31011</w:t>
            </w:r>
          </w:p>
        </w:tc>
        <w:tc>
          <w:tcPr>
            <w:tcW w:w="799" w:type="pct"/>
            <w:tcBorders>
              <w:top w:val="single" w:color="auto" w:sz="4" w:space="0"/>
              <w:left w:val="single" w:color="auto" w:sz="4" w:space="0"/>
              <w:bottom w:val="single" w:color="auto" w:sz="4" w:space="0"/>
              <w:right w:val="single" w:color="auto" w:sz="4" w:space="0"/>
            </w:tcBorders>
            <w:noWrap/>
            <w:vAlign w:val="center"/>
          </w:tcPr>
          <w:p w14:paraId="72DF48C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地上附着物和青苗补偿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31D596C7">
            <w:pPr>
              <w:jc w:val="right"/>
              <w:rPr>
                <w:rFonts w:hint="default" w:ascii="Times New Roman" w:hAnsi="Times New Roman" w:cs="Times New Roman" w:eastAsiaTheme="minorEastAsia"/>
                <w:i w:val="0"/>
                <w:iCs w:val="0"/>
                <w:color w:val="000000"/>
                <w:sz w:val="18"/>
                <w:szCs w:val="18"/>
                <w:highlight w:val="none"/>
                <w:u w:val="none"/>
              </w:rPr>
            </w:pPr>
          </w:p>
        </w:tc>
      </w:tr>
      <w:tr w14:paraId="6A691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5AE704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w:t>
            </w:r>
          </w:p>
        </w:tc>
        <w:tc>
          <w:tcPr>
            <w:tcW w:w="799" w:type="pct"/>
            <w:tcBorders>
              <w:top w:val="single" w:color="auto" w:sz="4" w:space="0"/>
              <w:left w:val="single" w:color="auto" w:sz="4" w:space="0"/>
              <w:bottom w:val="single" w:color="auto" w:sz="4" w:space="0"/>
              <w:right w:val="single" w:color="auto" w:sz="4" w:space="0"/>
            </w:tcBorders>
            <w:noWrap/>
            <w:vAlign w:val="center"/>
          </w:tcPr>
          <w:p w14:paraId="2018395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对个人和家庭的补助</w:t>
            </w:r>
          </w:p>
        </w:tc>
        <w:tc>
          <w:tcPr>
            <w:tcW w:w="449" w:type="pct"/>
            <w:tcBorders>
              <w:top w:val="single" w:color="auto" w:sz="4" w:space="0"/>
              <w:left w:val="single" w:color="auto" w:sz="4" w:space="0"/>
              <w:bottom w:val="single" w:color="auto" w:sz="4" w:space="0"/>
              <w:right w:val="single" w:color="auto" w:sz="4" w:space="0"/>
            </w:tcBorders>
            <w:noWrap/>
            <w:vAlign w:val="top"/>
          </w:tcPr>
          <w:p w14:paraId="46886BD2">
            <w:pPr>
              <w:pStyle w:val="27"/>
              <w:kinsoku w:val="0"/>
              <w:overflowPunct w:val="0"/>
              <w:spacing w:before="3" w:beforeLines="0" w:afterLines="0"/>
              <w:rPr>
                <w:rFonts w:hint="eastAsia"/>
                <w:sz w:val="16"/>
                <w:szCs w:val="24"/>
              </w:rPr>
            </w:pPr>
          </w:p>
          <w:p w14:paraId="19758D26">
            <w:pPr>
              <w:pStyle w:val="27"/>
              <w:kinsoku w:val="0"/>
              <w:overflowPunct w:val="0"/>
              <w:spacing w:beforeLines="0" w:afterLines="0"/>
              <w:ind w:right="97" w:rightChars="0"/>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eastAsia="Times New Roman"/>
                <w:spacing w:val="-4"/>
                <w:sz w:val="18"/>
                <w:szCs w:val="24"/>
              </w:rPr>
              <w:t>0.01</w:t>
            </w:r>
          </w:p>
        </w:tc>
        <w:tc>
          <w:tcPr>
            <w:tcW w:w="425" w:type="pct"/>
            <w:tcBorders>
              <w:top w:val="single" w:color="auto" w:sz="4" w:space="0"/>
              <w:left w:val="single" w:color="auto" w:sz="4" w:space="0"/>
              <w:bottom w:val="single" w:color="auto" w:sz="4" w:space="0"/>
              <w:right w:val="single" w:color="auto" w:sz="4" w:space="0"/>
            </w:tcBorders>
            <w:noWrap/>
            <w:vAlign w:val="center"/>
          </w:tcPr>
          <w:p w14:paraId="2E4EC11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30215</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B29FD6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会议费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60D9101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BCEE62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31012</w:t>
            </w:r>
          </w:p>
        </w:tc>
        <w:tc>
          <w:tcPr>
            <w:tcW w:w="799" w:type="pct"/>
            <w:tcBorders>
              <w:top w:val="single" w:color="auto" w:sz="4" w:space="0"/>
              <w:left w:val="single" w:color="auto" w:sz="4" w:space="0"/>
              <w:bottom w:val="single" w:color="auto" w:sz="4" w:space="0"/>
              <w:right w:val="single" w:color="auto" w:sz="4" w:space="0"/>
            </w:tcBorders>
            <w:noWrap/>
            <w:vAlign w:val="center"/>
          </w:tcPr>
          <w:p w14:paraId="2D42ABC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拆迁补偿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1396C47F">
            <w:pPr>
              <w:jc w:val="right"/>
              <w:rPr>
                <w:rFonts w:hint="default" w:ascii="Times New Roman" w:hAnsi="Times New Roman" w:cs="Times New Roman" w:eastAsiaTheme="minorEastAsia"/>
                <w:i w:val="0"/>
                <w:iCs w:val="0"/>
                <w:color w:val="000000"/>
                <w:sz w:val="18"/>
                <w:szCs w:val="18"/>
                <w:highlight w:val="none"/>
                <w:u w:val="none"/>
              </w:rPr>
            </w:pPr>
          </w:p>
        </w:tc>
      </w:tr>
      <w:tr w14:paraId="18E59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329A1C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30301</w:t>
            </w:r>
          </w:p>
        </w:tc>
        <w:tc>
          <w:tcPr>
            <w:tcW w:w="799" w:type="pct"/>
            <w:tcBorders>
              <w:top w:val="single" w:color="auto" w:sz="4" w:space="0"/>
              <w:left w:val="single" w:color="auto" w:sz="4" w:space="0"/>
              <w:bottom w:val="single" w:color="auto" w:sz="4" w:space="0"/>
              <w:right w:val="single" w:color="auto" w:sz="4" w:space="0"/>
            </w:tcBorders>
            <w:noWrap/>
            <w:vAlign w:val="center"/>
          </w:tcPr>
          <w:p w14:paraId="2F0B02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离休费</w:t>
            </w:r>
          </w:p>
        </w:tc>
        <w:tc>
          <w:tcPr>
            <w:tcW w:w="449" w:type="pct"/>
            <w:tcBorders>
              <w:top w:val="single" w:color="auto" w:sz="4" w:space="0"/>
              <w:left w:val="single" w:color="auto" w:sz="4" w:space="0"/>
              <w:bottom w:val="single" w:color="auto" w:sz="4" w:space="0"/>
              <w:right w:val="single" w:color="auto" w:sz="4" w:space="0"/>
            </w:tcBorders>
            <w:noWrap/>
            <w:vAlign w:val="center"/>
          </w:tcPr>
          <w:p w14:paraId="4624ECF8">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9CA74F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30216</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12458C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培训费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50FD5BDE">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2A64C9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31013</w:t>
            </w:r>
          </w:p>
        </w:tc>
        <w:tc>
          <w:tcPr>
            <w:tcW w:w="799" w:type="pct"/>
            <w:tcBorders>
              <w:top w:val="single" w:color="auto" w:sz="4" w:space="0"/>
              <w:left w:val="single" w:color="auto" w:sz="4" w:space="0"/>
              <w:bottom w:val="single" w:color="auto" w:sz="4" w:space="0"/>
              <w:right w:val="single" w:color="auto" w:sz="4" w:space="0"/>
            </w:tcBorders>
            <w:noWrap/>
            <w:vAlign w:val="center"/>
          </w:tcPr>
          <w:p w14:paraId="4CBFBD3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7130A18A">
            <w:pPr>
              <w:jc w:val="right"/>
              <w:rPr>
                <w:rFonts w:hint="default" w:ascii="Times New Roman" w:hAnsi="Times New Roman" w:cs="Times New Roman" w:eastAsiaTheme="minorEastAsia"/>
                <w:i w:val="0"/>
                <w:iCs w:val="0"/>
                <w:color w:val="000000"/>
                <w:sz w:val="18"/>
                <w:szCs w:val="18"/>
                <w:highlight w:val="none"/>
                <w:u w:val="none"/>
              </w:rPr>
            </w:pPr>
          </w:p>
        </w:tc>
      </w:tr>
      <w:tr w14:paraId="1A6CB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4D9620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30302</w:t>
            </w:r>
          </w:p>
        </w:tc>
        <w:tc>
          <w:tcPr>
            <w:tcW w:w="799" w:type="pct"/>
            <w:tcBorders>
              <w:top w:val="single" w:color="auto" w:sz="4" w:space="0"/>
              <w:left w:val="single" w:color="auto" w:sz="4" w:space="0"/>
              <w:bottom w:val="single" w:color="auto" w:sz="4" w:space="0"/>
              <w:right w:val="single" w:color="auto" w:sz="4" w:space="0"/>
            </w:tcBorders>
            <w:noWrap/>
            <w:vAlign w:val="center"/>
          </w:tcPr>
          <w:p w14:paraId="76B6E0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退休费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9D6D0E9">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BE378E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30217</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5E9115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E3ACAA4">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F861F3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31019</w:t>
            </w:r>
          </w:p>
        </w:tc>
        <w:tc>
          <w:tcPr>
            <w:tcW w:w="799" w:type="pct"/>
            <w:tcBorders>
              <w:top w:val="single" w:color="auto" w:sz="4" w:space="0"/>
              <w:left w:val="single" w:color="auto" w:sz="4" w:space="0"/>
              <w:bottom w:val="single" w:color="auto" w:sz="4" w:space="0"/>
              <w:right w:val="single" w:color="auto" w:sz="4" w:space="0"/>
            </w:tcBorders>
            <w:noWrap/>
            <w:vAlign w:val="center"/>
          </w:tcPr>
          <w:p w14:paraId="1B4857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其他交通工具购置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2E341B72">
            <w:pPr>
              <w:jc w:val="right"/>
              <w:rPr>
                <w:rFonts w:hint="default" w:ascii="Times New Roman" w:hAnsi="Times New Roman" w:cs="Times New Roman" w:eastAsiaTheme="minorEastAsia"/>
                <w:i w:val="0"/>
                <w:iCs w:val="0"/>
                <w:color w:val="000000"/>
                <w:sz w:val="18"/>
                <w:szCs w:val="18"/>
                <w:highlight w:val="none"/>
                <w:u w:val="none"/>
              </w:rPr>
            </w:pPr>
          </w:p>
        </w:tc>
      </w:tr>
      <w:tr w14:paraId="7E001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CD081A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30303</w:t>
            </w:r>
          </w:p>
        </w:tc>
        <w:tc>
          <w:tcPr>
            <w:tcW w:w="799" w:type="pct"/>
            <w:tcBorders>
              <w:top w:val="single" w:color="auto" w:sz="4" w:space="0"/>
              <w:left w:val="single" w:color="auto" w:sz="4" w:space="0"/>
              <w:bottom w:val="single" w:color="auto" w:sz="4" w:space="0"/>
              <w:right w:val="single" w:color="auto" w:sz="4" w:space="0"/>
            </w:tcBorders>
            <w:noWrap/>
            <w:vAlign w:val="center"/>
          </w:tcPr>
          <w:p w14:paraId="50D3A02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退职（役）费</w:t>
            </w:r>
          </w:p>
        </w:tc>
        <w:tc>
          <w:tcPr>
            <w:tcW w:w="449" w:type="pct"/>
            <w:tcBorders>
              <w:top w:val="single" w:color="auto" w:sz="4" w:space="0"/>
              <w:left w:val="single" w:color="auto" w:sz="4" w:space="0"/>
              <w:bottom w:val="single" w:color="auto" w:sz="4" w:space="0"/>
              <w:right w:val="single" w:color="auto" w:sz="4" w:space="0"/>
            </w:tcBorders>
            <w:noWrap/>
            <w:vAlign w:val="center"/>
          </w:tcPr>
          <w:p w14:paraId="0F0496DD">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58184B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30218</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5EBB4B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专用材料费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7788A629">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01EDDA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31021</w:t>
            </w:r>
          </w:p>
        </w:tc>
        <w:tc>
          <w:tcPr>
            <w:tcW w:w="799" w:type="pct"/>
            <w:tcBorders>
              <w:top w:val="single" w:color="auto" w:sz="4" w:space="0"/>
              <w:left w:val="single" w:color="auto" w:sz="4" w:space="0"/>
              <w:bottom w:val="single" w:color="auto" w:sz="4" w:space="0"/>
              <w:right w:val="single" w:color="auto" w:sz="4" w:space="0"/>
            </w:tcBorders>
            <w:noWrap/>
            <w:vAlign w:val="center"/>
          </w:tcPr>
          <w:p w14:paraId="4511D13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文物和陈列品购置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656AF852">
            <w:pPr>
              <w:jc w:val="right"/>
              <w:rPr>
                <w:rFonts w:hint="default" w:ascii="Times New Roman" w:hAnsi="Times New Roman" w:cs="Times New Roman" w:eastAsiaTheme="minorEastAsia"/>
                <w:i w:val="0"/>
                <w:iCs w:val="0"/>
                <w:color w:val="000000"/>
                <w:sz w:val="18"/>
                <w:szCs w:val="18"/>
                <w:highlight w:val="none"/>
                <w:u w:val="none"/>
              </w:rPr>
            </w:pPr>
          </w:p>
        </w:tc>
      </w:tr>
      <w:tr w14:paraId="3EF4C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18FAEE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30304</w:t>
            </w:r>
          </w:p>
        </w:tc>
        <w:tc>
          <w:tcPr>
            <w:tcW w:w="799" w:type="pct"/>
            <w:tcBorders>
              <w:top w:val="single" w:color="auto" w:sz="4" w:space="0"/>
              <w:left w:val="single" w:color="auto" w:sz="4" w:space="0"/>
              <w:bottom w:val="single" w:color="auto" w:sz="4" w:space="0"/>
              <w:right w:val="single" w:color="auto" w:sz="4" w:space="0"/>
            </w:tcBorders>
            <w:noWrap/>
            <w:vAlign w:val="center"/>
          </w:tcPr>
          <w:p w14:paraId="2CF7DE4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抚恤金</w:t>
            </w:r>
          </w:p>
        </w:tc>
        <w:tc>
          <w:tcPr>
            <w:tcW w:w="449" w:type="pct"/>
            <w:tcBorders>
              <w:top w:val="single" w:color="auto" w:sz="4" w:space="0"/>
              <w:left w:val="single" w:color="auto" w:sz="4" w:space="0"/>
              <w:bottom w:val="single" w:color="auto" w:sz="4" w:space="0"/>
              <w:right w:val="single" w:color="auto" w:sz="4" w:space="0"/>
            </w:tcBorders>
            <w:noWrap/>
            <w:vAlign w:val="center"/>
          </w:tcPr>
          <w:p w14:paraId="517AE206">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2E6829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30224</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6187EFB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被装购置费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7D59D20B">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15CF54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31022</w:t>
            </w:r>
          </w:p>
        </w:tc>
        <w:tc>
          <w:tcPr>
            <w:tcW w:w="799" w:type="pct"/>
            <w:tcBorders>
              <w:top w:val="single" w:color="auto" w:sz="4" w:space="0"/>
              <w:left w:val="single" w:color="auto" w:sz="4" w:space="0"/>
              <w:bottom w:val="single" w:color="auto" w:sz="4" w:space="0"/>
              <w:right w:val="single" w:color="auto" w:sz="4" w:space="0"/>
            </w:tcBorders>
            <w:noWrap/>
            <w:vAlign w:val="center"/>
          </w:tcPr>
          <w:p w14:paraId="6EA026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无形资产购置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4EE9A9EB">
            <w:pPr>
              <w:jc w:val="right"/>
              <w:rPr>
                <w:rFonts w:hint="default" w:ascii="Times New Roman" w:hAnsi="Times New Roman" w:cs="Times New Roman" w:eastAsiaTheme="minorEastAsia"/>
                <w:i w:val="0"/>
                <w:iCs w:val="0"/>
                <w:color w:val="000000"/>
                <w:sz w:val="18"/>
                <w:szCs w:val="18"/>
                <w:highlight w:val="none"/>
                <w:u w:val="none"/>
              </w:rPr>
            </w:pPr>
          </w:p>
        </w:tc>
      </w:tr>
      <w:tr w14:paraId="19F27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5076C9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30305</w:t>
            </w:r>
          </w:p>
        </w:tc>
        <w:tc>
          <w:tcPr>
            <w:tcW w:w="799" w:type="pct"/>
            <w:tcBorders>
              <w:top w:val="single" w:color="auto" w:sz="4" w:space="0"/>
              <w:left w:val="single" w:color="auto" w:sz="4" w:space="0"/>
              <w:bottom w:val="single" w:color="auto" w:sz="4" w:space="0"/>
              <w:right w:val="single" w:color="auto" w:sz="4" w:space="0"/>
            </w:tcBorders>
            <w:noWrap/>
            <w:vAlign w:val="center"/>
          </w:tcPr>
          <w:p w14:paraId="2901425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生活补助</w:t>
            </w:r>
          </w:p>
        </w:tc>
        <w:tc>
          <w:tcPr>
            <w:tcW w:w="449" w:type="pct"/>
            <w:tcBorders>
              <w:top w:val="single" w:color="auto" w:sz="4" w:space="0"/>
              <w:left w:val="single" w:color="auto" w:sz="4" w:space="0"/>
              <w:bottom w:val="single" w:color="auto" w:sz="4" w:space="0"/>
              <w:right w:val="single" w:color="auto" w:sz="4" w:space="0"/>
            </w:tcBorders>
            <w:noWrap/>
            <w:vAlign w:val="top"/>
          </w:tcPr>
          <w:p w14:paraId="1B005D8A">
            <w:pPr>
              <w:pStyle w:val="27"/>
              <w:kinsoku w:val="0"/>
              <w:overflowPunct w:val="0"/>
              <w:spacing w:before="3" w:beforeLines="0" w:afterLines="0"/>
              <w:rPr>
                <w:rFonts w:hint="eastAsia"/>
                <w:sz w:val="16"/>
                <w:szCs w:val="24"/>
              </w:rPr>
            </w:pPr>
          </w:p>
          <w:p w14:paraId="7227CC22">
            <w:pPr>
              <w:pStyle w:val="27"/>
              <w:kinsoku w:val="0"/>
              <w:overflowPunct w:val="0"/>
              <w:spacing w:beforeLines="0" w:afterLines="0"/>
              <w:ind w:right="97" w:rightChars="0"/>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DB2A5D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30225</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4077B99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专用燃料费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220E9A7">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0EBE1C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31099</w:t>
            </w:r>
          </w:p>
        </w:tc>
        <w:tc>
          <w:tcPr>
            <w:tcW w:w="799" w:type="pct"/>
            <w:tcBorders>
              <w:top w:val="single" w:color="auto" w:sz="4" w:space="0"/>
              <w:left w:val="single" w:color="auto" w:sz="4" w:space="0"/>
              <w:bottom w:val="single" w:color="auto" w:sz="4" w:space="0"/>
              <w:right w:val="single" w:color="auto" w:sz="4" w:space="0"/>
            </w:tcBorders>
            <w:noWrap/>
            <w:vAlign w:val="center"/>
          </w:tcPr>
          <w:p w14:paraId="1283A7A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其他资本性支出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3B8F5BCF">
            <w:pPr>
              <w:jc w:val="right"/>
              <w:rPr>
                <w:rFonts w:hint="default" w:ascii="Times New Roman" w:hAnsi="Times New Roman" w:cs="Times New Roman" w:eastAsiaTheme="minorEastAsia"/>
                <w:i w:val="0"/>
                <w:iCs w:val="0"/>
                <w:color w:val="000000"/>
                <w:sz w:val="18"/>
                <w:szCs w:val="18"/>
                <w:highlight w:val="none"/>
                <w:u w:val="none"/>
              </w:rPr>
            </w:pPr>
          </w:p>
        </w:tc>
      </w:tr>
      <w:tr w14:paraId="0E97C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9024B3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30306</w:t>
            </w:r>
          </w:p>
        </w:tc>
        <w:tc>
          <w:tcPr>
            <w:tcW w:w="799" w:type="pct"/>
            <w:tcBorders>
              <w:top w:val="single" w:color="auto" w:sz="4" w:space="0"/>
              <w:left w:val="single" w:color="auto" w:sz="4" w:space="0"/>
              <w:bottom w:val="single" w:color="auto" w:sz="4" w:space="0"/>
              <w:right w:val="single" w:color="auto" w:sz="4" w:space="0"/>
            </w:tcBorders>
            <w:noWrap/>
            <w:vAlign w:val="center"/>
          </w:tcPr>
          <w:p w14:paraId="70EAF8E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救济费</w:t>
            </w:r>
          </w:p>
        </w:tc>
        <w:tc>
          <w:tcPr>
            <w:tcW w:w="449" w:type="pct"/>
            <w:tcBorders>
              <w:top w:val="single" w:color="auto" w:sz="4" w:space="0"/>
              <w:left w:val="single" w:color="auto" w:sz="4" w:space="0"/>
              <w:bottom w:val="single" w:color="auto" w:sz="4" w:space="0"/>
              <w:right w:val="single" w:color="auto" w:sz="4" w:space="0"/>
            </w:tcBorders>
            <w:noWrap/>
            <w:vAlign w:val="center"/>
          </w:tcPr>
          <w:p w14:paraId="6B3BD17B">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349139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30226</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EE0EC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劳务费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FA8BD45">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E30553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w:t>
            </w:r>
          </w:p>
        </w:tc>
        <w:tc>
          <w:tcPr>
            <w:tcW w:w="799" w:type="pct"/>
            <w:tcBorders>
              <w:top w:val="single" w:color="auto" w:sz="4" w:space="0"/>
              <w:left w:val="single" w:color="auto" w:sz="4" w:space="0"/>
              <w:bottom w:val="single" w:color="auto" w:sz="4" w:space="0"/>
              <w:right w:val="single" w:color="auto" w:sz="4" w:space="0"/>
            </w:tcBorders>
            <w:noWrap/>
            <w:vAlign w:val="center"/>
          </w:tcPr>
          <w:p w14:paraId="0FBE4D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对企业补助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66D02E88">
            <w:pPr>
              <w:jc w:val="right"/>
              <w:rPr>
                <w:rFonts w:hint="default" w:ascii="Times New Roman" w:hAnsi="Times New Roman" w:cs="Times New Roman" w:eastAsiaTheme="minorEastAsia"/>
                <w:i w:val="0"/>
                <w:iCs w:val="0"/>
                <w:color w:val="000000"/>
                <w:sz w:val="18"/>
                <w:szCs w:val="18"/>
                <w:highlight w:val="none"/>
                <w:u w:val="none"/>
              </w:rPr>
            </w:pPr>
          </w:p>
        </w:tc>
      </w:tr>
      <w:tr w14:paraId="3278B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B893B2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30307</w:t>
            </w:r>
          </w:p>
        </w:tc>
        <w:tc>
          <w:tcPr>
            <w:tcW w:w="799" w:type="pct"/>
            <w:tcBorders>
              <w:top w:val="single" w:color="auto" w:sz="4" w:space="0"/>
              <w:left w:val="single" w:color="auto" w:sz="4" w:space="0"/>
              <w:bottom w:val="single" w:color="auto" w:sz="4" w:space="0"/>
              <w:right w:val="single" w:color="auto" w:sz="4" w:space="0"/>
            </w:tcBorders>
            <w:noWrap/>
            <w:vAlign w:val="center"/>
          </w:tcPr>
          <w:p w14:paraId="25E964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6F829B9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AFB875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30227</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188AC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委托业务费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682DF1E">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D05085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31201</w:t>
            </w:r>
          </w:p>
        </w:tc>
        <w:tc>
          <w:tcPr>
            <w:tcW w:w="799" w:type="pct"/>
            <w:tcBorders>
              <w:top w:val="single" w:color="auto" w:sz="4" w:space="0"/>
              <w:left w:val="single" w:color="auto" w:sz="4" w:space="0"/>
              <w:bottom w:val="single" w:color="auto" w:sz="4" w:space="0"/>
              <w:right w:val="single" w:color="auto" w:sz="4" w:space="0"/>
            </w:tcBorders>
            <w:noWrap/>
            <w:vAlign w:val="center"/>
          </w:tcPr>
          <w:p w14:paraId="57E23E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资本金注入</w:t>
            </w:r>
          </w:p>
        </w:tc>
        <w:tc>
          <w:tcPr>
            <w:tcW w:w="449" w:type="pct"/>
            <w:tcBorders>
              <w:top w:val="single" w:color="auto" w:sz="4" w:space="0"/>
              <w:left w:val="single" w:color="auto" w:sz="4" w:space="0"/>
              <w:bottom w:val="single" w:color="auto" w:sz="4" w:space="0"/>
              <w:right w:val="single" w:color="auto" w:sz="4" w:space="0"/>
            </w:tcBorders>
            <w:noWrap/>
            <w:vAlign w:val="center"/>
          </w:tcPr>
          <w:p w14:paraId="6265EA12">
            <w:pPr>
              <w:jc w:val="right"/>
              <w:rPr>
                <w:rFonts w:hint="default" w:ascii="Times New Roman" w:hAnsi="Times New Roman" w:cs="Times New Roman" w:eastAsiaTheme="minorEastAsia"/>
                <w:i w:val="0"/>
                <w:iCs w:val="0"/>
                <w:color w:val="000000"/>
                <w:sz w:val="18"/>
                <w:szCs w:val="18"/>
                <w:highlight w:val="none"/>
                <w:u w:val="none"/>
              </w:rPr>
            </w:pPr>
          </w:p>
        </w:tc>
      </w:tr>
      <w:tr w14:paraId="4894C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66832E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30308</w:t>
            </w:r>
          </w:p>
        </w:tc>
        <w:tc>
          <w:tcPr>
            <w:tcW w:w="799" w:type="pct"/>
            <w:tcBorders>
              <w:top w:val="single" w:color="auto" w:sz="4" w:space="0"/>
              <w:left w:val="single" w:color="auto" w:sz="4" w:space="0"/>
              <w:bottom w:val="single" w:color="auto" w:sz="4" w:space="0"/>
              <w:right w:val="single" w:color="auto" w:sz="4" w:space="0"/>
            </w:tcBorders>
            <w:noWrap/>
            <w:vAlign w:val="center"/>
          </w:tcPr>
          <w:p w14:paraId="55657E6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助学金</w:t>
            </w:r>
          </w:p>
        </w:tc>
        <w:tc>
          <w:tcPr>
            <w:tcW w:w="449" w:type="pct"/>
            <w:tcBorders>
              <w:top w:val="single" w:color="auto" w:sz="4" w:space="0"/>
              <w:left w:val="single" w:color="auto" w:sz="4" w:space="0"/>
              <w:bottom w:val="single" w:color="auto" w:sz="4" w:space="0"/>
              <w:right w:val="single" w:color="auto" w:sz="4" w:space="0"/>
            </w:tcBorders>
            <w:noWrap/>
            <w:vAlign w:val="center"/>
          </w:tcPr>
          <w:p w14:paraId="01FC2B80">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DBD610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30228</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2F58EDA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工会经费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0840E06C">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9004F4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31203</w:t>
            </w:r>
          </w:p>
        </w:tc>
        <w:tc>
          <w:tcPr>
            <w:tcW w:w="799" w:type="pct"/>
            <w:tcBorders>
              <w:top w:val="single" w:color="auto" w:sz="4" w:space="0"/>
              <w:left w:val="single" w:color="auto" w:sz="4" w:space="0"/>
              <w:bottom w:val="single" w:color="auto" w:sz="4" w:space="0"/>
              <w:right w:val="single" w:color="auto" w:sz="4" w:space="0"/>
            </w:tcBorders>
            <w:noWrap/>
            <w:vAlign w:val="center"/>
          </w:tcPr>
          <w:p w14:paraId="1165E0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政府投资基金股权投资</w:t>
            </w:r>
          </w:p>
        </w:tc>
        <w:tc>
          <w:tcPr>
            <w:tcW w:w="449" w:type="pct"/>
            <w:tcBorders>
              <w:top w:val="single" w:color="auto" w:sz="4" w:space="0"/>
              <w:left w:val="single" w:color="auto" w:sz="4" w:space="0"/>
              <w:bottom w:val="single" w:color="auto" w:sz="4" w:space="0"/>
              <w:right w:val="single" w:color="auto" w:sz="4" w:space="0"/>
            </w:tcBorders>
            <w:noWrap/>
            <w:vAlign w:val="center"/>
          </w:tcPr>
          <w:p w14:paraId="40E7FAC5">
            <w:pPr>
              <w:jc w:val="right"/>
              <w:rPr>
                <w:rFonts w:hint="default" w:ascii="Times New Roman" w:hAnsi="Times New Roman" w:cs="Times New Roman" w:eastAsiaTheme="minorEastAsia"/>
                <w:i w:val="0"/>
                <w:iCs w:val="0"/>
                <w:color w:val="000000"/>
                <w:sz w:val="18"/>
                <w:szCs w:val="18"/>
                <w:highlight w:val="none"/>
                <w:u w:val="none"/>
              </w:rPr>
            </w:pPr>
          </w:p>
        </w:tc>
      </w:tr>
      <w:tr w14:paraId="52E79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D445FC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30309</w:t>
            </w:r>
          </w:p>
        </w:tc>
        <w:tc>
          <w:tcPr>
            <w:tcW w:w="799" w:type="pct"/>
            <w:tcBorders>
              <w:top w:val="single" w:color="auto" w:sz="4" w:space="0"/>
              <w:left w:val="single" w:color="auto" w:sz="4" w:space="0"/>
              <w:bottom w:val="single" w:color="auto" w:sz="4" w:space="0"/>
              <w:right w:val="single" w:color="auto" w:sz="4" w:space="0"/>
            </w:tcBorders>
            <w:noWrap/>
            <w:vAlign w:val="center"/>
          </w:tcPr>
          <w:p w14:paraId="75EEFD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奖励金</w:t>
            </w:r>
          </w:p>
        </w:tc>
        <w:tc>
          <w:tcPr>
            <w:tcW w:w="449" w:type="pct"/>
            <w:tcBorders>
              <w:top w:val="single" w:color="auto" w:sz="4" w:space="0"/>
              <w:left w:val="single" w:color="auto" w:sz="4" w:space="0"/>
              <w:bottom w:val="single" w:color="auto" w:sz="4" w:space="0"/>
              <w:right w:val="single" w:color="auto" w:sz="4" w:space="0"/>
            </w:tcBorders>
            <w:noWrap/>
            <w:vAlign w:val="center"/>
          </w:tcPr>
          <w:p w14:paraId="3CB57893">
            <w:pPr>
              <w:jc w:val="right"/>
              <w:rPr>
                <w:rFonts w:hint="default" w:ascii="Times New Roman" w:hAnsi="Times New Roman" w:cs="Times New Roman" w:eastAsiaTheme="minorEastAsia"/>
                <w:i w:val="0"/>
                <w:iCs w:val="0"/>
                <w:color w:val="000000"/>
                <w:sz w:val="18"/>
                <w:szCs w:val="18"/>
                <w:highlight w:val="none"/>
                <w:u w:val="none"/>
                <w:lang w:val="en-US" w:eastAsia="zh-CN"/>
              </w:rPr>
            </w:pPr>
            <w:r>
              <w:rPr>
                <w:rFonts w:hint="eastAsia" w:ascii="Times New Roman" w:hAnsi="Times New Roman" w:cs="Times New Roman"/>
                <w:i w:val="0"/>
                <w:iCs w:val="0"/>
                <w:color w:val="000000"/>
                <w:sz w:val="18"/>
                <w:szCs w:val="18"/>
                <w:highlight w:val="none"/>
                <w:u w:val="none"/>
                <w:lang w:val="en-US" w:eastAsia="zh-CN"/>
              </w:rPr>
              <w:t>0.01</w:t>
            </w:r>
          </w:p>
        </w:tc>
        <w:tc>
          <w:tcPr>
            <w:tcW w:w="425" w:type="pct"/>
            <w:tcBorders>
              <w:top w:val="single" w:color="auto" w:sz="4" w:space="0"/>
              <w:left w:val="single" w:color="auto" w:sz="4" w:space="0"/>
              <w:bottom w:val="single" w:color="auto" w:sz="4" w:space="0"/>
              <w:right w:val="single" w:color="auto" w:sz="4" w:space="0"/>
            </w:tcBorders>
            <w:noWrap/>
            <w:vAlign w:val="center"/>
          </w:tcPr>
          <w:p w14:paraId="1361713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30229</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579579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福利费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27FA0377">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111195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31204</w:t>
            </w:r>
          </w:p>
        </w:tc>
        <w:tc>
          <w:tcPr>
            <w:tcW w:w="799" w:type="pct"/>
            <w:tcBorders>
              <w:top w:val="single" w:color="auto" w:sz="4" w:space="0"/>
              <w:left w:val="single" w:color="auto" w:sz="4" w:space="0"/>
              <w:bottom w:val="single" w:color="auto" w:sz="4" w:space="0"/>
              <w:right w:val="single" w:color="auto" w:sz="4" w:space="0"/>
            </w:tcBorders>
            <w:noWrap/>
            <w:vAlign w:val="center"/>
          </w:tcPr>
          <w:p w14:paraId="38C5DBB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费用补贴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61E67474">
            <w:pPr>
              <w:jc w:val="right"/>
              <w:rPr>
                <w:rFonts w:hint="default" w:ascii="Times New Roman" w:hAnsi="Times New Roman" w:cs="Times New Roman" w:eastAsiaTheme="minorEastAsia"/>
                <w:i w:val="0"/>
                <w:iCs w:val="0"/>
                <w:color w:val="000000"/>
                <w:sz w:val="18"/>
                <w:szCs w:val="18"/>
                <w:highlight w:val="none"/>
                <w:u w:val="none"/>
              </w:rPr>
            </w:pPr>
          </w:p>
        </w:tc>
      </w:tr>
      <w:tr w14:paraId="2B05D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009F2B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30310</w:t>
            </w:r>
          </w:p>
        </w:tc>
        <w:tc>
          <w:tcPr>
            <w:tcW w:w="799" w:type="pct"/>
            <w:tcBorders>
              <w:top w:val="single" w:color="auto" w:sz="4" w:space="0"/>
              <w:left w:val="single" w:color="auto" w:sz="4" w:space="0"/>
              <w:bottom w:val="single" w:color="auto" w:sz="4" w:space="0"/>
              <w:right w:val="single" w:color="auto" w:sz="4" w:space="0"/>
            </w:tcBorders>
            <w:noWrap/>
            <w:vAlign w:val="center"/>
          </w:tcPr>
          <w:p w14:paraId="58E8E88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个人农业生产补贴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4487CFA8">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4DA4EB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30231</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6557497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2975F583">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06AAFF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31205</w:t>
            </w:r>
          </w:p>
        </w:tc>
        <w:tc>
          <w:tcPr>
            <w:tcW w:w="799" w:type="pct"/>
            <w:tcBorders>
              <w:top w:val="single" w:color="auto" w:sz="4" w:space="0"/>
              <w:left w:val="single" w:color="auto" w:sz="4" w:space="0"/>
              <w:bottom w:val="single" w:color="auto" w:sz="4" w:space="0"/>
              <w:right w:val="single" w:color="auto" w:sz="4" w:space="0"/>
            </w:tcBorders>
            <w:noWrap/>
            <w:vAlign w:val="center"/>
          </w:tcPr>
          <w:p w14:paraId="654241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利息补贴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69496D39">
            <w:pPr>
              <w:jc w:val="right"/>
              <w:rPr>
                <w:rFonts w:hint="default" w:ascii="Times New Roman" w:hAnsi="Times New Roman" w:cs="Times New Roman" w:eastAsiaTheme="minorEastAsia"/>
                <w:i w:val="0"/>
                <w:iCs w:val="0"/>
                <w:color w:val="000000"/>
                <w:sz w:val="18"/>
                <w:szCs w:val="18"/>
                <w:highlight w:val="none"/>
                <w:u w:val="none"/>
              </w:rPr>
            </w:pPr>
          </w:p>
        </w:tc>
      </w:tr>
      <w:tr w14:paraId="31C07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9DC8BC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30311</w:t>
            </w:r>
          </w:p>
        </w:tc>
        <w:tc>
          <w:tcPr>
            <w:tcW w:w="799" w:type="pct"/>
            <w:tcBorders>
              <w:top w:val="single" w:color="auto" w:sz="4" w:space="0"/>
              <w:left w:val="single" w:color="auto" w:sz="4" w:space="0"/>
              <w:bottom w:val="single" w:color="auto" w:sz="4" w:space="0"/>
              <w:right w:val="single" w:color="auto" w:sz="4" w:space="0"/>
            </w:tcBorders>
            <w:noWrap/>
            <w:vAlign w:val="center"/>
          </w:tcPr>
          <w:p w14:paraId="486F36D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代缴社会保险费</w:t>
            </w:r>
          </w:p>
        </w:tc>
        <w:tc>
          <w:tcPr>
            <w:tcW w:w="449" w:type="pct"/>
            <w:tcBorders>
              <w:top w:val="single" w:color="auto" w:sz="4" w:space="0"/>
              <w:left w:val="single" w:color="auto" w:sz="4" w:space="0"/>
              <w:bottom w:val="single" w:color="auto" w:sz="4" w:space="0"/>
              <w:right w:val="single" w:color="auto" w:sz="4" w:space="0"/>
            </w:tcBorders>
            <w:noWrap/>
            <w:vAlign w:val="center"/>
          </w:tcPr>
          <w:p w14:paraId="1F8E84B8">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F47859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30239</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216685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其他交通费用</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362BF4FD">
            <w:pPr>
              <w:jc w:val="right"/>
              <w:rPr>
                <w:rFonts w:hint="default" w:ascii="Times New Roman" w:hAnsi="Times New Roman" w:cs="Times New Roman" w:eastAsiaTheme="minorEastAsia"/>
                <w:i w:val="0"/>
                <w:iCs w:val="0"/>
                <w:color w:val="000000"/>
                <w:sz w:val="18"/>
                <w:szCs w:val="18"/>
                <w:highlight w:val="none"/>
                <w:u w:val="none"/>
                <w:lang w:val="en-US" w:eastAsia="zh-CN"/>
              </w:rPr>
            </w:pPr>
            <w:r>
              <w:rPr>
                <w:rFonts w:hint="eastAsia" w:ascii="Times New Roman" w:hAnsi="Times New Roman" w:cs="Times New Roman"/>
                <w:i w:val="0"/>
                <w:iCs w:val="0"/>
                <w:color w:val="000000"/>
                <w:sz w:val="18"/>
                <w:szCs w:val="18"/>
                <w:highlight w:val="none"/>
                <w:u w:val="none"/>
                <w:lang w:val="en-US" w:eastAsia="zh-CN"/>
              </w:rPr>
              <w:t>0.60</w:t>
            </w:r>
          </w:p>
        </w:tc>
        <w:tc>
          <w:tcPr>
            <w:tcW w:w="425" w:type="pct"/>
            <w:tcBorders>
              <w:top w:val="single" w:color="auto" w:sz="4" w:space="0"/>
              <w:left w:val="single" w:color="auto" w:sz="4" w:space="0"/>
              <w:bottom w:val="single" w:color="auto" w:sz="4" w:space="0"/>
              <w:right w:val="single" w:color="auto" w:sz="4" w:space="0"/>
            </w:tcBorders>
            <w:noWrap/>
            <w:vAlign w:val="center"/>
          </w:tcPr>
          <w:p w14:paraId="20CCDD6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31299</w:t>
            </w:r>
          </w:p>
        </w:tc>
        <w:tc>
          <w:tcPr>
            <w:tcW w:w="799" w:type="pct"/>
            <w:tcBorders>
              <w:top w:val="single" w:color="auto" w:sz="4" w:space="0"/>
              <w:left w:val="single" w:color="auto" w:sz="4" w:space="0"/>
              <w:bottom w:val="single" w:color="auto" w:sz="4" w:space="0"/>
              <w:right w:val="single" w:color="auto" w:sz="4" w:space="0"/>
            </w:tcBorders>
            <w:noWrap/>
            <w:vAlign w:val="center"/>
          </w:tcPr>
          <w:p w14:paraId="0BF8E3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其他对企业补助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5920F5B5">
            <w:pPr>
              <w:jc w:val="right"/>
              <w:rPr>
                <w:rFonts w:hint="default" w:ascii="Times New Roman" w:hAnsi="Times New Roman" w:cs="Times New Roman" w:eastAsiaTheme="minorEastAsia"/>
                <w:i w:val="0"/>
                <w:iCs w:val="0"/>
                <w:color w:val="000000"/>
                <w:sz w:val="18"/>
                <w:szCs w:val="18"/>
                <w:highlight w:val="none"/>
                <w:u w:val="none"/>
              </w:rPr>
            </w:pPr>
          </w:p>
        </w:tc>
      </w:tr>
      <w:tr w14:paraId="74829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9559A1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30399</w:t>
            </w:r>
          </w:p>
        </w:tc>
        <w:tc>
          <w:tcPr>
            <w:tcW w:w="799" w:type="pct"/>
            <w:tcBorders>
              <w:top w:val="single" w:color="auto" w:sz="4" w:space="0"/>
              <w:left w:val="single" w:color="auto" w:sz="4" w:space="0"/>
              <w:bottom w:val="single" w:color="auto" w:sz="4" w:space="0"/>
              <w:right w:val="single" w:color="auto" w:sz="4" w:space="0"/>
            </w:tcBorders>
            <w:noWrap/>
            <w:vAlign w:val="center"/>
          </w:tcPr>
          <w:p w14:paraId="5304A5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其他对个人和家庭的补助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72BABD70">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3E2179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30240</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3CEFB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税金及附加费用</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5C0D00E3">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FB96BB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w:t>
            </w:r>
          </w:p>
        </w:tc>
        <w:tc>
          <w:tcPr>
            <w:tcW w:w="799" w:type="pct"/>
            <w:tcBorders>
              <w:top w:val="single" w:color="auto" w:sz="4" w:space="0"/>
              <w:left w:val="single" w:color="auto" w:sz="4" w:space="0"/>
              <w:bottom w:val="single" w:color="auto" w:sz="4" w:space="0"/>
              <w:right w:val="single" w:color="auto" w:sz="4" w:space="0"/>
            </w:tcBorders>
            <w:noWrap/>
            <w:vAlign w:val="center"/>
          </w:tcPr>
          <w:p w14:paraId="58259EC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36441ECB">
            <w:pPr>
              <w:jc w:val="right"/>
              <w:rPr>
                <w:rFonts w:hint="default" w:ascii="Times New Roman" w:hAnsi="Times New Roman" w:cs="Times New Roman" w:eastAsiaTheme="minorEastAsia"/>
                <w:i w:val="0"/>
                <w:iCs w:val="0"/>
                <w:color w:val="000000"/>
                <w:sz w:val="18"/>
                <w:szCs w:val="18"/>
                <w:highlight w:val="none"/>
                <w:u w:val="none"/>
              </w:rPr>
            </w:pPr>
          </w:p>
        </w:tc>
      </w:tr>
      <w:tr w14:paraId="6BE47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819A503">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22EEE0D7">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438438FC">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89889C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30299</w:t>
            </w: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50376A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其他商品和服务支出</w:t>
            </w: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52B5DC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CD51EC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39907</w:t>
            </w:r>
          </w:p>
        </w:tc>
        <w:tc>
          <w:tcPr>
            <w:tcW w:w="799" w:type="pct"/>
            <w:tcBorders>
              <w:top w:val="single" w:color="auto" w:sz="4" w:space="0"/>
              <w:left w:val="single" w:color="auto" w:sz="4" w:space="0"/>
              <w:bottom w:val="single" w:color="auto" w:sz="4" w:space="0"/>
              <w:right w:val="single" w:color="auto" w:sz="4" w:space="0"/>
            </w:tcBorders>
            <w:noWrap/>
            <w:vAlign w:val="center"/>
          </w:tcPr>
          <w:p w14:paraId="022EB3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国家赔偿费用支出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7DAB385E">
            <w:pPr>
              <w:jc w:val="right"/>
              <w:rPr>
                <w:rFonts w:hint="default" w:ascii="Times New Roman" w:hAnsi="Times New Roman" w:cs="Times New Roman" w:eastAsiaTheme="minorEastAsia"/>
                <w:i w:val="0"/>
                <w:iCs w:val="0"/>
                <w:color w:val="000000"/>
                <w:sz w:val="18"/>
                <w:szCs w:val="18"/>
                <w:highlight w:val="none"/>
                <w:u w:val="none"/>
              </w:rPr>
            </w:pPr>
          </w:p>
        </w:tc>
      </w:tr>
      <w:tr w14:paraId="12FFE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7B97F90">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56750848">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38399A6F">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9D8DEB2">
            <w:pPr>
              <w:jc w:val="left"/>
              <w:rPr>
                <w:rFonts w:hint="eastAsia" w:asciiTheme="minorEastAsia" w:hAnsiTheme="minorEastAsia" w:eastAsiaTheme="minorEastAsia" w:cstheme="minorEastAsia"/>
                <w:i w:val="0"/>
                <w:iCs w:val="0"/>
                <w:color w:val="000000"/>
                <w:sz w:val="18"/>
                <w:szCs w:val="18"/>
                <w:highlight w:val="none"/>
                <w:u w:val="none"/>
              </w:rPr>
            </w:pP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0E15ED62">
            <w:pPr>
              <w:jc w:val="left"/>
              <w:rPr>
                <w:rFonts w:hint="eastAsia" w:asciiTheme="minorEastAsia" w:hAnsiTheme="minorEastAsia" w:eastAsiaTheme="minorEastAsia" w:cstheme="minorEastAsia"/>
                <w:i w:val="0"/>
                <w:iCs w:val="0"/>
                <w:color w:val="000000"/>
                <w:sz w:val="18"/>
                <w:szCs w:val="18"/>
                <w:highlight w:val="none"/>
                <w:u w:val="none"/>
              </w:rPr>
            </w:pP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6D14A6E7">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51CECB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39908</w:t>
            </w:r>
          </w:p>
        </w:tc>
        <w:tc>
          <w:tcPr>
            <w:tcW w:w="799" w:type="pct"/>
            <w:tcBorders>
              <w:top w:val="single" w:color="auto" w:sz="4" w:space="0"/>
              <w:left w:val="single" w:color="auto" w:sz="4" w:space="0"/>
              <w:bottom w:val="single" w:color="auto" w:sz="4" w:space="0"/>
              <w:right w:val="single" w:color="auto" w:sz="4" w:space="0"/>
            </w:tcBorders>
            <w:noWrap/>
            <w:vAlign w:val="center"/>
          </w:tcPr>
          <w:p w14:paraId="108259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对民间非营利组织和群众性自治组织补贴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22F6A6C7">
            <w:pPr>
              <w:jc w:val="right"/>
              <w:rPr>
                <w:rFonts w:hint="default" w:ascii="Times New Roman" w:hAnsi="Times New Roman" w:cs="Times New Roman" w:eastAsiaTheme="minorEastAsia"/>
                <w:i w:val="0"/>
                <w:iCs w:val="0"/>
                <w:color w:val="000000"/>
                <w:sz w:val="18"/>
                <w:szCs w:val="18"/>
                <w:highlight w:val="none"/>
                <w:u w:val="none"/>
              </w:rPr>
            </w:pPr>
          </w:p>
        </w:tc>
      </w:tr>
      <w:tr w14:paraId="72180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80C55B0">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76B56CCB">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06D33BEC">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88E8EA2">
            <w:pPr>
              <w:jc w:val="left"/>
              <w:rPr>
                <w:rFonts w:hint="eastAsia" w:asciiTheme="minorEastAsia" w:hAnsiTheme="minorEastAsia" w:eastAsiaTheme="minorEastAsia" w:cstheme="minorEastAsia"/>
                <w:i w:val="0"/>
                <w:iCs w:val="0"/>
                <w:color w:val="000000"/>
                <w:sz w:val="18"/>
                <w:szCs w:val="18"/>
                <w:highlight w:val="none"/>
                <w:u w:val="none"/>
              </w:rPr>
            </w:pP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73C3F5E6">
            <w:pPr>
              <w:jc w:val="left"/>
              <w:rPr>
                <w:rFonts w:hint="eastAsia" w:asciiTheme="minorEastAsia" w:hAnsiTheme="minorEastAsia" w:eastAsiaTheme="minorEastAsia" w:cstheme="minorEastAsia"/>
                <w:i w:val="0"/>
                <w:iCs w:val="0"/>
                <w:color w:val="000000"/>
                <w:sz w:val="18"/>
                <w:szCs w:val="18"/>
                <w:highlight w:val="none"/>
                <w:u w:val="none"/>
              </w:rPr>
            </w:pP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40D690D4">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D699FC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39909</w:t>
            </w:r>
          </w:p>
        </w:tc>
        <w:tc>
          <w:tcPr>
            <w:tcW w:w="799" w:type="pct"/>
            <w:tcBorders>
              <w:top w:val="single" w:color="auto" w:sz="4" w:space="0"/>
              <w:left w:val="single" w:color="auto" w:sz="4" w:space="0"/>
              <w:bottom w:val="single" w:color="auto" w:sz="4" w:space="0"/>
              <w:right w:val="single" w:color="auto" w:sz="4" w:space="0"/>
            </w:tcBorders>
            <w:noWrap/>
            <w:vAlign w:val="center"/>
          </w:tcPr>
          <w:p w14:paraId="6E8DB70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经常性赠与</w:t>
            </w:r>
          </w:p>
        </w:tc>
        <w:tc>
          <w:tcPr>
            <w:tcW w:w="449" w:type="pct"/>
            <w:tcBorders>
              <w:top w:val="single" w:color="auto" w:sz="4" w:space="0"/>
              <w:left w:val="single" w:color="auto" w:sz="4" w:space="0"/>
              <w:bottom w:val="single" w:color="auto" w:sz="4" w:space="0"/>
              <w:right w:val="single" w:color="auto" w:sz="4" w:space="0"/>
            </w:tcBorders>
            <w:noWrap/>
            <w:vAlign w:val="center"/>
          </w:tcPr>
          <w:p w14:paraId="539BB168">
            <w:pPr>
              <w:jc w:val="right"/>
              <w:rPr>
                <w:rFonts w:hint="default" w:ascii="Times New Roman" w:hAnsi="Times New Roman" w:cs="Times New Roman" w:eastAsiaTheme="minorEastAsia"/>
                <w:i w:val="0"/>
                <w:iCs w:val="0"/>
                <w:color w:val="000000"/>
                <w:sz w:val="18"/>
                <w:szCs w:val="18"/>
                <w:highlight w:val="none"/>
                <w:u w:val="none"/>
              </w:rPr>
            </w:pPr>
          </w:p>
        </w:tc>
      </w:tr>
      <w:tr w14:paraId="3CFCA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06F9E68">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352E8AC0">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203B0018">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36926AC">
            <w:pPr>
              <w:jc w:val="left"/>
              <w:rPr>
                <w:rFonts w:hint="eastAsia" w:asciiTheme="minorEastAsia" w:hAnsiTheme="minorEastAsia" w:eastAsiaTheme="minorEastAsia" w:cstheme="minorEastAsia"/>
                <w:i w:val="0"/>
                <w:iCs w:val="0"/>
                <w:color w:val="000000"/>
                <w:sz w:val="18"/>
                <w:szCs w:val="18"/>
                <w:highlight w:val="none"/>
                <w:u w:val="none"/>
              </w:rPr>
            </w:pP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688384FB">
            <w:pPr>
              <w:jc w:val="left"/>
              <w:rPr>
                <w:rFonts w:hint="eastAsia" w:asciiTheme="minorEastAsia" w:hAnsiTheme="minorEastAsia" w:eastAsiaTheme="minorEastAsia" w:cstheme="minorEastAsia"/>
                <w:i w:val="0"/>
                <w:iCs w:val="0"/>
                <w:color w:val="000000"/>
                <w:sz w:val="18"/>
                <w:szCs w:val="18"/>
                <w:highlight w:val="none"/>
                <w:u w:val="none"/>
              </w:rPr>
            </w:pP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3D86865A">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14D6C6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39910</w:t>
            </w:r>
          </w:p>
        </w:tc>
        <w:tc>
          <w:tcPr>
            <w:tcW w:w="799" w:type="pct"/>
            <w:tcBorders>
              <w:top w:val="single" w:color="auto" w:sz="4" w:space="0"/>
              <w:left w:val="single" w:color="auto" w:sz="4" w:space="0"/>
              <w:bottom w:val="single" w:color="auto" w:sz="4" w:space="0"/>
              <w:right w:val="single" w:color="auto" w:sz="4" w:space="0"/>
            </w:tcBorders>
            <w:noWrap/>
            <w:vAlign w:val="center"/>
          </w:tcPr>
          <w:p w14:paraId="30CBDCF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资本性赠与</w:t>
            </w:r>
          </w:p>
        </w:tc>
        <w:tc>
          <w:tcPr>
            <w:tcW w:w="449" w:type="pct"/>
            <w:tcBorders>
              <w:top w:val="single" w:color="auto" w:sz="4" w:space="0"/>
              <w:left w:val="single" w:color="auto" w:sz="4" w:space="0"/>
              <w:bottom w:val="single" w:color="auto" w:sz="4" w:space="0"/>
              <w:right w:val="single" w:color="auto" w:sz="4" w:space="0"/>
            </w:tcBorders>
            <w:noWrap/>
            <w:vAlign w:val="center"/>
          </w:tcPr>
          <w:p w14:paraId="33C85047">
            <w:pPr>
              <w:jc w:val="right"/>
              <w:rPr>
                <w:rFonts w:hint="default" w:ascii="Times New Roman" w:hAnsi="Times New Roman" w:cs="Times New Roman" w:eastAsiaTheme="minorEastAsia"/>
                <w:i w:val="0"/>
                <w:iCs w:val="0"/>
                <w:color w:val="000000"/>
                <w:sz w:val="18"/>
                <w:szCs w:val="18"/>
                <w:highlight w:val="none"/>
                <w:u w:val="none"/>
              </w:rPr>
            </w:pPr>
          </w:p>
        </w:tc>
      </w:tr>
      <w:tr w14:paraId="61F1B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009F0E1">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1306CA78">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35452163">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D5AEE70">
            <w:pPr>
              <w:jc w:val="left"/>
              <w:rPr>
                <w:rFonts w:hint="eastAsia" w:asciiTheme="minorEastAsia" w:hAnsiTheme="minorEastAsia" w:eastAsiaTheme="minorEastAsia" w:cstheme="minorEastAsia"/>
                <w:i w:val="0"/>
                <w:iCs w:val="0"/>
                <w:color w:val="000000"/>
                <w:sz w:val="18"/>
                <w:szCs w:val="18"/>
                <w:highlight w:val="none"/>
                <w:u w:val="none"/>
              </w:rPr>
            </w:pPr>
          </w:p>
        </w:tc>
        <w:tc>
          <w:tcPr>
            <w:tcW w:w="833" w:type="pct"/>
            <w:gridSpan w:val="2"/>
            <w:tcBorders>
              <w:top w:val="single" w:color="auto" w:sz="4" w:space="0"/>
              <w:left w:val="single" w:color="auto" w:sz="4" w:space="0"/>
              <w:bottom w:val="single" w:color="auto" w:sz="4" w:space="0"/>
              <w:right w:val="single" w:color="auto" w:sz="4" w:space="0"/>
            </w:tcBorders>
            <w:noWrap/>
            <w:vAlign w:val="center"/>
          </w:tcPr>
          <w:p w14:paraId="44C9929D">
            <w:pPr>
              <w:jc w:val="left"/>
              <w:rPr>
                <w:rFonts w:hint="eastAsia" w:asciiTheme="minorEastAsia" w:hAnsiTheme="minorEastAsia" w:eastAsiaTheme="minorEastAsia" w:cstheme="minorEastAsia"/>
                <w:i w:val="0"/>
                <w:iCs w:val="0"/>
                <w:color w:val="000000"/>
                <w:sz w:val="18"/>
                <w:szCs w:val="18"/>
                <w:highlight w:val="none"/>
                <w:u w:val="none"/>
              </w:rPr>
            </w:pPr>
          </w:p>
        </w:tc>
        <w:tc>
          <w:tcPr>
            <w:tcW w:w="392" w:type="pct"/>
            <w:gridSpan w:val="2"/>
            <w:tcBorders>
              <w:top w:val="single" w:color="auto" w:sz="4" w:space="0"/>
              <w:left w:val="single" w:color="auto" w:sz="4" w:space="0"/>
              <w:bottom w:val="single" w:color="auto" w:sz="4" w:space="0"/>
              <w:right w:val="single" w:color="auto" w:sz="4" w:space="0"/>
            </w:tcBorders>
            <w:noWrap/>
            <w:vAlign w:val="center"/>
          </w:tcPr>
          <w:p w14:paraId="224A0205">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9082BE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39999</w:t>
            </w:r>
          </w:p>
        </w:tc>
        <w:tc>
          <w:tcPr>
            <w:tcW w:w="799" w:type="pct"/>
            <w:tcBorders>
              <w:top w:val="single" w:color="auto" w:sz="4" w:space="0"/>
              <w:left w:val="single" w:color="auto" w:sz="4" w:space="0"/>
              <w:bottom w:val="single" w:color="auto" w:sz="4" w:space="0"/>
              <w:right w:val="single" w:color="auto" w:sz="4" w:space="0"/>
            </w:tcBorders>
            <w:noWrap/>
            <w:vAlign w:val="center"/>
          </w:tcPr>
          <w:p w14:paraId="728029C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4A73F82A">
            <w:pPr>
              <w:jc w:val="right"/>
              <w:rPr>
                <w:rFonts w:hint="default" w:ascii="Times New Roman" w:hAnsi="Times New Roman" w:cs="Times New Roman" w:eastAsiaTheme="minorEastAsia"/>
                <w:i w:val="0"/>
                <w:iCs w:val="0"/>
                <w:color w:val="000000"/>
                <w:sz w:val="18"/>
                <w:szCs w:val="18"/>
                <w:highlight w:val="none"/>
                <w:u w:val="none"/>
              </w:rPr>
            </w:pPr>
          </w:p>
        </w:tc>
      </w:tr>
      <w:tr w14:paraId="28F57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25" w:type="pct"/>
            <w:gridSpan w:val="2"/>
            <w:tcBorders>
              <w:top w:val="single" w:color="auto" w:sz="4" w:space="0"/>
              <w:left w:val="single" w:color="auto" w:sz="4" w:space="0"/>
              <w:bottom w:val="single" w:color="auto" w:sz="4" w:space="0"/>
              <w:right w:val="single" w:color="auto" w:sz="4" w:space="0"/>
            </w:tcBorders>
            <w:noWrap/>
            <w:vAlign w:val="center"/>
          </w:tcPr>
          <w:p w14:paraId="13CCE839">
            <w:pPr>
              <w:jc w:val="center"/>
              <w:rPr>
                <w:rFonts w:hint="default" w:ascii="Times New Roman" w:hAnsi="Times New Roman" w:cs="Times New Roman" w:eastAsiaTheme="minorEastAsia"/>
                <w:sz w:val="18"/>
                <w:szCs w:val="18"/>
                <w:highlight w:val="none"/>
                <w:lang w:val="en-US" w:eastAsia="zh-CN"/>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人员经费合计</w:t>
            </w:r>
          </w:p>
        </w:tc>
        <w:tc>
          <w:tcPr>
            <w:tcW w:w="449" w:type="pct"/>
            <w:tcBorders>
              <w:top w:val="single" w:color="auto" w:sz="4" w:space="0"/>
              <w:left w:val="single" w:color="auto" w:sz="4" w:space="0"/>
              <w:bottom w:val="single" w:color="auto" w:sz="4" w:space="0"/>
              <w:right w:val="single" w:color="auto" w:sz="4" w:space="0"/>
            </w:tcBorders>
            <w:noWrap/>
            <w:vAlign w:val="center"/>
          </w:tcPr>
          <w:p w14:paraId="42D13D42">
            <w:pPr>
              <w:jc w:val="right"/>
              <w:rPr>
                <w:rFonts w:hint="default" w:ascii="Times New Roman" w:hAnsi="Times New Roman" w:cs="Times New Roman" w:eastAsiaTheme="minorEastAsia"/>
                <w:sz w:val="18"/>
                <w:szCs w:val="18"/>
                <w:highlight w:val="none"/>
                <w:lang w:val="en-US" w:eastAsia="zh-CN"/>
              </w:rPr>
            </w:pPr>
            <w:r>
              <w:rPr>
                <w:rFonts w:hint="eastAsia" w:ascii="Times New Roman" w:hAnsi="Times New Roman" w:cs="Times New Roman"/>
                <w:sz w:val="18"/>
                <w:szCs w:val="18"/>
                <w:highlight w:val="none"/>
                <w:lang w:val="en-US" w:eastAsia="zh-CN"/>
              </w:rPr>
              <w:t>28.13</w:t>
            </w:r>
          </w:p>
        </w:tc>
        <w:tc>
          <w:tcPr>
            <w:tcW w:w="2875" w:type="pct"/>
            <w:gridSpan w:val="7"/>
            <w:tcBorders>
              <w:top w:val="single" w:color="auto" w:sz="4" w:space="0"/>
              <w:left w:val="single" w:color="auto" w:sz="4" w:space="0"/>
              <w:bottom w:val="single" w:color="auto" w:sz="4" w:space="0"/>
              <w:right w:val="single" w:color="auto" w:sz="4" w:space="0"/>
            </w:tcBorders>
            <w:noWrap/>
            <w:vAlign w:val="center"/>
          </w:tcPr>
          <w:p w14:paraId="375930AF">
            <w:pPr>
              <w:jc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公用经费合计</w:t>
            </w:r>
          </w:p>
        </w:tc>
        <w:tc>
          <w:tcPr>
            <w:tcW w:w="449" w:type="pct"/>
            <w:tcBorders>
              <w:top w:val="single" w:color="auto" w:sz="4" w:space="0"/>
              <w:left w:val="single" w:color="auto" w:sz="4" w:space="0"/>
              <w:bottom w:val="single" w:color="auto" w:sz="4" w:space="0"/>
              <w:right w:val="single" w:color="auto" w:sz="4" w:space="0"/>
            </w:tcBorders>
            <w:noWrap/>
            <w:vAlign w:val="center"/>
          </w:tcPr>
          <w:p w14:paraId="433EC80C">
            <w:pPr>
              <w:jc w:val="right"/>
              <w:rPr>
                <w:rFonts w:hint="default" w:asciiTheme="minorEastAsia" w:hAnsiTheme="minorEastAsia" w:eastAsiaTheme="minorEastAsia" w:cstheme="minorEastAsia"/>
                <w:i w:val="0"/>
                <w:iCs w:val="0"/>
                <w:color w:val="000000"/>
                <w:sz w:val="18"/>
                <w:szCs w:val="18"/>
                <w:highlight w:val="none"/>
                <w:u w:val="none"/>
                <w:lang w:val="en-US" w:eastAsia="zh-CN"/>
              </w:rPr>
            </w:pPr>
            <w:r>
              <w:rPr>
                <w:rFonts w:hint="eastAsia" w:asciiTheme="minorEastAsia" w:hAnsiTheme="minorEastAsia" w:cstheme="minorEastAsia"/>
                <w:i w:val="0"/>
                <w:iCs w:val="0"/>
                <w:color w:val="000000"/>
                <w:sz w:val="18"/>
                <w:szCs w:val="18"/>
                <w:highlight w:val="none"/>
                <w:u w:val="none"/>
                <w:lang w:val="en-US" w:eastAsia="zh-CN"/>
              </w:rPr>
              <w:t>1.05</w:t>
            </w:r>
          </w:p>
        </w:tc>
      </w:tr>
      <w:tr w14:paraId="1A4A5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000" w:type="pct"/>
            <w:gridSpan w:val="11"/>
            <w:tcBorders>
              <w:top w:val="single" w:color="auto" w:sz="4" w:space="0"/>
              <w:left w:val="nil"/>
              <w:bottom w:val="nil"/>
              <w:right w:val="nil"/>
            </w:tcBorders>
            <w:noWrap/>
            <w:vAlign w:val="center"/>
          </w:tcPr>
          <w:p w14:paraId="7F2154A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注：本表反映部门本年度一般公共预算财政拨款基本支出明细情况。</w:t>
            </w:r>
          </w:p>
        </w:tc>
      </w:tr>
    </w:tbl>
    <w:p w14:paraId="11CABFC1">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15200D95">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6517" w:type="pct"/>
        <w:tblInd w:w="-14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59"/>
        <w:gridCol w:w="1473"/>
        <w:gridCol w:w="1306"/>
        <w:gridCol w:w="1027"/>
        <w:gridCol w:w="1108"/>
        <w:gridCol w:w="418"/>
        <w:gridCol w:w="702"/>
        <w:gridCol w:w="1146"/>
        <w:gridCol w:w="2039"/>
      </w:tblGrid>
      <w:tr w14:paraId="38ABB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9"/>
            <w:tcBorders>
              <w:top w:val="nil"/>
              <w:left w:val="nil"/>
              <w:bottom w:val="nil"/>
              <w:right w:val="nil"/>
            </w:tcBorders>
            <w:noWrap/>
            <w:vAlign w:val="bottom"/>
          </w:tcPr>
          <w:p w14:paraId="3309F3D2">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政府性基金预算财政拨款收入支出决算表</w:t>
            </w:r>
          </w:p>
        </w:tc>
      </w:tr>
      <w:tr w14:paraId="1CCDD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9"/>
            <w:tcBorders>
              <w:top w:val="nil"/>
              <w:left w:val="nil"/>
              <w:bottom w:val="nil"/>
              <w:right w:val="nil"/>
            </w:tcBorders>
            <w:noWrap/>
            <w:vAlign w:val="bottom"/>
          </w:tcPr>
          <w:p w14:paraId="6125A705">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07</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3D3D1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27" w:type="pct"/>
            <w:gridSpan w:val="3"/>
            <w:tcBorders>
              <w:top w:val="nil"/>
              <w:left w:val="nil"/>
              <w:bottom w:val="single" w:color="auto" w:sz="4" w:space="0"/>
              <w:right w:val="nil"/>
            </w:tcBorders>
            <w:noWrap/>
            <w:vAlign w:val="bottom"/>
          </w:tcPr>
          <w:p w14:paraId="11A835BA">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 xml:space="preserve">滦州市红十字会  </w:t>
            </w: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17" w:type="pct"/>
            <w:gridSpan w:val="3"/>
            <w:tcBorders>
              <w:top w:val="nil"/>
              <w:left w:val="nil"/>
              <w:bottom w:val="single" w:color="auto" w:sz="4" w:space="0"/>
              <w:right w:val="nil"/>
            </w:tcBorders>
            <w:noWrap/>
            <w:vAlign w:val="bottom"/>
          </w:tcPr>
          <w:p w14:paraId="576AF806">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854" w:type="pct"/>
            <w:gridSpan w:val="3"/>
            <w:tcBorders>
              <w:top w:val="nil"/>
              <w:left w:val="nil"/>
              <w:bottom w:val="single" w:color="auto" w:sz="4" w:space="0"/>
              <w:right w:val="nil"/>
            </w:tcBorders>
            <w:noWrap/>
            <w:vAlign w:val="bottom"/>
          </w:tcPr>
          <w:p w14:paraId="42022AE7">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4E9F8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04" w:type="pct"/>
            <w:gridSpan w:val="2"/>
            <w:tcBorders>
              <w:top w:val="single" w:color="auto" w:sz="4" w:space="0"/>
              <w:left w:val="single" w:color="000000" w:sz="4" w:space="0"/>
              <w:bottom w:val="single" w:color="000000" w:sz="4" w:space="0"/>
              <w:right w:val="single" w:color="000000" w:sz="4" w:space="0"/>
            </w:tcBorders>
            <w:noWrap w:val="0"/>
            <w:vAlign w:val="center"/>
          </w:tcPr>
          <w:p w14:paraId="5A752F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3" w:type="pct"/>
            <w:vMerge w:val="restart"/>
            <w:tcBorders>
              <w:top w:val="single" w:color="auto" w:sz="4" w:space="0"/>
              <w:left w:val="nil"/>
              <w:bottom w:val="single" w:color="000000" w:sz="4" w:space="0"/>
              <w:right w:val="single" w:color="000000" w:sz="4" w:space="0"/>
            </w:tcBorders>
            <w:noWrap w:val="0"/>
            <w:vAlign w:val="center"/>
          </w:tcPr>
          <w:p w14:paraId="77F2D6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489" w:type="pct"/>
            <w:vMerge w:val="restart"/>
            <w:tcBorders>
              <w:top w:val="single" w:color="auto" w:sz="4" w:space="0"/>
              <w:left w:val="nil"/>
              <w:bottom w:val="single" w:color="000000" w:sz="4" w:space="0"/>
              <w:right w:val="single" w:color="000000" w:sz="4" w:space="0"/>
            </w:tcBorders>
            <w:noWrap w:val="0"/>
            <w:vAlign w:val="center"/>
          </w:tcPr>
          <w:p w14:paraId="6DCABA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w:t>
            </w:r>
          </w:p>
        </w:tc>
        <w:tc>
          <w:tcPr>
            <w:tcW w:w="1609" w:type="pct"/>
            <w:gridSpan w:val="4"/>
            <w:tcBorders>
              <w:top w:val="single" w:color="auto" w:sz="4" w:space="0"/>
              <w:left w:val="nil"/>
              <w:bottom w:val="single" w:color="000000" w:sz="4" w:space="0"/>
              <w:right w:val="single" w:color="000000" w:sz="4" w:space="0"/>
            </w:tcBorders>
            <w:noWrap w:val="0"/>
            <w:vAlign w:val="center"/>
          </w:tcPr>
          <w:p w14:paraId="27D17E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c>
          <w:tcPr>
            <w:tcW w:w="973" w:type="pct"/>
            <w:vMerge w:val="restart"/>
            <w:tcBorders>
              <w:top w:val="single" w:color="auto" w:sz="4" w:space="0"/>
              <w:left w:val="nil"/>
              <w:right w:val="single" w:color="000000" w:sz="4" w:space="0"/>
            </w:tcBorders>
            <w:noWrap w:val="0"/>
            <w:vAlign w:val="center"/>
          </w:tcPr>
          <w:p w14:paraId="5B50B4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r>
      <w:tr w14:paraId="3E476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1" w:type="pct"/>
            <w:vMerge w:val="restart"/>
            <w:tcBorders>
              <w:top w:val="nil"/>
              <w:left w:val="single" w:color="000000" w:sz="4" w:space="0"/>
              <w:bottom w:val="single" w:color="000000" w:sz="4" w:space="0"/>
              <w:right w:val="single" w:color="000000" w:sz="4" w:space="0"/>
            </w:tcBorders>
            <w:noWrap w:val="0"/>
            <w:vAlign w:val="center"/>
          </w:tcPr>
          <w:p w14:paraId="0B20B1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703" w:type="pct"/>
            <w:vMerge w:val="restart"/>
            <w:tcBorders>
              <w:top w:val="nil"/>
              <w:left w:val="nil"/>
              <w:bottom w:val="single" w:color="000000" w:sz="4" w:space="0"/>
              <w:right w:val="single" w:color="000000" w:sz="4" w:space="0"/>
            </w:tcBorders>
            <w:noWrap w:val="0"/>
            <w:vAlign w:val="center"/>
          </w:tcPr>
          <w:p w14:paraId="5CCB75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623" w:type="pct"/>
            <w:vMerge w:val="continue"/>
            <w:tcBorders>
              <w:top w:val="single" w:color="000000" w:sz="4" w:space="0"/>
              <w:left w:val="nil"/>
              <w:bottom w:val="single" w:color="000000" w:sz="4" w:space="0"/>
              <w:right w:val="single" w:color="000000" w:sz="4" w:space="0"/>
            </w:tcBorders>
            <w:noWrap w:val="0"/>
            <w:vAlign w:val="center"/>
          </w:tcPr>
          <w:p w14:paraId="3CCFA297">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9" w:type="pct"/>
            <w:vMerge w:val="continue"/>
            <w:tcBorders>
              <w:top w:val="single" w:color="000000" w:sz="4" w:space="0"/>
              <w:left w:val="nil"/>
              <w:bottom w:val="single" w:color="000000" w:sz="4" w:space="0"/>
              <w:right w:val="single" w:color="000000" w:sz="4" w:space="0"/>
            </w:tcBorders>
            <w:noWrap w:val="0"/>
            <w:vAlign w:val="center"/>
          </w:tcPr>
          <w:p w14:paraId="22042731">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28" w:type="pct"/>
            <w:vMerge w:val="restart"/>
            <w:tcBorders>
              <w:top w:val="nil"/>
              <w:left w:val="nil"/>
              <w:bottom w:val="single" w:color="000000" w:sz="4" w:space="0"/>
              <w:right w:val="single" w:color="000000" w:sz="4" w:space="0"/>
            </w:tcBorders>
            <w:noWrap w:val="0"/>
            <w:vAlign w:val="center"/>
          </w:tcPr>
          <w:p w14:paraId="56A3EF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534" w:type="pct"/>
            <w:gridSpan w:val="2"/>
            <w:vMerge w:val="restart"/>
            <w:tcBorders>
              <w:top w:val="nil"/>
              <w:left w:val="nil"/>
              <w:bottom w:val="single" w:color="000000" w:sz="4" w:space="0"/>
              <w:right w:val="single" w:color="000000" w:sz="4" w:space="0"/>
            </w:tcBorders>
            <w:noWrap w:val="0"/>
            <w:vAlign w:val="center"/>
          </w:tcPr>
          <w:p w14:paraId="115203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546" w:type="pct"/>
            <w:vMerge w:val="restart"/>
            <w:tcBorders>
              <w:top w:val="nil"/>
              <w:left w:val="nil"/>
              <w:bottom w:val="single" w:color="000000" w:sz="4" w:space="0"/>
              <w:right w:val="single" w:color="000000" w:sz="4" w:space="0"/>
            </w:tcBorders>
            <w:noWrap w:val="0"/>
            <w:vAlign w:val="center"/>
          </w:tcPr>
          <w:p w14:paraId="4C6739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973" w:type="pct"/>
            <w:vMerge w:val="continue"/>
            <w:tcBorders>
              <w:left w:val="nil"/>
              <w:right w:val="single" w:color="000000" w:sz="4" w:space="0"/>
            </w:tcBorders>
            <w:noWrap w:val="0"/>
            <w:vAlign w:val="center"/>
          </w:tcPr>
          <w:p w14:paraId="0BD7C2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p w14:paraId="62F593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结转</w:t>
            </w:r>
          </w:p>
          <w:p w14:paraId="38E497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w:t>
            </w:r>
          </w:p>
        </w:tc>
      </w:tr>
      <w:tr w14:paraId="3BA0A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1" w:type="pct"/>
            <w:vMerge w:val="continue"/>
            <w:tcBorders>
              <w:top w:val="nil"/>
              <w:left w:val="single" w:color="000000" w:sz="4" w:space="0"/>
              <w:bottom w:val="single" w:color="000000" w:sz="4" w:space="0"/>
              <w:right w:val="single" w:color="000000" w:sz="4" w:space="0"/>
            </w:tcBorders>
            <w:noWrap w:val="0"/>
            <w:vAlign w:val="center"/>
          </w:tcPr>
          <w:p w14:paraId="7A912296">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3" w:type="pct"/>
            <w:vMerge w:val="continue"/>
            <w:tcBorders>
              <w:top w:val="nil"/>
              <w:left w:val="nil"/>
              <w:bottom w:val="single" w:color="000000" w:sz="4" w:space="0"/>
              <w:right w:val="single" w:color="000000" w:sz="4" w:space="0"/>
            </w:tcBorders>
            <w:noWrap w:val="0"/>
            <w:vAlign w:val="center"/>
          </w:tcPr>
          <w:p w14:paraId="6C751A8C">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3" w:type="pct"/>
            <w:vMerge w:val="continue"/>
            <w:tcBorders>
              <w:top w:val="single" w:color="000000" w:sz="4" w:space="0"/>
              <w:left w:val="nil"/>
              <w:bottom w:val="single" w:color="000000" w:sz="4" w:space="0"/>
              <w:right w:val="single" w:color="000000" w:sz="4" w:space="0"/>
            </w:tcBorders>
            <w:noWrap w:val="0"/>
            <w:vAlign w:val="center"/>
          </w:tcPr>
          <w:p w14:paraId="367CB6F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9" w:type="pct"/>
            <w:vMerge w:val="continue"/>
            <w:tcBorders>
              <w:top w:val="single" w:color="000000" w:sz="4" w:space="0"/>
              <w:left w:val="nil"/>
              <w:bottom w:val="single" w:color="000000" w:sz="4" w:space="0"/>
              <w:right w:val="single" w:color="000000" w:sz="4" w:space="0"/>
            </w:tcBorders>
            <w:noWrap w:val="0"/>
            <w:vAlign w:val="center"/>
          </w:tcPr>
          <w:p w14:paraId="788EF5F3">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28" w:type="pct"/>
            <w:vMerge w:val="continue"/>
            <w:tcBorders>
              <w:top w:val="nil"/>
              <w:left w:val="nil"/>
              <w:bottom w:val="single" w:color="000000" w:sz="4" w:space="0"/>
              <w:right w:val="single" w:color="000000" w:sz="4" w:space="0"/>
            </w:tcBorders>
            <w:noWrap w:val="0"/>
            <w:vAlign w:val="center"/>
          </w:tcPr>
          <w:p w14:paraId="36F6EFD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34" w:type="pct"/>
            <w:gridSpan w:val="2"/>
            <w:vMerge w:val="continue"/>
            <w:tcBorders>
              <w:top w:val="nil"/>
              <w:left w:val="nil"/>
              <w:bottom w:val="single" w:color="000000" w:sz="4" w:space="0"/>
              <w:right w:val="single" w:color="000000" w:sz="4" w:space="0"/>
            </w:tcBorders>
            <w:noWrap w:val="0"/>
            <w:vAlign w:val="center"/>
          </w:tcPr>
          <w:p w14:paraId="49A3627E">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46" w:type="pct"/>
            <w:vMerge w:val="continue"/>
            <w:tcBorders>
              <w:top w:val="nil"/>
              <w:left w:val="nil"/>
              <w:bottom w:val="single" w:color="000000" w:sz="4" w:space="0"/>
              <w:right w:val="single" w:color="000000" w:sz="4" w:space="0"/>
            </w:tcBorders>
            <w:noWrap w:val="0"/>
            <w:vAlign w:val="center"/>
          </w:tcPr>
          <w:p w14:paraId="6BA577A7">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73" w:type="pct"/>
            <w:vMerge w:val="continue"/>
            <w:tcBorders>
              <w:left w:val="nil"/>
              <w:right w:val="single" w:color="000000" w:sz="4" w:space="0"/>
            </w:tcBorders>
            <w:noWrap w:val="0"/>
            <w:vAlign w:val="center"/>
          </w:tcPr>
          <w:p w14:paraId="3A962641">
            <w:pPr>
              <w:jc w:val="center"/>
              <w:rPr>
                <w:rFonts w:hint="eastAsia" w:ascii="方正仿宋_GB2312" w:hAnsi="方正仿宋_GB2312" w:eastAsia="方正仿宋_GB2312" w:cs="方正仿宋_GB2312"/>
                <w:i w:val="0"/>
                <w:iCs w:val="0"/>
                <w:color w:val="000000"/>
                <w:sz w:val="20"/>
                <w:szCs w:val="20"/>
                <w:highlight w:val="none"/>
                <w:u w:val="none"/>
              </w:rPr>
            </w:pPr>
          </w:p>
        </w:tc>
      </w:tr>
      <w:tr w14:paraId="56AB5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1" w:type="pct"/>
            <w:vMerge w:val="continue"/>
            <w:tcBorders>
              <w:top w:val="nil"/>
              <w:left w:val="single" w:color="000000" w:sz="4" w:space="0"/>
              <w:bottom w:val="single" w:color="auto" w:sz="4" w:space="0"/>
              <w:right w:val="single" w:color="000000" w:sz="4" w:space="0"/>
            </w:tcBorders>
            <w:noWrap w:val="0"/>
            <w:vAlign w:val="center"/>
          </w:tcPr>
          <w:p w14:paraId="2C806FF8">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3" w:type="pct"/>
            <w:vMerge w:val="continue"/>
            <w:tcBorders>
              <w:top w:val="nil"/>
              <w:left w:val="nil"/>
              <w:bottom w:val="single" w:color="auto" w:sz="4" w:space="0"/>
              <w:right w:val="single" w:color="000000" w:sz="4" w:space="0"/>
            </w:tcBorders>
            <w:noWrap w:val="0"/>
            <w:vAlign w:val="center"/>
          </w:tcPr>
          <w:p w14:paraId="67EA8D28">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3" w:type="pct"/>
            <w:vMerge w:val="continue"/>
            <w:tcBorders>
              <w:top w:val="single" w:color="000000" w:sz="4" w:space="0"/>
              <w:left w:val="nil"/>
              <w:bottom w:val="single" w:color="000000" w:sz="4" w:space="0"/>
              <w:right w:val="single" w:color="000000" w:sz="4" w:space="0"/>
            </w:tcBorders>
            <w:noWrap w:val="0"/>
            <w:vAlign w:val="center"/>
          </w:tcPr>
          <w:p w14:paraId="0CF94DE9">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9" w:type="pct"/>
            <w:vMerge w:val="continue"/>
            <w:tcBorders>
              <w:top w:val="single" w:color="000000" w:sz="4" w:space="0"/>
              <w:left w:val="nil"/>
              <w:bottom w:val="single" w:color="000000" w:sz="4" w:space="0"/>
              <w:right w:val="single" w:color="000000" w:sz="4" w:space="0"/>
            </w:tcBorders>
            <w:noWrap w:val="0"/>
            <w:vAlign w:val="center"/>
          </w:tcPr>
          <w:p w14:paraId="242554E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28" w:type="pct"/>
            <w:vMerge w:val="continue"/>
            <w:tcBorders>
              <w:top w:val="nil"/>
              <w:left w:val="nil"/>
              <w:bottom w:val="single" w:color="000000" w:sz="4" w:space="0"/>
              <w:right w:val="single" w:color="000000" w:sz="4" w:space="0"/>
            </w:tcBorders>
            <w:noWrap w:val="0"/>
            <w:vAlign w:val="center"/>
          </w:tcPr>
          <w:p w14:paraId="31AE094B">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34" w:type="pct"/>
            <w:gridSpan w:val="2"/>
            <w:vMerge w:val="continue"/>
            <w:tcBorders>
              <w:top w:val="nil"/>
              <w:left w:val="nil"/>
              <w:bottom w:val="single" w:color="000000" w:sz="4" w:space="0"/>
              <w:right w:val="single" w:color="000000" w:sz="4" w:space="0"/>
            </w:tcBorders>
            <w:noWrap w:val="0"/>
            <w:vAlign w:val="center"/>
          </w:tcPr>
          <w:p w14:paraId="4E96D00A">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46" w:type="pct"/>
            <w:vMerge w:val="continue"/>
            <w:tcBorders>
              <w:top w:val="nil"/>
              <w:left w:val="nil"/>
              <w:bottom w:val="single" w:color="000000" w:sz="4" w:space="0"/>
              <w:right w:val="single" w:color="000000" w:sz="4" w:space="0"/>
            </w:tcBorders>
            <w:noWrap w:val="0"/>
            <w:vAlign w:val="center"/>
          </w:tcPr>
          <w:p w14:paraId="55BE3FB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73" w:type="pct"/>
            <w:vMerge w:val="continue"/>
            <w:tcBorders>
              <w:left w:val="nil"/>
              <w:bottom w:val="single" w:color="000000" w:sz="4" w:space="0"/>
              <w:right w:val="single" w:color="000000" w:sz="4" w:space="0"/>
            </w:tcBorders>
            <w:noWrap w:val="0"/>
            <w:vAlign w:val="center"/>
          </w:tcPr>
          <w:p w14:paraId="2DF5FAD4">
            <w:pPr>
              <w:jc w:val="center"/>
              <w:rPr>
                <w:rFonts w:hint="eastAsia" w:ascii="方正仿宋_GB2312" w:hAnsi="方正仿宋_GB2312" w:eastAsia="方正仿宋_GB2312" w:cs="方正仿宋_GB2312"/>
                <w:i w:val="0"/>
                <w:iCs w:val="0"/>
                <w:color w:val="000000"/>
                <w:sz w:val="20"/>
                <w:szCs w:val="20"/>
                <w:highlight w:val="none"/>
                <w:u w:val="none"/>
              </w:rPr>
            </w:pPr>
          </w:p>
        </w:tc>
      </w:tr>
      <w:tr w14:paraId="0EC6A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04" w:type="pct"/>
            <w:gridSpan w:val="2"/>
            <w:tcBorders>
              <w:top w:val="single" w:color="auto" w:sz="4" w:space="0"/>
              <w:left w:val="single" w:color="auto" w:sz="4" w:space="0"/>
              <w:bottom w:val="single" w:color="auto" w:sz="4" w:space="0"/>
              <w:right w:val="single" w:color="auto" w:sz="4" w:space="0"/>
            </w:tcBorders>
            <w:noWrap w:val="0"/>
            <w:vAlign w:val="center"/>
          </w:tcPr>
          <w:p w14:paraId="1CD03A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3" w:type="pct"/>
            <w:tcBorders>
              <w:top w:val="nil"/>
              <w:left w:val="single" w:color="auto" w:sz="4" w:space="0"/>
              <w:bottom w:val="single" w:color="000000" w:sz="4" w:space="0"/>
              <w:right w:val="single" w:color="000000" w:sz="4" w:space="0"/>
            </w:tcBorders>
            <w:noWrap/>
            <w:vAlign w:val="center"/>
          </w:tcPr>
          <w:p w14:paraId="4FF8FE9F">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1</w:t>
            </w:r>
          </w:p>
        </w:tc>
        <w:tc>
          <w:tcPr>
            <w:tcW w:w="489" w:type="pct"/>
            <w:tcBorders>
              <w:top w:val="nil"/>
              <w:left w:val="nil"/>
              <w:bottom w:val="single" w:color="000000" w:sz="4" w:space="0"/>
              <w:right w:val="single" w:color="000000" w:sz="4" w:space="0"/>
            </w:tcBorders>
            <w:noWrap/>
            <w:vAlign w:val="center"/>
          </w:tcPr>
          <w:p w14:paraId="29933343">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2</w:t>
            </w:r>
          </w:p>
        </w:tc>
        <w:tc>
          <w:tcPr>
            <w:tcW w:w="528" w:type="pct"/>
            <w:tcBorders>
              <w:top w:val="nil"/>
              <w:left w:val="nil"/>
              <w:bottom w:val="single" w:color="000000" w:sz="4" w:space="0"/>
              <w:right w:val="single" w:color="000000" w:sz="4" w:space="0"/>
            </w:tcBorders>
            <w:noWrap/>
            <w:vAlign w:val="center"/>
          </w:tcPr>
          <w:p w14:paraId="0E78E3DA">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3</w:t>
            </w:r>
          </w:p>
        </w:tc>
        <w:tc>
          <w:tcPr>
            <w:tcW w:w="534" w:type="pct"/>
            <w:gridSpan w:val="2"/>
            <w:tcBorders>
              <w:top w:val="nil"/>
              <w:left w:val="nil"/>
              <w:bottom w:val="single" w:color="000000" w:sz="4" w:space="0"/>
              <w:right w:val="single" w:color="000000" w:sz="4" w:space="0"/>
            </w:tcBorders>
            <w:noWrap/>
            <w:vAlign w:val="center"/>
          </w:tcPr>
          <w:p w14:paraId="31612F6A">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4</w:t>
            </w:r>
          </w:p>
        </w:tc>
        <w:tc>
          <w:tcPr>
            <w:tcW w:w="546" w:type="pct"/>
            <w:tcBorders>
              <w:top w:val="nil"/>
              <w:left w:val="nil"/>
              <w:bottom w:val="single" w:color="000000" w:sz="4" w:space="0"/>
              <w:right w:val="single" w:color="000000" w:sz="4" w:space="0"/>
            </w:tcBorders>
            <w:noWrap/>
            <w:vAlign w:val="center"/>
          </w:tcPr>
          <w:p w14:paraId="64CC4CCC">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5</w:t>
            </w:r>
          </w:p>
        </w:tc>
        <w:tc>
          <w:tcPr>
            <w:tcW w:w="973" w:type="pct"/>
            <w:tcBorders>
              <w:top w:val="nil"/>
              <w:left w:val="nil"/>
              <w:bottom w:val="single" w:color="000000" w:sz="4" w:space="0"/>
              <w:right w:val="single" w:color="000000" w:sz="4" w:space="0"/>
            </w:tcBorders>
            <w:noWrap/>
            <w:vAlign w:val="center"/>
          </w:tcPr>
          <w:p w14:paraId="6E5D4A83">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lang w:val="en-US" w:eastAsia="zh-CN"/>
              </w:rPr>
            </w:pPr>
            <w:r>
              <w:rPr>
                <w:rFonts w:hint="default" w:ascii="Times New Roman" w:hAnsi="Times New Roman" w:eastAsia="方正仿宋_GB2312" w:cs="Times New Roman"/>
                <w:i w:val="0"/>
                <w:iCs w:val="0"/>
                <w:color w:val="000000"/>
                <w:sz w:val="20"/>
                <w:szCs w:val="20"/>
                <w:highlight w:val="none"/>
                <w:u w:val="none"/>
                <w:lang w:val="en-US" w:eastAsia="zh-CN"/>
              </w:rPr>
              <w:t>6</w:t>
            </w:r>
          </w:p>
        </w:tc>
      </w:tr>
      <w:tr w14:paraId="48304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1304" w:type="pct"/>
            <w:gridSpan w:val="2"/>
            <w:tcBorders>
              <w:top w:val="single" w:color="auto" w:sz="4" w:space="0"/>
              <w:left w:val="single" w:color="auto" w:sz="4" w:space="0"/>
              <w:bottom w:val="single" w:color="auto" w:sz="4" w:space="0"/>
              <w:right w:val="single" w:color="auto" w:sz="4" w:space="0"/>
            </w:tcBorders>
            <w:noWrap w:val="0"/>
            <w:vAlign w:val="center"/>
          </w:tcPr>
          <w:p w14:paraId="339FF2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623" w:type="pct"/>
            <w:tcBorders>
              <w:top w:val="nil"/>
              <w:left w:val="single" w:color="auto" w:sz="4" w:space="0"/>
              <w:bottom w:val="single" w:color="000000" w:sz="4" w:space="0"/>
              <w:right w:val="single" w:color="000000" w:sz="4" w:space="0"/>
            </w:tcBorders>
            <w:noWrap/>
            <w:vAlign w:val="center"/>
          </w:tcPr>
          <w:p w14:paraId="5B9792F8">
            <w:pPr>
              <w:jc w:val="right"/>
              <w:rPr>
                <w:rFonts w:hint="default" w:ascii="Times New Roman" w:hAnsi="Times New Roman" w:eastAsia="宋体" w:cs="Times New Roman"/>
                <w:i w:val="0"/>
                <w:iCs w:val="0"/>
                <w:color w:val="000000"/>
                <w:sz w:val="20"/>
                <w:szCs w:val="20"/>
                <w:highlight w:val="none"/>
                <w:u w:val="none"/>
              </w:rPr>
            </w:pPr>
          </w:p>
        </w:tc>
        <w:tc>
          <w:tcPr>
            <w:tcW w:w="489" w:type="pct"/>
            <w:tcBorders>
              <w:top w:val="nil"/>
              <w:left w:val="nil"/>
              <w:bottom w:val="single" w:color="000000" w:sz="4" w:space="0"/>
              <w:right w:val="single" w:color="000000" w:sz="4" w:space="0"/>
            </w:tcBorders>
            <w:noWrap/>
            <w:vAlign w:val="center"/>
          </w:tcPr>
          <w:p w14:paraId="0C0FD8C9">
            <w:pPr>
              <w:jc w:val="right"/>
              <w:rPr>
                <w:rFonts w:hint="default" w:ascii="Times New Roman" w:hAnsi="Times New Roman" w:eastAsia="宋体" w:cs="Times New Roman"/>
                <w:i w:val="0"/>
                <w:iCs w:val="0"/>
                <w:color w:val="000000"/>
                <w:sz w:val="20"/>
                <w:szCs w:val="20"/>
                <w:highlight w:val="none"/>
                <w:u w:val="none"/>
              </w:rPr>
            </w:pPr>
          </w:p>
        </w:tc>
        <w:tc>
          <w:tcPr>
            <w:tcW w:w="528" w:type="pct"/>
            <w:tcBorders>
              <w:top w:val="nil"/>
              <w:left w:val="nil"/>
              <w:bottom w:val="single" w:color="000000" w:sz="4" w:space="0"/>
              <w:right w:val="single" w:color="000000" w:sz="4" w:space="0"/>
            </w:tcBorders>
            <w:noWrap/>
            <w:vAlign w:val="center"/>
          </w:tcPr>
          <w:p w14:paraId="762F3578">
            <w:pPr>
              <w:jc w:val="right"/>
              <w:rPr>
                <w:rFonts w:hint="default" w:ascii="Times New Roman" w:hAnsi="Times New Roman" w:eastAsia="宋体" w:cs="Times New Roman"/>
                <w:i w:val="0"/>
                <w:iCs w:val="0"/>
                <w:color w:val="000000"/>
                <w:sz w:val="20"/>
                <w:szCs w:val="20"/>
                <w:highlight w:val="none"/>
                <w:u w:val="none"/>
              </w:rPr>
            </w:pPr>
          </w:p>
        </w:tc>
        <w:tc>
          <w:tcPr>
            <w:tcW w:w="534" w:type="pct"/>
            <w:gridSpan w:val="2"/>
            <w:tcBorders>
              <w:top w:val="nil"/>
              <w:left w:val="nil"/>
              <w:bottom w:val="single" w:color="000000" w:sz="4" w:space="0"/>
              <w:right w:val="single" w:color="000000" w:sz="4" w:space="0"/>
            </w:tcBorders>
            <w:noWrap/>
            <w:vAlign w:val="center"/>
          </w:tcPr>
          <w:p w14:paraId="60C3202F">
            <w:pPr>
              <w:jc w:val="right"/>
              <w:rPr>
                <w:rFonts w:hint="default" w:ascii="Times New Roman" w:hAnsi="Times New Roman" w:eastAsia="宋体" w:cs="Times New Roman"/>
                <w:i w:val="0"/>
                <w:iCs w:val="0"/>
                <w:color w:val="000000"/>
                <w:sz w:val="20"/>
                <w:szCs w:val="20"/>
                <w:highlight w:val="none"/>
                <w:u w:val="none"/>
              </w:rPr>
            </w:pPr>
          </w:p>
        </w:tc>
        <w:tc>
          <w:tcPr>
            <w:tcW w:w="546" w:type="pct"/>
            <w:tcBorders>
              <w:top w:val="nil"/>
              <w:left w:val="nil"/>
              <w:bottom w:val="single" w:color="000000" w:sz="4" w:space="0"/>
              <w:right w:val="single" w:color="000000" w:sz="4" w:space="0"/>
            </w:tcBorders>
            <w:noWrap/>
            <w:vAlign w:val="center"/>
          </w:tcPr>
          <w:p w14:paraId="1E3C39F8">
            <w:pPr>
              <w:jc w:val="right"/>
              <w:rPr>
                <w:rFonts w:hint="default" w:ascii="Times New Roman" w:hAnsi="Times New Roman" w:eastAsia="宋体" w:cs="Times New Roman"/>
                <w:i w:val="0"/>
                <w:iCs w:val="0"/>
                <w:color w:val="000000"/>
                <w:sz w:val="20"/>
                <w:szCs w:val="20"/>
                <w:highlight w:val="none"/>
                <w:u w:val="none"/>
              </w:rPr>
            </w:pPr>
          </w:p>
        </w:tc>
        <w:tc>
          <w:tcPr>
            <w:tcW w:w="973" w:type="pct"/>
            <w:tcBorders>
              <w:top w:val="nil"/>
              <w:left w:val="nil"/>
              <w:bottom w:val="single" w:color="000000" w:sz="4" w:space="0"/>
              <w:right w:val="single" w:color="000000" w:sz="4" w:space="0"/>
            </w:tcBorders>
            <w:noWrap/>
            <w:vAlign w:val="center"/>
          </w:tcPr>
          <w:p w14:paraId="1184F32E">
            <w:pPr>
              <w:jc w:val="right"/>
              <w:rPr>
                <w:rFonts w:hint="default" w:ascii="Times New Roman" w:hAnsi="Times New Roman" w:eastAsia="宋体" w:cs="Times New Roman"/>
                <w:i w:val="0"/>
                <w:iCs w:val="0"/>
                <w:color w:val="000000"/>
                <w:sz w:val="20"/>
                <w:szCs w:val="20"/>
                <w:highlight w:val="none"/>
                <w:u w:val="none"/>
              </w:rPr>
            </w:pPr>
          </w:p>
        </w:tc>
      </w:tr>
      <w:tr w14:paraId="49326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noWrap/>
            <w:vAlign w:val="center"/>
          </w:tcPr>
          <w:p w14:paraId="6F87F825">
            <w:pP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注：本表反映部门本年度政府性基金预算财政拨款收入、支出及结转和结余情况。</w:t>
            </w:r>
          </w:p>
          <w:p w14:paraId="75003C4D">
            <w:pPr>
              <w:ind w:firstLine="400" w:firstLineChars="200"/>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auto"/>
                <w:kern w:val="0"/>
                <w:sz w:val="20"/>
                <w:szCs w:val="20"/>
                <w:highlight w:val="none"/>
                <w:u w:val="none"/>
                <w:lang w:val="en-US" w:eastAsia="zh-CN" w:bidi="ar"/>
              </w:rPr>
              <w:t>2024年本部门无相关数据收支情况，以空表列示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br w:type="page"/>
            </w:r>
          </w:p>
        </w:tc>
      </w:tr>
    </w:tbl>
    <w:p w14:paraId="5E1EE7AD">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518B4DB7">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W w:w="5863" w:type="pct"/>
        <w:tblInd w:w="-9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93"/>
        <w:gridCol w:w="5"/>
        <w:gridCol w:w="725"/>
        <w:gridCol w:w="1297"/>
        <w:gridCol w:w="1332"/>
        <w:gridCol w:w="5"/>
        <w:gridCol w:w="47"/>
        <w:gridCol w:w="1281"/>
        <w:gridCol w:w="10"/>
        <w:gridCol w:w="1733"/>
      </w:tblGrid>
      <w:tr w14:paraId="2A113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10"/>
            <w:tcBorders>
              <w:top w:val="nil"/>
              <w:left w:val="nil"/>
              <w:bottom w:val="nil"/>
              <w:right w:val="nil"/>
            </w:tcBorders>
            <w:noWrap/>
            <w:vAlign w:val="bottom"/>
          </w:tcPr>
          <w:p w14:paraId="24B78B55">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国有资本经营预算财政拨款支出决算表</w:t>
            </w:r>
          </w:p>
        </w:tc>
      </w:tr>
      <w:tr w14:paraId="49DFA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0"/>
            <w:tcBorders>
              <w:top w:val="nil"/>
              <w:left w:val="nil"/>
              <w:bottom w:val="nil"/>
              <w:right w:val="nil"/>
            </w:tcBorders>
            <w:noWrap/>
            <w:vAlign w:val="bottom"/>
          </w:tcPr>
          <w:p w14:paraId="23463337">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08</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1DCE5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74" w:type="pct"/>
            <w:gridSpan w:val="3"/>
            <w:tcBorders>
              <w:top w:val="nil"/>
              <w:left w:val="nil"/>
              <w:bottom w:val="single" w:color="auto" w:sz="4" w:space="0"/>
              <w:right w:val="nil"/>
            </w:tcBorders>
            <w:noWrap/>
            <w:vAlign w:val="bottom"/>
          </w:tcPr>
          <w:p w14:paraId="4A787F84">
            <w:pPr>
              <w:keepNext w:val="0"/>
              <w:keepLines w:val="0"/>
              <w:widowControl/>
              <w:suppressLineNumbers w:val="0"/>
              <w:jc w:val="both"/>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滦州市红十字会</w:t>
            </w:r>
          </w:p>
        </w:tc>
        <w:tc>
          <w:tcPr>
            <w:tcW w:w="1421" w:type="pct"/>
            <w:gridSpan w:val="4"/>
            <w:tcBorders>
              <w:top w:val="nil"/>
              <w:left w:val="nil"/>
              <w:bottom w:val="single" w:color="auto" w:sz="4" w:space="0"/>
              <w:right w:val="nil"/>
            </w:tcBorders>
            <w:noWrap/>
            <w:vAlign w:val="bottom"/>
          </w:tcPr>
          <w:p w14:paraId="7FED00E3">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603" w:type="pct"/>
            <w:gridSpan w:val="3"/>
            <w:tcBorders>
              <w:top w:val="nil"/>
              <w:left w:val="nil"/>
              <w:bottom w:val="single" w:color="auto" w:sz="4" w:space="0"/>
              <w:right w:val="nil"/>
            </w:tcBorders>
            <w:noWrap/>
            <w:vAlign w:val="bottom"/>
          </w:tcPr>
          <w:p w14:paraId="400BCA9A">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0E82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662" w:type="pct"/>
            <w:gridSpan w:val="4"/>
            <w:vMerge w:val="restart"/>
            <w:tcBorders>
              <w:top w:val="single" w:color="auto" w:sz="4" w:space="0"/>
              <w:left w:val="single" w:color="auto" w:sz="4" w:space="0"/>
              <w:bottom w:val="single" w:color="auto" w:sz="4" w:space="0"/>
              <w:right w:val="single" w:color="auto" w:sz="4" w:space="0"/>
            </w:tcBorders>
            <w:noWrap w:val="0"/>
            <w:vAlign w:val="center"/>
          </w:tcPr>
          <w:p w14:paraId="7D9E56E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项目</w:t>
            </w:r>
          </w:p>
        </w:tc>
        <w:tc>
          <w:tcPr>
            <w:tcW w:w="2337" w:type="pct"/>
            <w:gridSpan w:val="6"/>
            <w:vMerge w:val="restart"/>
            <w:tcBorders>
              <w:top w:val="single" w:color="auto" w:sz="4" w:space="0"/>
              <w:left w:val="single" w:color="auto" w:sz="4" w:space="0"/>
              <w:right w:val="single" w:color="000000" w:sz="4" w:space="0"/>
            </w:tcBorders>
            <w:noWrap w:val="0"/>
            <w:vAlign w:val="center"/>
          </w:tcPr>
          <w:p w14:paraId="0AEB131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本年支出</w:t>
            </w:r>
          </w:p>
        </w:tc>
      </w:tr>
      <w:tr w14:paraId="1D57B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662" w:type="pct"/>
            <w:gridSpan w:val="4"/>
            <w:vMerge w:val="continue"/>
            <w:tcBorders>
              <w:top w:val="single" w:color="auto" w:sz="4" w:space="0"/>
              <w:left w:val="single" w:color="auto" w:sz="4" w:space="0"/>
              <w:bottom w:val="single" w:color="auto" w:sz="4" w:space="0"/>
              <w:right w:val="single" w:color="auto" w:sz="4" w:space="0"/>
            </w:tcBorders>
            <w:noWrap w:val="0"/>
            <w:vAlign w:val="center"/>
          </w:tcPr>
          <w:p w14:paraId="22B64E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2337" w:type="pct"/>
            <w:gridSpan w:val="6"/>
            <w:vMerge w:val="continue"/>
            <w:tcBorders>
              <w:left w:val="single" w:color="auto" w:sz="4" w:space="0"/>
              <w:bottom w:val="single" w:color="000000" w:sz="4" w:space="0"/>
              <w:right w:val="single" w:color="000000" w:sz="4" w:space="0"/>
            </w:tcBorders>
            <w:noWrap w:val="0"/>
            <w:vAlign w:val="center"/>
          </w:tcPr>
          <w:p w14:paraId="2E6589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14:paraId="53977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587" w:type="pct"/>
            <w:vMerge w:val="restart"/>
            <w:tcBorders>
              <w:top w:val="single" w:color="auto" w:sz="4" w:space="0"/>
              <w:left w:val="single" w:color="auto" w:sz="4" w:space="0"/>
              <w:bottom w:val="single" w:color="auto" w:sz="4" w:space="0"/>
              <w:right w:val="single" w:color="auto" w:sz="4" w:space="0"/>
            </w:tcBorders>
            <w:noWrap w:val="0"/>
            <w:vAlign w:val="center"/>
          </w:tcPr>
          <w:p w14:paraId="114C8483">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074" w:type="pct"/>
            <w:gridSpan w:val="3"/>
            <w:vMerge w:val="restart"/>
            <w:tcBorders>
              <w:top w:val="single" w:color="auto" w:sz="4" w:space="0"/>
              <w:left w:val="single" w:color="auto" w:sz="4" w:space="0"/>
              <w:bottom w:val="single" w:color="auto" w:sz="4" w:space="0"/>
              <w:right w:val="single" w:color="auto" w:sz="4" w:space="0"/>
            </w:tcBorders>
            <w:noWrap w:val="0"/>
            <w:vAlign w:val="center"/>
          </w:tcPr>
          <w:p w14:paraId="2FB1A370">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科目名称</w:t>
            </w:r>
          </w:p>
        </w:tc>
        <w:tc>
          <w:tcPr>
            <w:tcW w:w="709" w:type="pct"/>
            <w:gridSpan w:val="2"/>
            <w:vMerge w:val="restart"/>
            <w:tcBorders>
              <w:top w:val="nil"/>
              <w:left w:val="single" w:color="auto" w:sz="4" w:space="0"/>
              <w:right w:val="single" w:color="000000" w:sz="4" w:space="0"/>
            </w:tcBorders>
            <w:noWrap w:val="0"/>
            <w:vAlign w:val="center"/>
          </w:tcPr>
          <w:p w14:paraId="04D92C89">
            <w:pPr>
              <w:jc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合计</w:t>
            </w:r>
          </w:p>
        </w:tc>
        <w:tc>
          <w:tcPr>
            <w:tcW w:w="709" w:type="pct"/>
            <w:gridSpan w:val="3"/>
            <w:vMerge w:val="restart"/>
            <w:tcBorders>
              <w:top w:val="nil"/>
              <w:left w:val="nil"/>
              <w:right w:val="single" w:color="000000" w:sz="4" w:space="0"/>
            </w:tcBorders>
            <w:noWrap w:val="0"/>
            <w:vAlign w:val="center"/>
          </w:tcPr>
          <w:p w14:paraId="65F012CA">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基本支出</w:t>
            </w:r>
          </w:p>
        </w:tc>
        <w:tc>
          <w:tcPr>
            <w:tcW w:w="919" w:type="pct"/>
            <w:vMerge w:val="restart"/>
            <w:tcBorders>
              <w:top w:val="nil"/>
              <w:left w:val="nil"/>
              <w:right w:val="single" w:color="000000" w:sz="4" w:space="0"/>
            </w:tcBorders>
            <w:noWrap w:val="0"/>
            <w:vAlign w:val="center"/>
          </w:tcPr>
          <w:p w14:paraId="15317FE7">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项目支出</w:t>
            </w:r>
          </w:p>
        </w:tc>
      </w:tr>
      <w:tr w14:paraId="556A9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587" w:type="pct"/>
            <w:vMerge w:val="continue"/>
            <w:tcBorders>
              <w:top w:val="single" w:color="auto" w:sz="4" w:space="0"/>
              <w:left w:val="single" w:color="auto" w:sz="4" w:space="0"/>
              <w:bottom w:val="single" w:color="auto" w:sz="4" w:space="0"/>
              <w:right w:val="single" w:color="000000" w:sz="4" w:space="0"/>
            </w:tcBorders>
            <w:noWrap w:val="0"/>
            <w:vAlign w:val="center"/>
          </w:tcPr>
          <w:p w14:paraId="3AA7B570">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74" w:type="pct"/>
            <w:gridSpan w:val="3"/>
            <w:vMerge w:val="continue"/>
            <w:tcBorders>
              <w:top w:val="single" w:color="auto" w:sz="4" w:space="0"/>
              <w:left w:val="nil"/>
              <w:bottom w:val="single" w:color="auto" w:sz="4" w:space="0"/>
              <w:right w:val="single" w:color="auto" w:sz="4" w:space="0"/>
            </w:tcBorders>
            <w:noWrap w:val="0"/>
            <w:vAlign w:val="center"/>
          </w:tcPr>
          <w:p w14:paraId="0D8DC83A">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9" w:type="pct"/>
            <w:gridSpan w:val="2"/>
            <w:vMerge w:val="continue"/>
            <w:tcBorders>
              <w:left w:val="single" w:color="auto" w:sz="4" w:space="0"/>
              <w:bottom w:val="single" w:color="000000" w:sz="4" w:space="0"/>
              <w:right w:val="single" w:color="000000" w:sz="4" w:space="0"/>
            </w:tcBorders>
            <w:noWrap w:val="0"/>
            <w:vAlign w:val="center"/>
          </w:tcPr>
          <w:p w14:paraId="78FE4891">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9" w:type="pct"/>
            <w:gridSpan w:val="3"/>
            <w:vMerge w:val="continue"/>
            <w:tcBorders>
              <w:left w:val="nil"/>
              <w:bottom w:val="single" w:color="000000" w:sz="4" w:space="0"/>
              <w:right w:val="single" w:color="000000" w:sz="4" w:space="0"/>
            </w:tcBorders>
            <w:noWrap w:val="0"/>
            <w:vAlign w:val="center"/>
          </w:tcPr>
          <w:p w14:paraId="0C11F48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19" w:type="pct"/>
            <w:vMerge w:val="continue"/>
            <w:tcBorders>
              <w:left w:val="nil"/>
              <w:bottom w:val="single" w:color="000000" w:sz="4" w:space="0"/>
              <w:right w:val="single" w:color="000000" w:sz="4" w:space="0"/>
            </w:tcBorders>
            <w:noWrap w:val="0"/>
            <w:vAlign w:val="center"/>
          </w:tcPr>
          <w:p w14:paraId="39761331">
            <w:pPr>
              <w:jc w:val="center"/>
              <w:rPr>
                <w:rFonts w:hint="eastAsia" w:ascii="方正仿宋_GB2312" w:hAnsi="方正仿宋_GB2312" w:eastAsia="方正仿宋_GB2312" w:cs="方正仿宋_GB2312"/>
                <w:i w:val="0"/>
                <w:iCs w:val="0"/>
                <w:color w:val="000000"/>
                <w:sz w:val="20"/>
                <w:szCs w:val="20"/>
                <w:highlight w:val="none"/>
                <w:u w:val="none"/>
              </w:rPr>
            </w:pPr>
          </w:p>
        </w:tc>
      </w:tr>
      <w:tr w14:paraId="5B19B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6" w:hRule="atLeast"/>
        </w:trPr>
        <w:tc>
          <w:tcPr>
            <w:tcW w:w="2662" w:type="pct"/>
            <w:gridSpan w:val="4"/>
            <w:tcBorders>
              <w:top w:val="single" w:color="auto" w:sz="4" w:space="0"/>
              <w:left w:val="single" w:color="auto" w:sz="4" w:space="0"/>
              <w:bottom w:val="single" w:color="000000" w:sz="4" w:space="0"/>
              <w:right w:val="single" w:color="auto" w:sz="4" w:space="0"/>
            </w:tcBorders>
            <w:noWrap/>
            <w:vAlign w:val="center"/>
          </w:tcPr>
          <w:p w14:paraId="5F1E4F60">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栏次</w:t>
            </w:r>
          </w:p>
        </w:tc>
        <w:tc>
          <w:tcPr>
            <w:tcW w:w="706" w:type="pct"/>
            <w:tcBorders>
              <w:top w:val="nil"/>
              <w:left w:val="single" w:color="auto" w:sz="4" w:space="0"/>
              <w:bottom w:val="single" w:color="000000" w:sz="4" w:space="0"/>
              <w:right w:val="single" w:color="000000" w:sz="4" w:space="0"/>
            </w:tcBorders>
            <w:noWrap/>
            <w:vAlign w:val="center"/>
          </w:tcPr>
          <w:p w14:paraId="1E88AA78">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1</w:t>
            </w:r>
          </w:p>
        </w:tc>
        <w:tc>
          <w:tcPr>
            <w:tcW w:w="706" w:type="pct"/>
            <w:gridSpan w:val="3"/>
            <w:tcBorders>
              <w:top w:val="nil"/>
              <w:left w:val="nil"/>
              <w:bottom w:val="single" w:color="000000" w:sz="4" w:space="0"/>
              <w:right w:val="single" w:color="000000" w:sz="4" w:space="0"/>
            </w:tcBorders>
            <w:noWrap/>
            <w:vAlign w:val="center"/>
          </w:tcPr>
          <w:p w14:paraId="69FEC31D">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2</w:t>
            </w:r>
          </w:p>
        </w:tc>
        <w:tc>
          <w:tcPr>
            <w:tcW w:w="924" w:type="pct"/>
            <w:gridSpan w:val="2"/>
            <w:tcBorders>
              <w:top w:val="nil"/>
              <w:left w:val="nil"/>
              <w:bottom w:val="single" w:color="000000" w:sz="4" w:space="0"/>
              <w:right w:val="single" w:color="000000" w:sz="4" w:space="0"/>
            </w:tcBorders>
            <w:noWrap/>
            <w:vAlign w:val="center"/>
          </w:tcPr>
          <w:p w14:paraId="1E12A0DF">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3</w:t>
            </w:r>
          </w:p>
        </w:tc>
      </w:tr>
      <w:tr w14:paraId="1590E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2662" w:type="pct"/>
            <w:gridSpan w:val="4"/>
            <w:tcBorders>
              <w:top w:val="single" w:color="000000" w:sz="4" w:space="0"/>
              <w:left w:val="single" w:color="000000" w:sz="4" w:space="0"/>
              <w:bottom w:val="single" w:color="000000" w:sz="4" w:space="0"/>
              <w:right w:val="single" w:color="000000" w:sz="4" w:space="0"/>
            </w:tcBorders>
            <w:noWrap/>
            <w:vAlign w:val="center"/>
          </w:tcPr>
          <w:p w14:paraId="7F380E4B">
            <w:pPr>
              <w:jc w:val="center"/>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合计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4FA7E299">
            <w:pPr>
              <w:jc w:val="right"/>
              <w:rPr>
                <w:rFonts w:hint="default" w:ascii="Times New Roman" w:hAnsi="Times New Roman" w:eastAsia="宋体" w:cs="Times New Roman"/>
                <w:i w:val="0"/>
                <w:iCs w:val="0"/>
                <w:color w:val="000000"/>
                <w:sz w:val="20"/>
                <w:szCs w:val="20"/>
                <w:highlight w:val="none"/>
                <w:u w:val="none"/>
              </w:rPr>
            </w:pPr>
          </w:p>
        </w:tc>
        <w:tc>
          <w:tcPr>
            <w:tcW w:w="706" w:type="pct"/>
            <w:gridSpan w:val="3"/>
            <w:tcBorders>
              <w:top w:val="single" w:color="000000" w:sz="4" w:space="0"/>
              <w:left w:val="single" w:color="000000" w:sz="4" w:space="0"/>
              <w:bottom w:val="single" w:color="000000" w:sz="4" w:space="0"/>
              <w:right w:val="single" w:color="000000" w:sz="4" w:space="0"/>
            </w:tcBorders>
            <w:noWrap/>
            <w:vAlign w:val="center"/>
          </w:tcPr>
          <w:p w14:paraId="6DC118DE">
            <w:pPr>
              <w:jc w:val="right"/>
              <w:rPr>
                <w:rFonts w:hint="default" w:ascii="Times New Roman" w:hAnsi="Times New Roman" w:eastAsia="宋体" w:cs="Times New Roman"/>
                <w:i w:val="0"/>
                <w:iCs w:val="0"/>
                <w:color w:val="000000"/>
                <w:sz w:val="20"/>
                <w:szCs w:val="20"/>
                <w:highlight w:val="none"/>
                <w:u w:val="none"/>
              </w:rPr>
            </w:pPr>
          </w:p>
        </w:tc>
        <w:tc>
          <w:tcPr>
            <w:tcW w:w="924" w:type="pct"/>
            <w:gridSpan w:val="2"/>
            <w:tcBorders>
              <w:top w:val="single" w:color="000000" w:sz="4" w:space="0"/>
              <w:left w:val="single" w:color="000000" w:sz="4" w:space="0"/>
              <w:bottom w:val="single" w:color="000000" w:sz="4" w:space="0"/>
              <w:right w:val="single" w:color="000000" w:sz="4" w:space="0"/>
            </w:tcBorders>
            <w:noWrap/>
            <w:vAlign w:val="center"/>
          </w:tcPr>
          <w:p w14:paraId="74BB6629">
            <w:pPr>
              <w:jc w:val="right"/>
              <w:rPr>
                <w:rFonts w:hint="default" w:ascii="Times New Roman" w:hAnsi="Times New Roman" w:eastAsia="宋体" w:cs="Times New Roman"/>
                <w:i w:val="0"/>
                <w:iCs w:val="0"/>
                <w:color w:val="000000"/>
                <w:sz w:val="20"/>
                <w:szCs w:val="20"/>
                <w:highlight w:val="none"/>
                <w:u w:val="none"/>
              </w:rPr>
            </w:pPr>
          </w:p>
        </w:tc>
      </w:tr>
      <w:tr w14:paraId="11335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589" w:type="pct"/>
            <w:gridSpan w:val="2"/>
            <w:tcBorders>
              <w:top w:val="single" w:color="000000" w:sz="4" w:space="0"/>
              <w:left w:val="single" w:color="000000" w:sz="4" w:space="0"/>
              <w:bottom w:val="single" w:color="000000" w:sz="4" w:space="0"/>
              <w:right w:val="single" w:color="000000" w:sz="4" w:space="0"/>
            </w:tcBorders>
            <w:noWrap/>
            <w:vAlign w:val="center"/>
          </w:tcPr>
          <w:p w14:paraId="75277F89">
            <w:pPr>
              <w:jc w:val="center"/>
              <w:rPr>
                <w:rFonts w:hint="eastAsia" w:ascii="Times New Roman" w:hAnsi="Times New Roman" w:eastAsia="宋体" w:cs="Times New Roman"/>
                <w:i w:val="0"/>
                <w:iCs w:val="0"/>
                <w:color w:val="000000"/>
                <w:sz w:val="20"/>
                <w:szCs w:val="20"/>
                <w:highlight w:val="none"/>
                <w:u w:val="none"/>
                <w:lang w:val="en-US" w:eastAsia="zh-CN"/>
              </w:rPr>
            </w:pPr>
          </w:p>
        </w:tc>
        <w:tc>
          <w:tcPr>
            <w:tcW w:w="1072" w:type="pct"/>
            <w:gridSpan w:val="2"/>
            <w:tcBorders>
              <w:top w:val="single" w:color="000000" w:sz="4" w:space="0"/>
              <w:left w:val="single" w:color="000000" w:sz="4" w:space="0"/>
              <w:bottom w:val="single" w:color="000000" w:sz="4" w:space="0"/>
              <w:right w:val="single" w:color="000000" w:sz="4" w:space="0"/>
            </w:tcBorders>
            <w:noWrap/>
            <w:vAlign w:val="center"/>
          </w:tcPr>
          <w:p w14:paraId="79D7B25F">
            <w:pPr>
              <w:jc w:val="center"/>
              <w:rPr>
                <w:rFonts w:hint="eastAsia" w:ascii="Times New Roman" w:hAnsi="Times New Roman" w:eastAsia="宋体" w:cs="Times New Roman"/>
                <w:i w:val="0"/>
                <w:iCs w:val="0"/>
                <w:color w:val="000000"/>
                <w:sz w:val="20"/>
                <w:szCs w:val="20"/>
                <w:highlight w:val="none"/>
                <w:u w:val="none"/>
                <w:lang w:val="en-US" w:eastAsia="zh-CN"/>
              </w:rPr>
            </w:pPr>
          </w:p>
        </w:tc>
        <w:tc>
          <w:tcPr>
            <w:tcW w:w="706" w:type="pct"/>
            <w:tcBorders>
              <w:top w:val="single" w:color="000000" w:sz="4" w:space="0"/>
              <w:left w:val="nil"/>
              <w:bottom w:val="single" w:color="000000" w:sz="4" w:space="0"/>
              <w:right w:val="single" w:color="000000" w:sz="4" w:space="0"/>
            </w:tcBorders>
            <w:noWrap/>
            <w:vAlign w:val="center"/>
          </w:tcPr>
          <w:p w14:paraId="5B1BF506">
            <w:pPr>
              <w:jc w:val="right"/>
              <w:rPr>
                <w:rFonts w:hint="default" w:ascii="Times New Roman" w:hAnsi="Times New Roman" w:eastAsia="宋体" w:cs="Times New Roman"/>
                <w:i w:val="0"/>
                <w:iCs w:val="0"/>
                <w:color w:val="000000"/>
                <w:sz w:val="20"/>
                <w:szCs w:val="20"/>
                <w:highlight w:val="none"/>
                <w:u w:val="none"/>
              </w:rPr>
            </w:pPr>
          </w:p>
        </w:tc>
        <w:tc>
          <w:tcPr>
            <w:tcW w:w="706" w:type="pct"/>
            <w:gridSpan w:val="3"/>
            <w:tcBorders>
              <w:top w:val="single" w:color="000000" w:sz="4" w:space="0"/>
              <w:left w:val="nil"/>
              <w:bottom w:val="single" w:color="000000" w:sz="4" w:space="0"/>
              <w:right w:val="single" w:color="000000" w:sz="4" w:space="0"/>
            </w:tcBorders>
            <w:noWrap/>
            <w:vAlign w:val="center"/>
          </w:tcPr>
          <w:p w14:paraId="3A12B509">
            <w:pPr>
              <w:jc w:val="right"/>
              <w:rPr>
                <w:rFonts w:hint="default" w:ascii="Times New Roman" w:hAnsi="Times New Roman" w:eastAsia="宋体" w:cs="Times New Roman"/>
                <w:i w:val="0"/>
                <w:iCs w:val="0"/>
                <w:color w:val="000000"/>
                <w:sz w:val="20"/>
                <w:szCs w:val="20"/>
                <w:highlight w:val="none"/>
                <w:u w:val="none"/>
              </w:rPr>
            </w:pPr>
          </w:p>
        </w:tc>
        <w:tc>
          <w:tcPr>
            <w:tcW w:w="924" w:type="pct"/>
            <w:gridSpan w:val="2"/>
            <w:tcBorders>
              <w:top w:val="single" w:color="000000" w:sz="4" w:space="0"/>
              <w:left w:val="nil"/>
              <w:bottom w:val="single" w:color="000000" w:sz="4" w:space="0"/>
              <w:right w:val="single" w:color="000000" w:sz="4" w:space="0"/>
            </w:tcBorders>
            <w:noWrap/>
            <w:vAlign w:val="center"/>
          </w:tcPr>
          <w:p w14:paraId="238D992E">
            <w:pPr>
              <w:jc w:val="right"/>
              <w:rPr>
                <w:rFonts w:hint="default" w:ascii="Times New Roman" w:hAnsi="Times New Roman" w:eastAsia="宋体" w:cs="Times New Roman"/>
                <w:i w:val="0"/>
                <w:iCs w:val="0"/>
                <w:color w:val="000000"/>
                <w:sz w:val="20"/>
                <w:szCs w:val="20"/>
                <w:highlight w:val="none"/>
                <w:u w:val="none"/>
              </w:rPr>
            </w:pPr>
          </w:p>
        </w:tc>
      </w:tr>
      <w:tr w14:paraId="5641F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noWrap/>
            <w:vAlign w:val="center"/>
          </w:tcPr>
          <w:p w14:paraId="5C0047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注：本表反映部门本年度国有资本经营预算财政拨款支出情况。</w:t>
            </w:r>
          </w:p>
          <w:p w14:paraId="239C9B7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w:t>
            </w:r>
            <w:r>
              <w:rPr>
                <w:rFonts w:hint="eastAsia" w:ascii="方正仿宋_GB2312" w:hAnsi="方正仿宋_GB2312" w:eastAsia="方正仿宋_GB2312" w:cs="方正仿宋_GB2312"/>
                <w:i w:val="0"/>
                <w:iCs w:val="0"/>
                <w:color w:val="auto"/>
                <w:kern w:val="0"/>
                <w:sz w:val="20"/>
                <w:szCs w:val="20"/>
                <w:highlight w:val="none"/>
                <w:u w:val="none"/>
                <w:lang w:val="en-US" w:eastAsia="zh-CN" w:bidi="ar"/>
              </w:rPr>
              <w:t>2024年本部门无相关数据收支情况，以空表列示</w:t>
            </w:r>
          </w:p>
        </w:tc>
      </w:tr>
    </w:tbl>
    <w:p w14:paraId="1604F2DF">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01BBFD00">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2"/>
        <w:tblpPr w:leftFromText="180" w:rightFromText="180" w:vertAnchor="text" w:horzAnchor="page" w:tblpX="702" w:tblpY="39"/>
        <w:tblOverlap w:val="never"/>
        <w:tblW w:w="671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7"/>
        <w:gridCol w:w="1226"/>
        <w:gridCol w:w="814"/>
        <w:gridCol w:w="946"/>
        <w:gridCol w:w="519"/>
        <w:gridCol w:w="544"/>
        <w:gridCol w:w="777"/>
        <w:gridCol w:w="845"/>
        <w:gridCol w:w="5"/>
        <w:gridCol w:w="1133"/>
        <w:gridCol w:w="639"/>
        <w:gridCol w:w="1027"/>
        <w:gridCol w:w="946"/>
        <w:gridCol w:w="812"/>
      </w:tblGrid>
      <w:tr w14:paraId="1C478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14"/>
            <w:tcBorders>
              <w:top w:val="nil"/>
              <w:left w:val="nil"/>
              <w:bottom w:val="nil"/>
              <w:right w:val="nil"/>
            </w:tcBorders>
            <w:noWrap/>
            <w:vAlign w:val="bottom"/>
          </w:tcPr>
          <w:p w14:paraId="434314F1">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财政拨款“三公”经费支出决算表</w:t>
            </w:r>
          </w:p>
        </w:tc>
      </w:tr>
      <w:tr w14:paraId="09440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000" w:type="pct"/>
            <w:gridSpan w:val="14"/>
            <w:tcBorders>
              <w:top w:val="nil"/>
              <w:left w:val="nil"/>
              <w:bottom w:val="nil"/>
              <w:right w:val="nil"/>
            </w:tcBorders>
            <w:noWrap/>
            <w:vAlign w:val="bottom"/>
          </w:tcPr>
          <w:p w14:paraId="0FCD31ED">
            <w:pPr>
              <w:keepNext w:val="0"/>
              <w:keepLines w:val="0"/>
              <w:widowControl/>
              <w:suppressLineNumbers w:val="0"/>
              <w:jc w:val="righ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09</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14:paraId="12C6A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885" w:type="pct"/>
            <w:gridSpan w:val="5"/>
            <w:tcBorders>
              <w:top w:val="nil"/>
              <w:left w:val="nil"/>
              <w:bottom w:val="single" w:color="auto" w:sz="4" w:space="0"/>
              <w:right w:val="nil"/>
            </w:tcBorders>
            <w:noWrap/>
            <w:vAlign w:val="bottom"/>
          </w:tcPr>
          <w:p w14:paraId="7A1C8A17">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部门（单位）：</w:t>
            </w:r>
            <w:r>
              <w:rPr>
                <w:rFonts w:hint="eastAsia" w:ascii="Times New Roman" w:hAnsi="Times New Roman" w:eastAsia="仿宋_GB2312" w:cs="Times New Roman"/>
                <w:color w:val="000000"/>
                <w:kern w:val="0"/>
                <w:sz w:val="20"/>
                <w:szCs w:val="20"/>
                <w:lang w:val="en-US" w:eastAsia="zh-CN" w:bidi="ar"/>
              </w:rPr>
              <w:t>滦州市红十字会</w:t>
            </w:r>
          </w:p>
        </w:tc>
        <w:tc>
          <w:tcPr>
            <w:tcW w:w="1002" w:type="pct"/>
            <w:gridSpan w:val="3"/>
            <w:tcBorders>
              <w:top w:val="nil"/>
              <w:left w:val="nil"/>
              <w:bottom w:val="single" w:color="auto" w:sz="4" w:space="0"/>
              <w:right w:val="nil"/>
            </w:tcBorders>
            <w:noWrap/>
            <w:vAlign w:val="bottom"/>
          </w:tcPr>
          <w:p w14:paraId="506C410C">
            <w:pPr>
              <w:keepNext w:val="0"/>
              <w:keepLines w:val="0"/>
              <w:widowControl/>
              <w:suppressLineNumbers w:val="0"/>
              <w:jc w:val="center"/>
              <w:textAlignment w:val="bottom"/>
              <w:rPr>
                <w:rFonts w:hint="default" w:ascii="宋体" w:hAnsi="宋体" w:eastAsia="宋体" w:cs="宋体"/>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202</w:t>
            </w:r>
            <w:r>
              <w:rPr>
                <w:rFonts w:hint="eastAsia" w:ascii="Times New Roman" w:hAnsi="Times New Roman" w:eastAsia="宋体" w:cs="Times New Roman"/>
                <w:i w:val="0"/>
                <w:iCs w:val="0"/>
                <w:color w:val="000000"/>
                <w:kern w:val="0"/>
                <w:sz w:val="18"/>
                <w:szCs w:val="18"/>
                <w:highlight w:val="none"/>
                <w:u w:val="none"/>
                <w:lang w:val="en-US" w:eastAsia="zh-CN" w:bidi="ar"/>
              </w:rPr>
              <w:t>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2112" w:type="pct"/>
            <w:gridSpan w:val="6"/>
            <w:tcBorders>
              <w:top w:val="nil"/>
              <w:left w:val="nil"/>
              <w:bottom w:val="single" w:color="auto" w:sz="4" w:space="0"/>
              <w:right w:val="nil"/>
            </w:tcBorders>
            <w:noWrap/>
            <w:vAlign w:val="bottom"/>
          </w:tcPr>
          <w:p w14:paraId="6105A951">
            <w:pPr>
              <w:keepNext w:val="0"/>
              <w:keepLines w:val="0"/>
              <w:widowControl/>
              <w:suppressLineNumbers w:val="0"/>
              <w:jc w:val="right"/>
              <w:textAlignment w:val="bottom"/>
              <w:rPr>
                <w:rFonts w:hint="default" w:ascii="宋体" w:hAnsi="宋体" w:eastAsia="宋体" w:cs="宋体"/>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14:paraId="0B5AF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496" w:type="pct"/>
            <w:gridSpan w:val="7"/>
            <w:tcBorders>
              <w:top w:val="single" w:color="auto" w:sz="4" w:space="0"/>
              <w:left w:val="single" w:color="000000" w:sz="4" w:space="0"/>
              <w:bottom w:val="single" w:color="000000" w:sz="4" w:space="0"/>
              <w:right w:val="single" w:color="000000" w:sz="4" w:space="0"/>
            </w:tcBorders>
            <w:noWrap/>
            <w:vAlign w:val="center"/>
          </w:tcPr>
          <w:p w14:paraId="411092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预算数</w:t>
            </w:r>
          </w:p>
        </w:tc>
        <w:tc>
          <w:tcPr>
            <w:tcW w:w="2503" w:type="pct"/>
            <w:gridSpan w:val="7"/>
            <w:tcBorders>
              <w:top w:val="single" w:color="auto" w:sz="4" w:space="0"/>
              <w:left w:val="nil"/>
              <w:bottom w:val="single" w:color="000000" w:sz="4" w:space="0"/>
              <w:right w:val="single" w:color="000000" w:sz="4" w:space="0"/>
            </w:tcBorders>
            <w:noWrap/>
            <w:vAlign w:val="center"/>
          </w:tcPr>
          <w:p w14:paraId="5F7778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决算数</w:t>
            </w:r>
          </w:p>
        </w:tc>
      </w:tr>
      <w:tr w14:paraId="06525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62" w:type="pct"/>
            <w:vMerge w:val="restart"/>
            <w:tcBorders>
              <w:top w:val="nil"/>
              <w:left w:val="single" w:color="000000" w:sz="4" w:space="0"/>
              <w:bottom w:val="single" w:color="000000" w:sz="4" w:space="0"/>
              <w:right w:val="single" w:color="000000" w:sz="4" w:space="0"/>
            </w:tcBorders>
            <w:noWrap/>
            <w:vAlign w:val="center"/>
          </w:tcPr>
          <w:p w14:paraId="60EF07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567" w:type="pct"/>
            <w:vMerge w:val="restart"/>
            <w:tcBorders>
              <w:top w:val="nil"/>
              <w:left w:val="nil"/>
              <w:bottom w:val="single" w:color="000000" w:sz="4" w:space="0"/>
              <w:right w:val="single" w:color="000000" w:sz="4" w:space="0"/>
            </w:tcBorders>
            <w:noWrap/>
            <w:vAlign w:val="center"/>
          </w:tcPr>
          <w:p w14:paraId="43285B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1306" w:type="pct"/>
            <w:gridSpan w:val="4"/>
            <w:tcBorders>
              <w:top w:val="nil"/>
              <w:left w:val="nil"/>
              <w:bottom w:val="single" w:color="000000" w:sz="4" w:space="0"/>
              <w:right w:val="single" w:color="000000" w:sz="4" w:space="0"/>
            </w:tcBorders>
            <w:noWrap/>
            <w:vAlign w:val="center"/>
          </w:tcPr>
          <w:p w14:paraId="637B38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359" w:type="pct"/>
            <w:vMerge w:val="restart"/>
            <w:tcBorders>
              <w:top w:val="nil"/>
              <w:left w:val="nil"/>
              <w:bottom w:val="single" w:color="000000" w:sz="4" w:space="0"/>
              <w:right w:val="single" w:color="000000" w:sz="4" w:space="0"/>
            </w:tcBorders>
            <w:noWrap/>
            <w:vAlign w:val="center"/>
          </w:tcPr>
          <w:p w14:paraId="272E9C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393" w:type="pct"/>
            <w:gridSpan w:val="2"/>
            <w:vMerge w:val="restart"/>
            <w:tcBorders>
              <w:top w:val="nil"/>
              <w:left w:val="nil"/>
              <w:bottom w:val="single" w:color="000000" w:sz="4" w:space="0"/>
              <w:right w:val="single" w:color="000000" w:sz="4" w:space="0"/>
            </w:tcBorders>
            <w:noWrap/>
            <w:vAlign w:val="center"/>
          </w:tcPr>
          <w:p w14:paraId="58D274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524" w:type="pct"/>
            <w:vMerge w:val="restart"/>
            <w:tcBorders>
              <w:top w:val="nil"/>
              <w:left w:val="nil"/>
              <w:bottom w:val="single" w:color="000000" w:sz="4" w:space="0"/>
              <w:right w:val="single" w:color="000000" w:sz="4" w:space="0"/>
            </w:tcBorders>
            <w:noWrap/>
            <w:vAlign w:val="center"/>
          </w:tcPr>
          <w:p w14:paraId="3BB521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1209" w:type="pct"/>
            <w:gridSpan w:val="3"/>
            <w:tcBorders>
              <w:top w:val="nil"/>
              <w:left w:val="nil"/>
              <w:bottom w:val="single" w:color="000000" w:sz="4" w:space="0"/>
              <w:right w:val="single" w:color="000000" w:sz="4" w:space="0"/>
            </w:tcBorders>
            <w:noWrap/>
            <w:vAlign w:val="center"/>
          </w:tcPr>
          <w:p w14:paraId="59BD3B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375" w:type="pct"/>
            <w:vMerge w:val="restart"/>
            <w:tcBorders>
              <w:top w:val="nil"/>
              <w:left w:val="nil"/>
              <w:bottom w:val="single" w:color="000000" w:sz="4" w:space="0"/>
              <w:right w:val="single" w:color="000000" w:sz="4" w:space="0"/>
            </w:tcBorders>
            <w:noWrap/>
            <w:vAlign w:val="center"/>
          </w:tcPr>
          <w:p w14:paraId="0D2ED9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r>
      <w:tr w14:paraId="17281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62" w:type="pct"/>
            <w:vMerge w:val="continue"/>
            <w:tcBorders>
              <w:top w:val="nil"/>
              <w:left w:val="single" w:color="000000" w:sz="4" w:space="0"/>
              <w:bottom w:val="single" w:color="000000" w:sz="4" w:space="0"/>
              <w:right w:val="single" w:color="000000" w:sz="4" w:space="0"/>
            </w:tcBorders>
            <w:noWrap/>
            <w:vAlign w:val="center"/>
          </w:tcPr>
          <w:p w14:paraId="2D656960">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567" w:type="pct"/>
            <w:vMerge w:val="continue"/>
            <w:tcBorders>
              <w:top w:val="nil"/>
              <w:left w:val="nil"/>
              <w:bottom w:val="single" w:color="000000" w:sz="4" w:space="0"/>
              <w:right w:val="single" w:color="000000" w:sz="4" w:space="0"/>
            </w:tcBorders>
            <w:noWrap/>
            <w:vAlign w:val="center"/>
          </w:tcPr>
          <w:p w14:paraId="5A46B299">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376" w:type="pct"/>
            <w:tcBorders>
              <w:top w:val="nil"/>
              <w:left w:val="nil"/>
              <w:bottom w:val="single" w:color="000000" w:sz="4" w:space="0"/>
              <w:right w:val="single" w:color="000000" w:sz="4" w:space="0"/>
            </w:tcBorders>
            <w:noWrap/>
            <w:vAlign w:val="center"/>
          </w:tcPr>
          <w:p w14:paraId="64D330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437" w:type="pct"/>
            <w:tcBorders>
              <w:top w:val="nil"/>
              <w:left w:val="nil"/>
              <w:bottom w:val="single" w:color="000000" w:sz="4" w:space="0"/>
              <w:right w:val="single" w:color="000000" w:sz="4" w:space="0"/>
            </w:tcBorders>
            <w:noWrap/>
            <w:vAlign w:val="center"/>
          </w:tcPr>
          <w:p w14:paraId="5B88E6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492" w:type="pct"/>
            <w:gridSpan w:val="2"/>
            <w:tcBorders>
              <w:top w:val="nil"/>
              <w:left w:val="nil"/>
              <w:bottom w:val="single" w:color="000000" w:sz="4" w:space="0"/>
              <w:right w:val="single" w:color="000000" w:sz="4" w:space="0"/>
            </w:tcBorders>
            <w:noWrap/>
            <w:vAlign w:val="center"/>
          </w:tcPr>
          <w:p w14:paraId="238EBE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359" w:type="pct"/>
            <w:vMerge w:val="continue"/>
            <w:tcBorders>
              <w:top w:val="nil"/>
              <w:left w:val="nil"/>
              <w:bottom w:val="single" w:color="000000" w:sz="4" w:space="0"/>
              <w:right w:val="single" w:color="000000" w:sz="4" w:space="0"/>
            </w:tcBorders>
            <w:noWrap/>
            <w:vAlign w:val="center"/>
          </w:tcPr>
          <w:p w14:paraId="745AD903">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393" w:type="pct"/>
            <w:gridSpan w:val="2"/>
            <w:vMerge w:val="continue"/>
            <w:tcBorders>
              <w:top w:val="nil"/>
              <w:left w:val="nil"/>
              <w:bottom w:val="single" w:color="000000" w:sz="4" w:space="0"/>
              <w:right w:val="single" w:color="000000" w:sz="4" w:space="0"/>
            </w:tcBorders>
            <w:noWrap/>
            <w:vAlign w:val="center"/>
          </w:tcPr>
          <w:p w14:paraId="498E7B72">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524" w:type="pct"/>
            <w:vMerge w:val="continue"/>
            <w:tcBorders>
              <w:top w:val="nil"/>
              <w:left w:val="nil"/>
              <w:bottom w:val="single" w:color="000000" w:sz="4" w:space="0"/>
              <w:right w:val="single" w:color="000000" w:sz="4" w:space="0"/>
            </w:tcBorders>
            <w:noWrap/>
            <w:vAlign w:val="center"/>
          </w:tcPr>
          <w:p w14:paraId="56FB09D4">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295" w:type="pct"/>
            <w:tcBorders>
              <w:top w:val="nil"/>
              <w:left w:val="nil"/>
              <w:bottom w:val="single" w:color="000000" w:sz="4" w:space="0"/>
              <w:right w:val="single" w:color="000000" w:sz="4" w:space="0"/>
            </w:tcBorders>
            <w:noWrap/>
            <w:vAlign w:val="center"/>
          </w:tcPr>
          <w:p w14:paraId="19FC63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475" w:type="pct"/>
            <w:tcBorders>
              <w:top w:val="nil"/>
              <w:left w:val="nil"/>
              <w:bottom w:val="single" w:color="000000" w:sz="4" w:space="0"/>
              <w:right w:val="single" w:color="000000" w:sz="4" w:space="0"/>
            </w:tcBorders>
            <w:noWrap/>
            <w:vAlign w:val="center"/>
          </w:tcPr>
          <w:p w14:paraId="7F8234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437" w:type="pct"/>
            <w:tcBorders>
              <w:top w:val="nil"/>
              <w:left w:val="nil"/>
              <w:bottom w:val="single" w:color="000000" w:sz="4" w:space="0"/>
              <w:right w:val="single" w:color="000000" w:sz="4" w:space="0"/>
            </w:tcBorders>
            <w:noWrap/>
            <w:vAlign w:val="center"/>
          </w:tcPr>
          <w:p w14:paraId="410597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375" w:type="pct"/>
            <w:vMerge w:val="continue"/>
            <w:tcBorders>
              <w:top w:val="nil"/>
              <w:left w:val="nil"/>
              <w:bottom w:val="single" w:color="000000" w:sz="4" w:space="0"/>
              <w:right w:val="single" w:color="000000" w:sz="4" w:space="0"/>
            </w:tcBorders>
            <w:noWrap/>
            <w:vAlign w:val="center"/>
          </w:tcPr>
          <w:p w14:paraId="21C55772">
            <w:pPr>
              <w:jc w:val="center"/>
              <w:rPr>
                <w:rFonts w:hint="eastAsia" w:ascii="方正仿宋_GB2312" w:hAnsi="方正仿宋_GB2312" w:eastAsia="方正仿宋_GB2312" w:cs="方正仿宋_GB2312"/>
                <w:i w:val="0"/>
                <w:iCs w:val="0"/>
                <w:color w:val="000000"/>
                <w:sz w:val="18"/>
                <w:szCs w:val="18"/>
                <w:highlight w:val="none"/>
                <w:u w:val="none"/>
              </w:rPr>
            </w:pPr>
          </w:p>
        </w:tc>
      </w:tr>
      <w:tr w14:paraId="67FC6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62" w:type="pct"/>
            <w:tcBorders>
              <w:top w:val="nil"/>
              <w:left w:val="single" w:color="000000" w:sz="4" w:space="0"/>
              <w:bottom w:val="single" w:color="000000" w:sz="4" w:space="0"/>
              <w:right w:val="single" w:color="000000" w:sz="4" w:space="0"/>
            </w:tcBorders>
            <w:noWrap/>
            <w:vAlign w:val="center"/>
          </w:tcPr>
          <w:p w14:paraId="70203398">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w:t>
            </w:r>
          </w:p>
        </w:tc>
        <w:tc>
          <w:tcPr>
            <w:tcW w:w="567" w:type="pct"/>
            <w:tcBorders>
              <w:top w:val="nil"/>
              <w:left w:val="nil"/>
              <w:bottom w:val="single" w:color="000000" w:sz="4" w:space="0"/>
              <w:right w:val="single" w:color="000000" w:sz="4" w:space="0"/>
            </w:tcBorders>
            <w:noWrap/>
            <w:vAlign w:val="center"/>
          </w:tcPr>
          <w:p w14:paraId="777AA3E5">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2</w:t>
            </w:r>
          </w:p>
        </w:tc>
        <w:tc>
          <w:tcPr>
            <w:tcW w:w="376" w:type="pct"/>
            <w:tcBorders>
              <w:top w:val="nil"/>
              <w:left w:val="nil"/>
              <w:bottom w:val="single" w:color="000000" w:sz="4" w:space="0"/>
              <w:right w:val="single" w:color="000000" w:sz="4" w:space="0"/>
            </w:tcBorders>
            <w:noWrap/>
            <w:vAlign w:val="center"/>
          </w:tcPr>
          <w:p w14:paraId="425D25C8">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3</w:t>
            </w:r>
          </w:p>
        </w:tc>
        <w:tc>
          <w:tcPr>
            <w:tcW w:w="437" w:type="pct"/>
            <w:tcBorders>
              <w:top w:val="nil"/>
              <w:left w:val="nil"/>
              <w:bottom w:val="single" w:color="000000" w:sz="4" w:space="0"/>
              <w:right w:val="single" w:color="000000" w:sz="4" w:space="0"/>
            </w:tcBorders>
            <w:noWrap/>
            <w:vAlign w:val="center"/>
          </w:tcPr>
          <w:p w14:paraId="5DBB2C1F">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4</w:t>
            </w:r>
          </w:p>
        </w:tc>
        <w:tc>
          <w:tcPr>
            <w:tcW w:w="492" w:type="pct"/>
            <w:gridSpan w:val="2"/>
            <w:tcBorders>
              <w:top w:val="nil"/>
              <w:left w:val="nil"/>
              <w:bottom w:val="single" w:color="000000" w:sz="4" w:space="0"/>
              <w:right w:val="single" w:color="000000" w:sz="4" w:space="0"/>
            </w:tcBorders>
            <w:noWrap/>
            <w:vAlign w:val="center"/>
          </w:tcPr>
          <w:p w14:paraId="28ED0DAB">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5</w:t>
            </w:r>
          </w:p>
        </w:tc>
        <w:tc>
          <w:tcPr>
            <w:tcW w:w="359" w:type="pct"/>
            <w:tcBorders>
              <w:top w:val="nil"/>
              <w:left w:val="nil"/>
              <w:bottom w:val="single" w:color="000000" w:sz="4" w:space="0"/>
              <w:right w:val="single" w:color="000000" w:sz="4" w:space="0"/>
            </w:tcBorders>
            <w:noWrap/>
            <w:vAlign w:val="center"/>
          </w:tcPr>
          <w:p w14:paraId="588D149E">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6</w:t>
            </w:r>
          </w:p>
        </w:tc>
        <w:tc>
          <w:tcPr>
            <w:tcW w:w="393" w:type="pct"/>
            <w:gridSpan w:val="2"/>
            <w:tcBorders>
              <w:top w:val="nil"/>
              <w:left w:val="nil"/>
              <w:bottom w:val="single" w:color="000000" w:sz="4" w:space="0"/>
              <w:right w:val="single" w:color="000000" w:sz="4" w:space="0"/>
            </w:tcBorders>
            <w:noWrap/>
            <w:vAlign w:val="center"/>
          </w:tcPr>
          <w:p w14:paraId="6C0765A1">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7</w:t>
            </w:r>
          </w:p>
        </w:tc>
        <w:tc>
          <w:tcPr>
            <w:tcW w:w="524" w:type="pct"/>
            <w:tcBorders>
              <w:top w:val="nil"/>
              <w:left w:val="nil"/>
              <w:bottom w:val="single" w:color="000000" w:sz="4" w:space="0"/>
              <w:right w:val="single" w:color="000000" w:sz="4" w:space="0"/>
            </w:tcBorders>
            <w:noWrap/>
            <w:vAlign w:val="center"/>
          </w:tcPr>
          <w:p w14:paraId="2B04A12A">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8</w:t>
            </w:r>
          </w:p>
        </w:tc>
        <w:tc>
          <w:tcPr>
            <w:tcW w:w="295" w:type="pct"/>
            <w:tcBorders>
              <w:top w:val="nil"/>
              <w:left w:val="nil"/>
              <w:bottom w:val="single" w:color="000000" w:sz="4" w:space="0"/>
              <w:right w:val="single" w:color="000000" w:sz="4" w:space="0"/>
            </w:tcBorders>
            <w:noWrap/>
            <w:vAlign w:val="center"/>
          </w:tcPr>
          <w:p w14:paraId="2AE5F44D">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9</w:t>
            </w:r>
          </w:p>
        </w:tc>
        <w:tc>
          <w:tcPr>
            <w:tcW w:w="475" w:type="pct"/>
            <w:tcBorders>
              <w:top w:val="nil"/>
              <w:left w:val="nil"/>
              <w:bottom w:val="single" w:color="000000" w:sz="4" w:space="0"/>
              <w:right w:val="single" w:color="000000" w:sz="4" w:space="0"/>
            </w:tcBorders>
            <w:noWrap/>
            <w:vAlign w:val="center"/>
          </w:tcPr>
          <w:p w14:paraId="528233DB">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10</w:t>
            </w:r>
          </w:p>
        </w:tc>
        <w:tc>
          <w:tcPr>
            <w:tcW w:w="437" w:type="pct"/>
            <w:tcBorders>
              <w:top w:val="nil"/>
              <w:left w:val="nil"/>
              <w:bottom w:val="single" w:color="000000" w:sz="4" w:space="0"/>
              <w:right w:val="single" w:color="000000" w:sz="4" w:space="0"/>
            </w:tcBorders>
            <w:noWrap/>
            <w:vAlign w:val="center"/>
          </w:tcPr>
          <w:p w14:paraId="209C5146">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11</w:t>
            </w:r>
          </w:p>
        </w:tc>
        <w:tc>
          <w:tcPr>
            <w:tcW w:w="375" w:type="pct"/>
            <w:tcBorders>
              <w:top w:val="nil"/>
              <w:left w:val="nil"/>
              <w:bottom w:val="single" w:color="000000" w:sz="4" w:space="0"/>
              <w:right w:val="single" w:color="000000" w:sz="4" w:space="0"/>
            </w:tcBorders>
            <w:noWrap/>
            <w:vAlign w:val="center"/>
          </w:tcPr>
          <w:p w14:paraId="1EB5940D">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12</w:t>
            </w:r>
          </w:p>
        </w:tc>
      </w:tr>
      <w:tr w14:paraId="3DBDC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62" w:type="pct"/>
            <w:tcBorders>
              <w:top w:val="nil"/>
              <w:left w:val="single" w:color="000000" w:sz="4" w:space="0"/>
              <w:bottom w:val="single" w:color="000000" w:sz="4" w:space="0"/>
              <w:right w:val="single" w:color="000000" w:sz="4" w:space="0"/>
            </w:tcBorders>
            <w:noWrap/>
            <w:vAlign w:val="center"/>
          </w:tcPr>
          <w:p w14:paraId="5BAC6DA8">
            <w:pPr>
              <w:jc w:val="right"/>
              <w:rPr>
                <w:rFonts w:hint="default" w:ascii="Times New Roman" w:hAnsi="Times New Roman" w:eastAsia="方正仿宋_GB2312" w:cs="Times New Roman"/>
                <w:i w:val="0"/>
                <w:iCs w:val="0"/>
                <w:color w:val="000000"/>
                <w:sz w:val="18"/>
                <w:szCs w:val="18"/>
                <w:highlight w:val="none"/>
                <w:u w:val="none"/>
              </w:rPr>
            </w:pPr>
          </w:p>
        </w:tc>
        <w:tc>
          <w:tcPr>
            <w:tcW w:w="567" w:type="pct"/>
            <w:tcBorders>
              <w:top w:val="nil"/>
              <w:left w:val="nil"/>
              <w:bottom w:val="single" w:color="000000" w:sz="4" w:space="0"/>
              <w:right w:val="single" w:color="000000" w:sz="4" w:space="0"/>
            </w:tcBorders>
            <w:noWrap/>
            <w:vAlign w:val="center"/>
          </w:tcPr>
          <w:p w14:paraId="05B96BE4">
            <w:pPr>
              <w:jc w:val="right"/>
              <w:rPr>
                <w:rFonts w:hint="default" w:ascii="Times New Roman" w:hAnsi="Times New Roman" w:eastAsia="方正仿宋_GB2312" w:cs="Times New Roman"/>
                <w:i w:val="0"/>
                <w:iCs w:val="0"/>
                <w:color w:val="000000"/>
                <w:sz w:val="18"/>
                <w:szCs w:val="18"/>
                <w:highlight w:val="none"/>
                <w:u w:val="none"/>
              </w:rPr>
            </w:pPr>
          </w:p>
        </w:tc>
        <w:tc>
          <w:tcPr>
            <w:tcW w:w="376" w:type="pct"/>
            <w:tcBorders>
              <w:top w:val="nil"/>
              <w:left w:val="nil"/>
              <w:bottom w:val="single" w:color="000000" w:sz="4" w:space="0"/>
              <w:right w:val="single" w:color="000000" w:sz="4" w:space="0"/>
            </w:tcBorders>
            <w:noWrap/>
            <w:vAlign w:val="center"/>
          </w:tcPr>
          <w:p w14:paraId="1891E82F">
            <w:pPr>
              <w:jc w:val="right"/>
              <w:rPr>
                <w:rFonts w:hint="default" w:ascii="Times New Roman" w:hAnsi="Times New Roman" w:eastAsia="方正仿宋_GB2312" w:cs="Times New Roman"/>
                <w:i w:val="0"/>
                <w:iCs w:val="0"/>
                <w:color w:val="000000"/>
                <w:sz w:val="18"/>
                <w:szCs w:val="18"/>
                <w:highlight w:val="none"/>
                <w:u w:val="none"/>
              </w:rPr>
            </w:pPr>
          </w:p>
        </w:tc>
        <w:tc>
          <w:tcPr>
            <w:tcW w:w="437" w:type="pct"/>
            <w:tcBorders>
              <w:top w:val="nil"/>
              <w:left w:val="nil"/>
              <w:bottom w:val="single" w:color="000000" w:sz="4" w:space="0"/>
              <w:right w:val="single" w:color="000000" w:sz="4" w:space="0"/>
            </w:tcBorders>
            <w:noWrap/>
            <w:vAlign w:val="center"/>
          </w:tcPr>
          <w:p w14:paraId="3E83DA99">
            <w:pPr>
              <w:jc w:val="right"/>
              <w:rPr>
                <w:rFonts w:hint="default" w:ascii="Times New Roman" w:hAnsi="Times New Roman" w:eastAsia="方正仿宋_GB2312" w:cs="Times New Roman"/>
                <w:i w:val="0"/>
                <w:iCs w:val="0"/>
                <w:color w:val="000000"/>
                <w:sz w:val="18"/>
                <w:szCs w:val="18"/>
                <w:highlight w:val="none"/>
                <w:u w:val="none"/>
              </w:rPr>
            </w:pPr>
          </w:p>
        </w:tc>
        <w:tc>
          <w:tcPr>
            <w:tcW w:w="492" w:type="pct"/>
            <w:gridSpan w:val="2"/>
            <w:tcBorders>
              <w:top w:val="nil"/>
              <w:left w:val="nil"/>
              <w:bottom w:val="single" w:color="000000" w:sz="4" w:space="0"/>
              <w:right w:val="single" w:color="000000" w:sz="4" w:space="0"/>
            </w:tcBorders>
            <w:noWrap/>
            <w:vAlign w:val="center"/>
          </w:tcPr>
          <w:p w14:paraId="4FE603EF">
            <w:pPr>
              <w:jc w:val="right"/>
              <w:rPr>
                <w:rFonts w:hint="default" w:ascii="Times New Roman" w:hAnsi="Times New Roman" w:eastAsia="方正仿宋_GB2312" w:cs="Times New Roman"/>
                <w:i w:val="0"/>
                <w:iCs w:val="0"/>
                <w:color w:val="000000"/>
                <w:sz w:val="18"/>
                <w:szCs w:val="18"/>
                <w:highlight w:val="none"/>
                <w:u w:val="none"/>
              </w:rPr>
            </w:pPr>
          </w:p>
        </w:tc>
        <w:tc>
          <w:tcPr>
            <w:tcW w:w="359" w:type="pct"/>
            <w:tcBorders>
              <w:top w:val="nil"/>
              <w:left w:val="nil"/>
              <w:bottom w:val="single" w:color="000000" w:sz="4" w:space="0"/>
              <w:right w:val="single" w:color="000000" w:sz="4" w:space="0"/>
            </w:tcBorders>
            <w:noWrap/>
            <w:vAlign w:val="center"/>
          </w:tcPr>
          <w:p w14:paraId="345E1FF1">
            <w:pPr>
              <w:jc w:val="right"/>
              <w:rPr>
                <w:rFonts w:hint="default" w:ascii="Times New Roman" w:hAnsi="Times New Roman" w:eastAsia="方正仿宋_GB2312" w:cs="Times New Roman"/>
                <w:i w:val="0"/>
                <w:iCs w:val="0"/>
                <w:color w:val="000000"/>
                <w:sz w:val="18"/>
                <w:szCs w:val="18"/>
                <w:highlight w:val="none"/>
                <w:u w:val="none"/>
              </w:rPr>
            </w:pPr>
          </w:p>
        </w:tc>
        <w:tc>
          <w:tcPr>
            <w:tcW w:w="393" w:type="pct"/>
            <w:gridSpan w:val="2"/>
            <w:tcBorders>
              <w:top w:val="nil"/>
              <w:left w:val="nil"/>
              <w:bottom w:val="single" w:color="000000" w:sz="4" w:space="0"/>
              <w:right w:val="single" w:color="000000" w:sz="4" w:space="0"/>
            </w:tcBorders>
            <w:noWrap/>
            <w:vAlign w:val="center"/>
          </w:tcPr>
          <w:p w14:paraId="31544F75">
            <w:pPr>
              <w:jc w:val="right"/>
              <w:rPr>
                <w:rFonts w:hint="default" w:ascii="Times New Roman" w:hAnsi="Times New Roman" w:eastAsia="方正仿宋_GB2312" w:cs="Times New Roman"/>
                <w:i w:val="0"/>
                <w:iCs w:val="0"/>
                <w:color w:val="000000"/>
                <w:sz w:val="18"/>
                <w:szCs w:val="18"/>
                <w:highlight w:val="none"/>
                <w:u w:val="none"/>
              </w:rPr>
            </w:pPr>
          </w:p>
        </w:tc>
        <w:tc>
          <w:tcPr>
            <w:tcW w:w="524" w:type="pct"/>
            <w:tcBorders>
              <w:top w:val="nil"/>
              <w:left w:val="nil"/>
              <w:bottom w:val="single" w:color="000000" w:sz="4" w:space="0"/>
              <w:right w:val="single" w:color="000000" w:sz="4" w:space="0"/>
            </w:tcBorders>
            <w:noWrap/>
            <w:vAlign w:val="center"/>
          </w:tcPr>
          <w:p w14:paraId="4AD6B1FD">
            <w:pPr>
              <w:jc w:val="right"/>
              <w:rPr>
                <w:rFonts w:hint="default" w:ascii="Times New Roman" w:hAnsi="Times New Roman" w:eastAsia="方正仿宋_GB2312" w:cs="Times New Roman"/>
                <w:i w:val="0"/>
                <w:iCs w:val="0"/>
                <w:color w:val="000000"/>
                <w:sz w:val="18"/>
                <w:szCs w:val="18"/>
                <w:highlight w:val="none"/>
                <w:u w:val="none"/>
              </w:rPr>
            </w:pPr>
          </w:p>
        </w:tc>
        <w:tc>
          <w:tcPr>
            <w:tcW w:w="295" w:type="pct"/>
            <w:tcBorders>
              <w:top w:val="nil"/>
              <w:left w:val="nil"/>
              <w:bottom w:val="single" w:color="000000" w:sz="4" w:space="0"/>
              <w:right w:val="single" w:color="000000" w:sz="4" w:space="0"/>
            </w:tcBorders>
            <w:noWrap/>
            <w:vAlign w:val="center"/>
          </w:tcPr>
          <w:p w14:paraId="05737674">
            <w:pPr>
              <w:jc w:val="right"/>
              <w:rPr>
                <w:rFonts w:hint="default" w:ascii="Times New Roman" w:hAnsi="Times New Roman" w:eastAsia="方正仿宋_GB2312" w:cs="Times New Roman"/>
                <w:i w:val="0"/>
                <w:iCs w:val="0"/>
                <w:color w:val="000000"/>
                <w:sz w:val="18"/>
                <w:szCs w:val="18"/>
                <w:highlight w:val="none"/>
                <w:u w:val="none"/>
              </w:rPr>
            </w:pPr>
          </w:p>
        </w:tc>
        <w:tc>
          <w:tcPr>
            <w:tcW w:w="475" w:type="pct"/>
            <w:tcBorders>
              <w:top w:val="nil"/>
              <w:left w:val="nil"/>
              <w:bottom w:val="single" w:color="000000" w:sz="4" w:space="0"/>
              <w:right w:val="single" w:color="000000" w:sz="4" w:space="0"/>
            </w:tcBorders>
            <w:noWrap/>
            <w:vAlign w:val="center"/>
          </w:tcPr>
          <w:p w14:paraId="1884A98D">
            <w:pPr>
              <w:jc w:val="right"/>
              <w:rPr>
                <w:rFonts w:hint="default" w:ascii="Times New Roman" w:hAnsi="Times New Roman" w:eastAsia="方正仿宋_GB2312" w:cs="Times New Roman"/>
                <w:i w:val="0"/>
                <w:iCs w:val="0"/>
                <w:color w:val="000000"/>
                <w:sz w:val="18"/>
                <w:szCs w:val="18"/>
                <w:highlight w:val="none"/>
                <w:u w:val="none"/>
              </w:rPr>
            </w:pPr>
          </w:p>
        </w:tc>
        <w:tc>
          <w:tcPr>
            <w:tcW w:w="437" w:type="pct"/>
            <w:tcBorders>
              <w:top w:val="nil"/>
              <w:left w:val="nil"/>
              <w:bottom w:val="single" w:color="000000" w:sz="4" w:space="0"/>
              <w:right w:val="single" w:color="000000" w:sz="4" w:space="0"/>
            </w:tcBorders>
            <w:noWrap/>
            <w:vAlign w:val="center"/>
          </w:tcPr>
          <w:p w14:paraId="1B00BDB1">
            <w:pPr>
              <w:jc w:val="right"/>
              <w:rPr>
                <w:rFonts w:hint="default" w:ascii="Times New Roman" w:hAnsi="Times New Roman" w:eastAsia="方正仿宋_GB2312" w:cs="Times New Roman"/>
                <w:i w:val="0"/>
                <w:iCs w:val="0"/>
                <w:color w:val="000000"/>
                <w:sz w:val="18"/>
                <w:szCs w:val="18"/>
                <w:highlight w:val="none"/>
                <w:u w:val="none"/>
              </w:rPr>
            </w:pPr>
          </w:p>
        </w:tc>
        <w:tc>
          <w:tcPr>
            <w:tcW w:w="375" w:type="pct"/>
            <w:tcBorders>
              <w:top w:val="nil"/>
              <w:left w:val="nil"/>
              <w:bottom w:val="single" w:color="000000" w:sz="4" w:space="0"/>
              <w:right w:val="single" w:color="000000" w:sz="4" w:space="0"/>
            </w:tcBorders>
            <w:noWrap/>
            <w:vAlign w:val="center"/>
          </w:tcPr>
          <w:p w14:paraId="16584CCC">
            <w:pPr>
              <w:jc w:val="right"/>
              <w:rPr>
                <w:rFonts w:hint="default" w:ascii="Times New Roman" w:hAnsi="Times New Roman" w:eastAsia="方正仿宋_GB2312" w:cs="Times New Roman"/>
                <w:i w:val="0"/>
                <w:iCs w:val="0"/>
                <w:color w:val="000000"/>
                <w:sz w:val="18"/>
                <w:szCs w:val="18"/>
                <w:highlight w:val="none"/>
                <w:u w:val="none"/>
              </w:rPr>
            </w:pPr>
          </w:p>
        </w:tc>
      </w:tr>
      <w:tr w14:paraId="3133C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000" w:type="pct"/>
            <w:gridSpan w:val="14"/>
            <w:tcBorders>
              <w:top w:val="nil"/>
              <w:left w:val="nil"/>
              <w:bottom w:val="nil"/>
              <w:right w:val="nil"/>
            </w:tcBorders>
            <w:noWrap/>
            <w:vAlign w:val="center"/>
          </w:tcPr>
          <w:p w14:paraId="16B723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p w14:paraId="15C10DC0">
            <w:pPr>
              <w:keepNext w:val="0"/>
              <w:keepLines w:val="0"/>
              <w:widowControl/>
              <w:suppressLineNumbers w:val="0"/>
              <w:ind w:firstLine="400" w:firstLineChars="200"/>
              <w:jc w:val="left"/>
              <w:textAlignment w:val="cente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auto"/>
                <w:kern w:val="0"/>
                <w:sz w:val="20"/>
                <w:szCs w:val="20"/>
                <w:highlight w:val="none"/>
                <w:u w:val="none"/>
                <w:lang w:val="en-US" w:eastAsia="zh-CN" w:bidi="ar"/>
              </w:rPr>
              <w:t>2024年本部门无相关数据收支情况，以空表列示</w:t>
            </w:r>
          </w:p>
        </w:tc>
      </w:tr>
    </w:tbl>
    <w:p w14:paraId="248B6179">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79004C9A">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p w14:paraId="23D76855">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sectPr>
          <w:headerReference r:id="rId8"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14:paraId="7895F35D">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第三部分</w:t>
      </w:r>
      <w:r>
        <w:rPr>
          <w:rFonts w:ascii="Times New Roman" w:eastAsia="仿宋_GB2312"/>
          <w:b w:val="0"/>
          <w:sz w:val="44"/>
          <w:szCs w:val="44"/>
        </w:rPr>
        <w:t>2024</w:t>
      </w:r>
      <w:r>
        <w:rPr>
          <w:rFonts w:ascii="Times New Roman" w:eastAsia="黑体"/>
          <w:b w:val="0"/>
          <w:sz w:val="44"/>
          <w:szCs w:val="44"/>
        </w:rPr>
        <w:t>年度部门决算情况说明</w:t>
      </w:r>
    </w:p>
    <w:p w14:paraId="374C312F">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一、收入支出决算总体情况说明</w:t>
      </w:r>
    </w:p>
    <w:p w14:paraId="2D9FCEDA">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lang w:eastAsia="zh-CN"/>
        </w:rPr>
      </w:pPr>
      <w:r>
        <w:rPr>
          <w:rFonts w:hint="eastAsia" w:ascii="仿宋_GB2312" w:hAnsi="仿宋_GB2312" w:eastAsia="仿宋_GB2312" w:cs="仿宋_GB2312"/>
          <w:b w:val="0"/>
          <w:sz w:val="32"/>
          <w:szCs w:val="32"/>
        </w:rPr>
        <w:t>本部门 2024 年度收、支总计（含结转和结余）均为</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万元。与 2023 年度决算相比，收支各增加</w:t>
      </w:r>
      <w:r>
        <w:rPr>
          <w:rFonts w:hint="default" w:ascii="仿宋_GB2312" w:hAnsi="仿宋_GB2312" w:eastAsia="仿宋_GB2312" w:cs="仿宋_GB2312"/>
          <w:b w:val="0"/>
          <w:sz w:val="32"/>
          <w:szCs w:val="32"/>
        </w:rPr>
        <w:t>1.28</w:t>
      </w:r>
      <w:r>
        <w:rPr>
          <w:rFonts w:hint="eastAsia" w:ascii="仿宋_GB2312" w:hAnsi="仿宋_GB2312" w:eastAsia="仿宋_GB2312" w:cs="仿宋_GB2312"/>
          <w:b w:val="0"/>
          <w:sz w:val="32"/>
          <w:szCs w:val="32"/>
        </w:rPr>
        <w:t>万元，增长</w:t>
      </w:r>
      <w:r>
        <w:rPr>
          <w:rFonts w:hint="default" w:ascii="仿宋_GB2312" w:hAnsi="仿宋_GB2312" w:eastAsia="仿宋_GB2312" w:cs="仿宋_GB2312"/>
          <w:b w:val="0"/>
          <w:sz w:val="32"/>
          <w:szCs w:val="32"/>
        </w:rPr>
        <w:t>4.6%</w:t>
      </w:r>
      <w:r>
        <w:rPr>
          <w:rFonts w:hint="eastAsia" w:ascii="仿宋_GB2312" w:hAnsi="仿宋_GB2312" w:eastAsia="仿宋_GB2312" w:cs="仿宋_GB2312"/>
          <w:b w:val="0"/>
          <w:sz w:val="32"/>
          <w:szCs w:val="32"/>
        </w:rPr>
        <w:t>，主要原因是</w:t>
      </w:r>
      <w:r>
        <w:rPr>
          <w:rFonts w:hint="eastAsia" w:ascii="仿宋_GB2312" w:hAnsi="仿宋_GB2312" w:eastAsia="仿宋_GB2312" w:cs="仿宋_GB2312"/>
          <w:b w:val="0"/>
          <w:sz w:val="32"/>
          <w:szCs w:val="32"/>
          <w:lang w:val="en-US" w:eastAsia="zh-CN"/>
        </w:rPr>
        <w:t>本年度10月份新增1人</w:t>
      </w:r>
      <w:r>
        <w:rPr>
          <w:rFonts w:hint="eastAsia" w:ascii="仿宋_GB2312" w:hAnsi="仿宋_GB2312" w:eastAsia="仿宋_GB2312" w:cs="仿宋_GB2312"/>
          <w:b w:val="0"/>
          <w:sz w:val="32"/>
          <w:szCs w:val="32"/>
          <w:lang w:eastAsia="zh-CN"/>
        </w:rPr>
        <w:t>。</w:t>
      </w:r>
    </w:p>
    <w:p w14:paraId="19EB3D11">
      <w:pPr>
        <w:pStyle w:val="7"/>
        <w:kinsoku w:val="0"/>
        <w:overflowPunct w:val="0"/>
        <w:spacing w:beforeLines="0" w:afterLines="0"/>
        <w:rPr>
          <w:rFonts w:hint="eastAsia"/>
          <w:sz w:val="32"/>
          <w:szCs w:val="24"/>
        </w:rPr>
      </w:pPr>
      <w:r>
        <w:rPr>
          <w:rFonts w:hint="eastAsia" w:ascii="黑体" w:hAnsi="黑体" w:eastAsia="黑体"/>
          <w:spacing w:val="-1"/>
          <w:sz w:val="32"/>
          <w:szCs w:val="24"/>
        </w:rPr>
        <mc:AlternateContent>
          <mc:Choice Requires="wpg">
            <w:drawing>
              <wp:anchor distT="0" distB="0" distL="114300" distR="114300" simplePos="0" relativeHeight="251661312" behindDoc="1" locked="0" layoutInCell="1" allowOverlap="1">
                <wp:simplePos x="0" y="0"/>
                <wp:positionH relativeFrom="page">
                  <wp:posOffset>1260475</wp:posOffset>
                </wp:positionH>
                <wp:positionV relativeFrom="paragraph">
                  <wp:posOffset>216535</wp:posOffset>
                </wp:positionV>
                <wp:extent cx="5506085" cy="2856230"/>
                <wp:effectExtent l="4445" t="4445" r="6350" b="19685"/>
                <wp:wrapNone/>
                <wp:docPr id="69" name="组合 69"/>
                <wp:cNvGraphicFramePr/>
                <a:graphic xmlns:a="http://schemas.openxmlformats.org/drawingml/2006/main">
                  <a:graphicData uri="http://schemas.microsoft.com/office/word/2010/wordprocessingGroup">
                    <wpg:wgp>
                      <wpg:cNvGrpSpPr/>
                      <wpg:grpSpPr>
                        <a:xfrm>
                          <a:off x="0" y="0"/>
                          <a:ext cx="5506085" cy="2856230"/>
                          <a:chOff x="1788" y="2180"/>
                          <a:chExt cx="8278" cy="4706"/>
                        </a:xfrm>
                      </wpg:grpSpPr>
                      <wps:wsp>
                        <wps:cNvPr id="39" name="任意多边形 39"/>
                        <wps:cNvSpPr/>
                        <wps:spPr>
                          <a:xfrm>
                            <a:off x="1788" y="2180"/>
                            <a:ext cx="8278" cy="4706"/>
                          </a:xfrm>
                          <a:custGeom>
                            <a:avLst/>
                            <a:gdLst/>
                            <a:ahLst/>
                            <a:cxnLst/>
                            <a:pathLst>
                              <a:path w="8278" h="4706">
                                <a:moveTo>
                                  <a:pt x="0" y="0"/>
                                </a:moveTo>
                                <a:lnTo>
                                  <a:pt x="8277" y="0"/>
                                </a:lnTo>
                                <a:lnTo>
                                  <a:pt x="8277" y="4706"/>
                                </a:lnTo>
                                <a:lnTo>
                                  <a:pt x="0" y="4706"/>
                                </a:lnTo>
                                <a:lnTo>
                                  <a:pt x="0" y="0"/>
                                </a:lnTo>
                                <a:close/>
                              </a:path>
                            </a:pathLst>
                          </a:custGeom>
                          <a:noFill/>
                          <a:ln w="9525" cap="flat" cmpd="sng">
                            <a:solidFill>
                              <a:srgbClr val="D8D8D8"/>
                            </a:solidFill>
                            <a:prstDash val="solid"/>
                            <a:headEnd type="none" w="med" len="med"/>
                            <a:tailEnd type="none" w="med" len="med"/>
                          </a:ln>
                        </wps:spPr>
                        <wps:bodyPr upright="1"/>
                      </wps:wsp>
                      <wpg:grpSp>
                        <wpg:cNvPr id="43" name="组合 43"/>
                        <wpg:cNvGrpSpPr/>
                        <wpg:grpSpPr>
                          <a:xfrm>
                            <a:off x="2506" y="6426"/>
                            <a:ext cx="7335" cy="8"/>
                            <a:chOff x="2506" y="6426"/>
                            <a:chExt cx="7335" cy="8"/>
                          </a:xfrm>
                        </wpg:grpSpPr>
                        <wps:wsp>
                          <wps:cNvPr id="40" name="任意多边形 40"/>
                          <wps:cNvSpPr/>
                          <wps:spPr>
                            <a:xfrm>
                              <a:off x="2506" y="6426"/>
                              <a:ext cx="7335" cy="8"/>
                            </a:xfrm>
                            <a:custGeom>
                              <a:avLst/>
                              <a:gdLst/>
                              <a:ahLst/>
                              <a:cxnLst/>
                              <a:pathLst>
                                <a:path w="7335" h="8">
                                  <a:moveTo>
                                    <a:pt x="0" y="0"/>
                                  </a:moveTo>
                                  <a:lnTo>
                                    <a:pt x="4971" y="0"/>
                                  </a:lnTo>
                                </a:path>
                              </a:pathLst>
                            </a:custGeom>
                            <a:noFill/>
                            <a:ln w="4762" cap="flat" cmpd="sng">
                              <a:solidFill>
                                <a:srgbClr val="E6E6E6"/>
                              </a:solidFill>
                              <a:prstDash val="solid"/>
                              <a:headEnd type="none" w="med" len="med"/>
                              <a:tailEnd type="none" w="med" len="med"/>
                            </a:ln>
                          </wps:spPr>
                          <wps:bodyPr upright="1"/>
                        </wps:wsp>
                        <wps:wsp>
                          <wps:cNvPr id="41" name="任意多边形 41"/>
                          <wps:cNvSpPr/>
                          <wps:spPr>
                            <a:xfrm>
                              <a:off x="2506" y="6426"/>
                              <a:ext cx="7335" cy="8"/>
                            </a:xfrm>
                            <a:custGeom>
                              <a:avLst/>
                              <a:gdLst/>
                              <a:ahLst/>
                              <a:cxnLst/>
                              <a:pathLst>
                                <a:path w="7335" h="8">
                                  <a:moveTo>
                                    <a:pt x="6031" y="0"/>
                                  </a:moveTo>
                                  <a:lnTo>
                                    <a:pt x="7334" y="0"/>
                                  </a:lnTo>
                                </a:path>
                              </a:pathLst>
                            </a:custGeom>
                            <a:noFill/>
                            <a:ln w="4762" cap="flat" cmpd="sng">
                              <a:solidFill>
                                <a:srgbClr val="E6E6E6"/>
                              </a:solidFill>
                              <a:prstDash val="solid"/>
                              <a:headEnd type="none" w="med" len="med"/>
                              <a:tailEnd type="none" w="med" len="med"/>
                            </a:ln>
                          </wps:spPr>
                          <wps:bodyPr upright="1"/>
                        </wps:wsp>
                        <wps:wsp>
                          <wps:cNvPr id="42" name="任意多边形 42"/>
                          <wps:cNvSpPr/>
                          <wps:spPr>
                            <a:xfrm>
                              <a:off x="2506" y="6426"/>
                              <a:ext cx="7335" cy="8"/>
                            </a:xfrm>
                            <a:custGeom>
                              <a:avLst/>
                              <a:gdLst/>
                              <a:ahLst/>
                              <a:cxnLst/>
                              <a:pathLst>
                                <a:path w="7335" h="8">
                                  <a:moveTo>
                                    <a:pt x="0" y="7"/>
                                  </a:moveTo>
                                  <a:lnTo>
                                    <a:pt x="7334" y="7"/>
                                  </a:lnTo>
                                </a:path>
                              </a:pathLst>
                            </a:custGeom>
                            <a:noFill/>
                            <a:ln w="4762" cap="flat" cmpd="sng">
                              <a:solidFill>
                                <a:srgbClr val="E6E6E6"/>
                              </a:solidFill>
                              <a:prstDash val="solid"/>
                              <a:headEnd type="none" w="med" len="med"/>
                              <a:tailEnd type="none" w="med" len="med"/>
                            </a:ln>
                          </wps:spPr>
                          <wps:bodyPr upright="1"/>
                        </wps:wsp>
                      </wpg:grpSp>
                      <wpg:grpSp>
                        <wpg:cNvPr id="52" name="组合 52"/>
                        <wpg:cNvGrpSpPr/>
                        <wpg:grpSpPr>
                          <a:xfrm>
                            <a:off x="2506" y="3653"/>
                            <a:ext cx="7335" cy="2083"/>
                            <a:chOff x="2506" y="3653"/>
                            <a:chExt cx="7335" cy="2083"/>
                          </a:xfrm>
                        </wpg:grpSpPr>
                        <wps:wsp>
                          <wps:cNvPr id="44" name="任意多边形 44"/>
                          <wps:cNvSpPr/>
                          <wps:spPr>
                            <a:xfrm>
                              <a:off x="2506" y="3653"/>
                              <a:ext cx="7335" cy="2083"/>
                            </a:xfrm>
                            <a:custGeom>
                              <a:avLst/>
                              <a:gdLst/>
                              <a:ahLst/>
                              <a:cxnLst/>
                              <a:pathLst>
                                <a:path w="7335" h="2083">
                                  <a:moveTo>
                                    <a:pt x="0" y="2082"/>
                                  </a:moveTo>
                                  <a:lnTo>
                                    <a:pt x="1303" y="2082"/>
                                  </a:lnTo>
                                </a:path>
                              </a:pathLst>
                            </a:custGeom>
                            <a:noFill/>
                            <a:ln w="9525" cap="flat" cmpd="sng">
                              <a:solidFill>
                                <a:srgbClr val="E6E6E6"/>
                              </a:solidFill>
                              <a:prstDash val="solid"/>
                              <a:headEnd type="none" w="med" len="med"/>
                              <a:tailEnd type="none" w="med" len="med"/>
                            </a:ln>
                          </wps:spPr>
                          <wps:bodyPr upright="1"/>
                        </wps:wsp>
                        <wps:wsp>
                          <wps:cNvPr id="45" name="任意多边形 45"/>
                          <wps:cNvSpPr/>
                          <wps:spPr>
                            <a:xfrm>
                              <a:off x="2506" y="3653"/>
                              <a:ext cx="7335" cy="2083"/>
                            </a:xfrm>
                            <a:custGeom>
                              <a:avLst/>
                              <a:gdLst/>
                              <a:ahLst/>
                              <a:cxnLst/>
                              <a:pathLst>
                                <a:path w="7335" h="2083">
                                  <a:moveTo>
                                    <a:pt x="2363" y="2082"/>
                                  </a:moveTo>
                                  <a:lnTo>
                                    <a:pt x="4971" y="2082"/>
                                  </a:lnTo>
                                </a:path>
                              </a:pathLst>
                            </a:custGeom>
                            <a:noFill/>
                            <a:ln w="9525" cap="flat" cmpd="sng">
                              <a:solidFill>
                                <a:srgbClr val="E6E6E6"/>
                              </a:solidFill>
                              <a:prstDash val="solid"/>
                              <a:headEnd type="none" w="med" len="med"/>
                              <a:tailEnd type="none" w="med" len="med"/>
                            </a:ln>
                          </wps:spPr>
                          <wps:bodyPr upright="1"/>
                        </wps:wsp>
                        <wps:wsp>
                          <wps:cNvPr id="46" name="任意多边形 46"/>
                          <wps:cNvSpPr/>
                          <wps:spPr>
                            <a:xfrm>
                              <a:off x="2506" y="3653"/>
                              <a:ext cx="7335" cy="2083"/>
                            </a:xfrm>
                            <a:custGeom>
                              <a:avLst/>
                              <a:gdLst/>
                              <a:ahLst/>
                              <a:cxnLst/>
                              <a:pathLst>
                                <a:path w="7335" h="2083">
                                  <a:moveTo>
                                    <a:pt x="6031" y="2082"/>
                                  </a:moveTo>
                                  <a:lnTo>
                                    <a:pt x="7334" y="2082"/>
                                  </a:lnTo>
                                </a:path>
                              </a:pathLst>
                            </a:custGeom>
                            <a:noFill/>
                            <a:ln w="9525" cap="flat" cmpd="sng">
                              <a:solidFill>
                                <a:srgbClr val="E6E6E6"/>
                              </a:solidFill>
                              <a:prstDash val="solid"/>
                              <a:headEnd type="none" w="med" len="med"/>
                              <a:tailEnd type="none" w="med" len="med"/>
                            </a:ln>
                          </wps:spPr>
                          <wps:bodyPr upright="1"/>
                        </wps:wsp>
                        <wps:wsp>
                          <wps:cNvPr id="47" name="任意多边形 47"/>
                          <wps:cNvSpPr/>
                          <wps:spPr>
                            <a:xfrm>
                              <a:off x="2506" y="3653"/>
                              <a:ext cx="7335" cy="2083"/>
                            </a:xfrm>
                            <a:custGeom>
                              <a:avLst/>
                              <a:gdLst/>
                              <a:ahLst/>
                              <a:cxnLst/>
                              <a:pathLst>
                                <a:path w="7335" h="2083">
                                  <a:moveTo>
                                    <a:pt x="6031" y="1388"/>
                                  </a:moveTo>
                                  <a:lnTo>
                                    <a:pt x="7334" y="1388"/>
                                  </a:lnTo>
                                </a:path>
                              </a:pathLst>
                            </a:custGeom>
                            <a:noFill/>
                            <a:ln w="9525" cap="flat" cmpd="sng">
                              <a:solidFill>
                                <a:srgbClr val="E6E6E6"/>
                              </a:solidFill>
                              <a:prstDash val="solid"/>
                              <a:headEnd type="none" w="med" len="med"/>
                              <a:tailEnd type="none" w="med" len="med"/>
                            </a:ln>
                          </wps:spPr>
                          <wps:bodyPr upright="1"/>
                        </wps:wsp>
                        <wps:wsp>
                          <wps:cNvPr id="48" name="任意多边形 48"/>
                          <wps:cNvSpPr/>
                          <wps:spPr>
                            <a:xfrm>
                              <a:off x="2506" y="3653"/>
                              <a:ext cx="7335" cy="2083"/>
                            </a:xfrm>
                            <a:custGeom>
                              <a:avLst/>
                              <a:gdLst/>
                              <a:ahLst/>
                              <a:cxnLst/>
                              <a:pathLst>
                                <a:path w="7335" h="2083">
                                  <a:moveTo>
                                    <a:pt x="0" y="694"/>
                                  </a:moveTo>
                                  <a:lnTo>
                                    <a:pt x="4971" y="694"/>
                                  </a:lnTo>
                                </a:path>
                              </a:pathLst>
                            </a:custGeom>
                            <a:noFill/>
                            <a:ln w="9525" cap="flat" cmpd="sng">
                              <a:solidFill>
                                <a:srgbClr val="E6E6E6"/>
                              </a:solidFill>
                              <a:prstDash val="solid"/>
                              <a:headEnd type="none" w="med" len="med"/>
                              <a:tailEnd type="none" w="med" len="med"/>
                            </a:ln>
                          </wps:spPr>
                          <wps:bodyPr upright="1"/>
                        </wps:wsp>
                        <wps:wsp>
                          <wps:cNvPr id="49" name="任意多边形 49"/>
                          <wps:cNvSpPr/>
                          <wps:spPr>
                            <a:xfrm>
                              <a:off x="2506" y="3653"/>
                              <a:ext cx="7335" cy="2083"/>
                            </a:xfrm>
                            <a:custGeom>
                              <a:avLst/>
                              <a:gdLst/>
                              <a:ahLst/>
                              <a:cxnLst/>
                              <a:pathLst>
                                <a:path w="7335" h="2083">
                                  <a:moveTo>
                                    <a:pt x="6031" y="694"/>
                                  </a:moveTo>
                                  <a:lnTo>
                                    <a:pt x="7334" y="694"/>
                                  </a:lnTo>
                                </a:path>
                              </a:pathLst>
                            </a:custGeom>
                            <a:noFill/>
                            <a:ln w="9525" cap="flat" cmpd="sng">
                              <a:solidFill>
                                <a:srgbClr val="E6E6E6"/>
                              </a:solidFill>
                              <a:prstDash val="solid"/>
                              <a:headEnd type="none" w="med" len="med"/>
                              <a:tailEnd type="none" w="med" len="med"/>
                            </a:ln>
                          </wps:spPr>
                          <wps:bodyPr upright="1"/>
                        </wps:wsp>
                        <wps:wsp>
                          <wps:cNvPr id="50" name="任意多边形 50"/>
                          <wps:cNvSpPr/>
                          <wps:spPr>
                            <a:xfrm>
                              <a:off x="2506" y="3653"/>
                              <a:ext cx="7335" cy="2083"/>
                            </a:xfrm>
                            <a:custGeom>
                              <a:avLst/>
                              <a:gdLst/>
                              <a:ahLst/>
                              <a:cxnLst/>
                              <a:pathLst>
                                <a:path w="7335" h="2083">
                                  <a:moveTo>
                                    <a:pt x="0" y="0"/>
                                  </a:moveTo>
                                  <a:lnTo>
                                    <a:pt x="4971" y="0"/>
                                  </a:lnTo>
                                </a:path>
                              </a:pathLst>
                            </a:custGeom>
                            <a:noFill/>
                            <a:ln w="9525" cap="flat" cmpd="sng">
                              <a:solidFill>
                                <a:srgbClr val="E6E6E6"/>
                              </a:solidFill>
                              <a:prstDash val="solid"/>
                              <a:headEnd type="none" w="med" len="med"/>
                              <a:tailEnd type="none" w="med" len="med"/>
                            </a:ln>
                          </wps:spPr>
                          <wps:bodyPr upright="1"/>
                        </wps:wsp>
                        <wps:wsp>
                          <wps:cNvPr id="51" name="任意多边形 51"/>
                          <wps:cNvSpPr/>
                          <wps:spPr>
                            <a:xfrm>
                              <a:off x="2506" y="3653"/>
                              <a:ext cx="7335" cy="2083"/>
                            </a:xfrm>
                            <a:custGeom>
                              <a:avLst/>
                              <a:gdLst/>
                              <a:ahLst/>
                              <a:cxnLst/>
                              <a:pathLst>
                                <a:path w="7335" h="2083">
                                  <a:moveTo>
                                    <a:pt x="6031" y="0"/>
                                  </a:moveTo>
                                  <a:lnTo>
                                    <a:pt x="7334" y="0"/>
                                  </a:lnTo>
                                </a:path>
                              </a:pathLst>
                            </a:custGeom>
                            <a:noFill/>
                            <a:ln w="9525" cap="flat" cmpd="sng">
                              <a:solidFill>
                                <a:srgbClr val="E6E6E6"/>
                              </a:solidFill>
                              <a:prstDash val="solid"/>
                              <a:headEnd type="none" w="med" len="med"/>
                              <a:tailEnd type="none" w="med" len="med"/>
                            </a:ln>
                          </wps:spPr>
                          <wps:bodyPr upright="1"/>
                        </wps:wsp>
                      </wpg:grpSp>
                      <wps:wsp>
                        <wps:cNvPr id="53" name="任意多边形 53"/>
                        <wps:cNvSpPr/>
                        <wps:spPr>
                          <a:xfrm>
                            <a:off x="2506" y="2959"/>
                            <a:ext cx="7335" cy="1"/>
                          </a:xfrm>
                          <a:custGeom>
                            <a:avLst/>
                            <a:gdLst/>
                            <a:ahLst/>
                            <a:cxnLst/>
                            <a:pathLst>
                              <a:path w="7335" h="1">
                                <a:moveTo>
                                  <a:pt x="0" y="0"/>
                                </a:moveTo>
                                <a:lnTo>
                                  <a:pt x="7334" y="0"/>
                                </a:lnTo>
                              </a:path>
                            </a:pathLst>
                          </a:custGeom>
                          <a:noFill/>
                          <a:ln w="9525" cap="flat" cmpd="sng">
                            <a:solidFill>
                              <a:srgbClr val="E6E6E6"/>
                            </a:solidFill>
                            <a:prstDash val="solid"/>
                            <a:headEnd type="none" w="med" len="med"/>
                            <a:tailEnd type="none" w="med" len="med"/>
                          </a:ln>
                        </wps:spPr>
                        <wps:bodyPr upright="1"/>
                      </wps:wsp>
                      <wpg:grpSp>
                        <wpg:cNvPr id="56" name="组合 56"/>
                        <wpg:cNvGrpSpPr/>
                        <wpg:grpSpPr>
                          <a:xfrm>
                            <a:off x="3810" y="3403"/>
                            <a:ext cx="4728" cy="3027"/>
                            <a:chOff x="3810" y="3403"/>
                            <a:chExt cx="4728" cy="3027"/>
                          </a:xfrm>
                        </wpg:grpSpPr>
                        <wps:wsp>
                          <wps:cNvPr id="54" name="任意多边形 54"/>
                          <wps:cNvSpPr/>
                          <wps:spPr>
                            <a:xfrm>
                              <a:off x="3810" y="3403"/>
                              <a:ext cx="4728" cy="3027"/>
                            </a:xfrm>
                            <a:custGeom>
                              <a:avLst/>
                              <a:gdLst/>
                              <a:ahLst/>
                              <a:cxnLst/>
                              <a:pathLst>
                                <a:path w="4728" h="3027">
                                  <a:moveTo>
                                    <a:pt x="1059" y="1763"/>
                                  </a:moveTo>
                                  <a:lnTo>
                                    <a:pt x="0" y="1763"/>
                                  </a:lnTo>
                                  <a:lnTo>
                                    <a:pt x="0" y="3026"/>
                                  </a:lnTo>
                                  <a:lnTo>
                                    <a:pt x="1059" y="3026"/>
                                  </a:lnTo>
                                  <a:lnTo>
                                    <a:pt x="1059" y="1763"/>
                                  </a:lnTo>
                                  <a:close/>
                                </a:path>
                              </a:pathLst>
                            </a:custGeom>
                            <a:solidFill>
                              <a:srgbClr val="4873CB"/>
                            </a:solidFill>
                            <a:ln>
                              <a:noFill/>
                            </a:ln>
                          </wps:spPr>
                          <wps:bodyPr upright="1"/>
                        </wps:wsp>
                        <wps:wsp>
                          <wps:cNvPr id="55" name="任意多边形 55"/>
                          <wps:cNvSpPr/>
                          <wps:spPr>
                            <a:xfrm>
                              <a:off x="3810" y="3403"/>
                              <a:ext cx="4728" cy="3027"/>
                            </a:xfrm>
                            <a:custGeom>
                              <a:avLst/>
                              <a:gdLst/>
                              <a:ahLst/>
                              <a:cxnLst/>
                              <a:pathLst>
                                <a:path w="4728" h="3027">
                                  <a:moveTo>
                                    <a:pt x="4727" y="0"/>
                                  </a:moveTo>
                                  <a:lnTo>
                                    <a:pt x="3667" y="0"/>
                                  </a:lnTo>
                                  <a:lnTo>
                                    <a:pt x="3667" y="3026"/>
                                  </a:lnTo>
                                  <a:lnTo>
                                    <a:pt x="4727" y="3026"/>
                                  </a:lnTo>
                                  <a:lnTo>
                                    <a:pt x="4727" y="0"/>
                                  </a:lnTo>
                                  <a:close/>
                                </a:path>
                              </a:pathLst>
                            </a:custGeom>
                            <a:solidFill>
                              <a:srgbClr val="4873CB"/>
                            </a:solidFill>
                            <a:ln>
                              <a:noFill/>
                            </a:ln>
                          </wps:spPr>
                          <wps:bodyPr upright="1"/>
                        </wps:wsp>
                      </wpg:grpSp>
                      <wps:wsp>
                        <wps:cNvPr id="57" name="任意多边形 57"/>
                        <wps:cNvSpPr/>
                        <wps:spPr>
                          <a:xfrm>
                            <a:off x="2506" y="6429"/>
                            <a:ext cx="7335" cy="1"/>
                          </a:xfrm>
                          <a:custGeom>
                            <a:avLst/>
                            <a:gdLst/>
                            <a:ahLst/>
                            <a:cxnLst/>
                            <a:pathLst>
                              <a:path w="7335" h="1">
                                <a:moveTo>
                                  <a:pt x="0" y="0"/>
                                </a:moveTo>
                                <a:lnTo>
                                  <a:pt x="7334" y="0"/>
                                </a:lnTo>
                              </a:path>
                            </a:pathLst>
                          </a:custGeom>
                          <a:noFill/>
                          <a:ln w="9525" cap="flat" cmpd="sng">
                            <a:solidFill>
                              <a:srgbClr val="D8D8D8"/>
                            </a:solidFill>
                            <a:prstDash val="solid"/>
                            <a:headEnd type="none" w="med" len="med"/>
                            <a:tailEnd type="none" w="med" len="med"/>
                          </a:ln>
                        </wps:spPr>
                        <wps:bodyPr upright="1"/>
                      </wps:wsp>
                      <wps:wsp>
                        <wps:cNvPr id="58" name="文本框 58"/>
                        <wps:cNvSpPr txBox="1"/>
                        <wps:spPr>
                          <a:xfrm>
                            <a:off x="2603" y="2334"/>
                            <a:ext cx="6805" cy="419"/>
                          </a:xfrm>
                          <a:prstGeom prst="rect">
                            <a:avLst/>
                          </a:prstGeom>
                          <a:noFill/>
                          <a:ln>
                            <a:noFill/>
                          </a:ln>
                        </wps:spPr>
                        <wps:txbx>
                          <w:txbxContent>
                            <w:p w14:paraId="76C09094">
                              <w:pPr>
                                <w:pStyle w:val="7"/>
                                <w:kinsoku w:val="0"/>
                                <w:overflowPunct w:val="0"/>
                                <w:spacing w:beforeLines="0" w:afterLines="0" w:line="311" w:lineRule="exact"/>
                                <w:rPr>
                                  <w:rFonts w:hint="default" w:ascii="Microsoft JhengHei" w:hAnsi="Microsoft JhengHei" w:eastAsia="Microsoft JhengHei"/>
                                  <w:b/>
                                  <w:color w:val="3E3E3E"/>
                                  <w:spacing w:val="-10"/>
                                  <w:sz w:val="28"/>
                                  <w:szCs w:val="24"/>
                                </w:rPr>
                              </w:pPr>
                              <w:r>
                                <w:rPr>
                                  <w:rFonts w:hint="default" w:ascii="Microsoft JhengHei" w:hAnsi="Microsoft JhengHei" w:eastAsia="Microsoft JhengHei"/>
                                  <w:b/>
                                  <w:color w:val="3E3E3E"/>
                                  <w:spacing w:val="36"/>
                                  <w:sz w:val="28"/>
                                  <w:szCs w:val="24"/>
                                </w:rPr>
                                <w:t xml:space="preserve">图 </w:t>
                              </w:r>
                              <w:r>
                                <w:rPr>
                                  <w:rFonts w:hint="default" w:ascii="Calibri" w:hAnsi="Calibri" w:eastAsia="Calibri"/>
                                  <w:b/>
                                  <w:color w:val="3E3E3E"/>
                                  <w:sz w:val="28"/>
                                  <w:szCs w:val="24"/>
                                </w:rPr>
                                <w:t>1</w:t>
                              </w:r>
                              <w:r>
                                <w:rPr>
                                  <w:rFonts w:hint="default" w:ascii="Calibri" w:hAnsi="Calibri" w:eastAsia="Calibri"/>
                                  <w:b/>
                                  <w:color w:val="3E3E3E"/>
                                  <w:spacing w:val="79"/>
                                  <w:sz w:val="28"/>
                                  <w:szCs w:val="24"/>
                                </w:rPr>
                                <w:t xml:space="preserve"> </w:t>
                              </w:r>
                              <w:r>
                                <w:rPr>
                                  <w:rFonts w:hint="default" w:ascii="Microsoft JhengHei" w:hAnsi="Microsoft JhengHei" w:eastAsia="Microsoft JhengHei"/>
                                  <w:b/>
                                  <w:color w:val="3E3E3E"/>
                                  <w:spacing w:val="36"/>
                                  <w:sz w:val="28"/>
                                  <w:szCs w:val="24"/>
                                </w:rPr>
                                <w:t xml:space="preserve">： </w:t>
                              </w:r>
                              <w:r>
                                <w:rPr>
                                  <w:rFonts w:hint="default" w:ascii="Calibri" w:hAnsi="Calibri" w:eastAsia="Calibri"/>
                                  <w:b/>
                                  <w:color w:val="3E3E3E"/>
                                  <w:sz w:val="28"/>
                                  <w:szCs w:val="24"/>
                                </w:rPr>
                                <w:t>2023-2024</w:t>
                              </w:r>
                              <w:r>
                                <w:rPr>
                                  <w:rFonts w:hint="default" w:ascii="Calibri" w:hAnsi="Calibri" w:eastAsia="Calibri"/>
                                  <w:b/>
                                  <w:color w:val="3E3E3E"/>
                                  <w:spacing w:val="8"/>
                                  <w:sz w:val="28"/>
                                  <w:szCs w:val="24"/>
                                </w:rPr>
                                <w:t xml:space="preserve"> </w:t>
                              </w:r>
                              <w:r>
                                <w:rPr>
                                  <w:rFonts w:hint="default" w:ascii="Microsoft JhengHei" w:hAnsi="Microsoft JhengHei" w:eastAsia="Microsoft JhengHei"/>
                                  <w:b/>
                                  <w:color w:val="3E3E3E"/>
                                  <w:sz w:val="28"/>
                                  <w:szCs w:val="24"/>
                                </w:rPr>
                                <w:t>年收支总计对比图（万元</w:t>
                              </w:r>
                              <w:r>
                                <w:rPr>
                                  <w:rFonts w:hint="default" w:ascii="Microsoft JhengHei" w:hAnsi="Microsoft JhengHei" w:eastAsia="Microsoft JhengHei"/>
                                  <w:b/>
                                  <w:color w:val="3E3E3E"/>
                                  <w:spacing w:val="-10"/>
                                  <w:sz w:val="28"/>
                                  <w:szCs w:val="24"/>
                                </w:rPr>
                                <w:t>）</w:t>
                              </w:r>
                            </w:p>
                          </w:txbxContent>
                        </wps:txbx>
                        <wps:bodyPr lIns="0" tIns="0" rIns="0" bIns="0" upright="1"/>
                      </wps:wsp>
                      <wps:wsp>
                        <wps:cNvPr id="59" name="文本框 59"/>
                        <wps:cNvSpPr txBox="1"/>
                        <wps:spPr>
                          <a:xfrm>
                            <a:off x="1889" y="2910"/>
                            <a:ext cx="431" cy="180"/>
                          </a:xfrm>
                          <a:prstGeom prst="rect">
                            <a:avLst/>
                          </a:prstGeom>
                          <a:noFill/>
                          <a:ln>
                            <a:noFill/>
                          </a:ln>
                        </wps:spPr>
                        <wps:txbx>
                          <w:txbxContent>
                            <w:p w14:paraId="137377FA">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29.50</w:t>
                              </w:r>
                            </w:p>
                          </w:txbxContent>
                        </wps:txbx>
                        <wps:bodyPr lIns="0" tIns="0" rIns="0" bIns="0" upright="1"/>
                      </wps:wsp>
                      <wps:wsp>
                        <wps:cNvPr id="60" name="文本框 60"/>
                        <wps:cNvSpPr txBox="1"/>
                        <wps:spPr>
                          <a:xfrm>
                            <a:off x="7780" y="3110"/>
                            <a:ext cx="477" cy="200"/>
                          </a:xfrm>
                          <a:prstGeom prst="rect">
                            <a:avLst/>
                          </a:prstGeom>
                          <a:noFill/>
                          <a:ln>
                            <a:noFill/>
                          </a:ln>
                        </wps:spPr>
                        <wps:txbx>
                          <w:txbxContent>
                            <w:p w14:paraId="3B3CE86E">
                              <w:pPr>
                                <w:pStyle w:val="7"/>
                                <w:kinsoku w:val="0"/>
                                <w:overflowPunct w:val="0"/>
                                <w:spacing w:beforeLines="0" w:afterLines="0" w:line="200" w:lineRule="exact"/>
                                <w:rPr>
                                  <w:rFonts w:hint="default" w:ascii="Calibri" w:hAnsi="Calibri" w:eastAsia="Calibri"/>
                                  <w:color w:val="3E3E3E"/>
                                  <w:spacing w:val="-2"/>
                                  <w:sz w:val="20"/>
                                  <w:szCs w:val="24"/>
                                </w:rPr>
                              </w:pPr>
                              <w:r>
                                <w:rPr>
                                  <w:rFonts w:hint="default" w:ascii="Calibri" w:hAnsi="Calibri" w:eastAsia="Calibri"/>
                                  <w:color w:val="3E3E3E"/>
                                  <w:spacing w:val="-2"/>
                                  <w:sz w:val="20"/>
                                  <w:szCs w:val="24"/>
                                </w:rPr>
                                <w:t>29.18</w:t>
                              </w:r>
                            </w:p>
                          </w:txbxContent>
                        </wps:txbx>
                        <wps:bodyPr lIns="0" tIns="0" rIns="0" bIns="0" upright="1"/>
                      </wps:wsp>
                      <wps:wsp>
                        <wps:cNvPr id="61" name="文本框 61"/>
                        <wps:cNvSpPr txBox="1"/>
                        <wps:spPr>
                          <a:xfrm>
                            <a:off x="1889" y="3604"/>
                            <a:ext cx="431" cy="180"/>
                          </a:xfrm>
                          <a:prstGeom prst="rect">
                            <a:avLst/>
                          </a:prstGeom>
                          <a:noFill/>
                          <a:ln>
                            <a:noFill/>
                          </a:ln>
                        </wps:spPr>
                        <wps:txbx>
                          <w:txbxContent>
                            <w:p w14:paraId="63FA26D3">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29.00</w:t>
                              </w:r>
                            </w:p>
                          </w:txbxContent>
                        </wps:txbx>
                        <wps:bodyPr lIns="0" tIns="0" rIns="0" bIns="0" upright="1"/>
                      </wps:wsp>
                      <wps:wsp>
                        <wps:cNvPr id="62" name="文本框 62"/>
                        <wps:cNvSpPr txBox="1"/>
                        <wps:spPr>
                          <a:xfrm>
                            <a:off x="1889" y="4298"/>
                            <a:ext cx="431" cy="180"/>
                          </a:xfrm>
                          <a:prstGeom prst="rect">
                            <a:avLst/>
                          </a:prstGeom>
                          <a:noFill/>
                          <a:ln>
                            <a:noFill/>
                          </a:ln>
                        </wps:spPr>
                        <wps:txbx>
                          <w:txbxContent>
                            <w:p w14:paraId="04023293">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28.50</w:t>
                              </w:r>
                            </w:p>
                          </w:txbxContent>
                        </wps:txbx>
                        <wps:bodyPr lIns="0" tIns="0" rIns="0" bIns="0" upright="1"/>
                      </wps:wsp>
                      <wps:wsp>
                        <wps:cNvPr id="63" name="文本框 63"/>
                        <wps:cNvSpPr txBox="1"/>
                        <wps:spPr>
                          <a:xfrm>
                            <a:off x="1889" y="4992"/>
                            <a:ext cx="431" cy="180"/>
                          </a:xfrm>
                          <a:prstGeom prst="rect">
                            <a:avLst/>
                          </a:prstGeom>
                          <a:noFill/>
                          <a:ln>
                            <a:noFill/>
                          </a:ln>
                        </wps:spPr>
                        <wps:txbx>
                          <w:txbxContent>
                            <w:p w14:paraId="5536E42D">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28.00</w:t>
                              </w:r>
                            </w:p>
                          </w:txbxContent>
                        </wps:txbx>
                        <wps:bodyPr lIns="0" tIns="0" rIns="0" bIns="0" upright="1"/>
                      </wps:wsp>
                      <wps:wsp>
                        <wps:cNvPr id="64" name="文本框 64"/>
                        <wps:cNvSpPr txBox="1"/>
                        <wps:spPr>
                          <a:xfrm>
                            <a:off x="2507" y="4873"/>
                            <a:ext cx="4992" cy="200"/>
                          </a:xfrm>
                          <a:prstGeom prst="rect">
                            <a:avLst/>
                          </a:prstGeom>
                          <a:noFill/>
                          <a:ln>
                            <a:noFill/>
                          </a:ln>
                        </wps:spPr>
                        <wps:txbx>
                          <w:txbxContent>
                            <w:p w14:paraId="6F5A66DE">
                              <w:pPr>
                                <w:pStyle w:val="7"/>
                                <w:tabs>
                                  <w:tab w:val="left" w:pos="1605"/>
                                  <w:tab w:val="left" w:pos="4971"/>
                                </w:tabs>
                                <w:kinsoku w:val="0"/>
                                <w:overflowPunct w:val="0"/>
                                <w:spacing w:beforeLines="0" w:afterLines="0" w:line="200" w:lineRule="exact"/>
                                <w:rPr>
                                  <w:rFonts w:hint="default" w:ascii="Calibri" w:hAnsi="Calibri" w:eastAsia="Calibri"/>
                                  <w:color w:val="3E3E3E"/>
                                  <w:sz w:val="20"/>
                                  <w:szCs w:val="24"/>
                                </w:rPr>
                              </w:pPr>
                              <w:r>
                                <w:rPr>
                                  <w:rFonts w:hint="default" w:ascii="Calibri" w:hAnsi="Calibri" w:eastAsia="Calibri"/>
                                  <w:color w:val="3E3E3E"/>
                                  <w:sz w:val="20"/>
                                  <w:szCs w:val="24"/>
                                  <w:u w:val="single" w:color="E6E6E6"/>
                                </w:rPr>
                                <w:tab/>
                              </w:r>
                              <w:r>
                                <w:rPr>
                                  <w:rFonts w:hint="default" w:ascii="Calibri" w:hAnsi="Calibri" w:eastAsia="Calibri"/>
                                  <w:color w:val="3E3E3E"/>
                                  <w:spacing w:val="-2"/>
                                  <w:sz w:val="20"/>
                                  <w:szCs w:val="24"/>
                                  <w:u w:val="single" w:color="E6E6E6"/>
                                </w:rPr>
                                <w:t>27.91</w:t>
                              </w:r>
                              <w:r>
                                <w:rPr>
                                  <w:rFonts w:hint="default" w:ascii="Calibri" w:hAnsi="Calibri" w:eastAsia="Calibri"/>
                                  <w:color w:val="3E3E3E"/>
                                  <w:sz w:val="20"/>
                                  <w:szCs w:val="24"/>
                                  <w:u w:val="single" w:color="E6E6E6"/>
                                </w:rPr>
                                <w:tab/>
                              </w:r>
                            </w:p>
                          </w:txbxContent>
                        </wps:txbx>
                        <wps:bodyPr lIns="0" tIns="0" rIns="0" bIns="0" upright="1"/>
                      </wps:wsp>
                      <wps:wsp>
                        <wps:cNvPr id="65" name="文本框 65"/>
                        <wps:cNvSpPr txBox="1"/>
                        <wps:spPr>
                          <a:xfrm>
                            <a:off x="1889" y="5687"/>
                            <a:ext cx="431" cy="180"/>
                          </a:xfrm>
                          <a:prstGeom prst="rect">
                            <a:avLst/>
                          </a:prstGeom>
                          <a:noFill/>
                          <a:ln>
                            <a:noFill/>
                          </a:ln>
                        </wps:spPr>
                        <wps:txbx>
                          <w:txbxContent>
                            <w:p w14:paraId="4176ED3D">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27.50</w:t>
                              </w:r>
                            </w:p>
                          </w:txbxContent>
                        </wps:txbx>
                        <wps:bodyPr lIns="0" tIns="0" rIns="0" bIns="0" upright="1"/>
                      </wps:wsp>
                      <wps:wsp>
                        <wps:cNvPr id="66" name="文本框 66"/>
                        <wps:cNvSpPr txBox="1"/>
                        <wps:spPr>
                          <a:xfrm>
                            <a:off x="1889" y="6381"/>
                            <a:ext cx="431" cy="180"/>
                          </a:xfrm>
                          <a:prstGeom prst="rect">
                            <a:avLst/>
                          </a:prstGeom>
                          <a:noFill/>
                          <a:ln>
                            <a:noFill/>
                          </a:ln>
                        </wps:spPr>
                        <wps:txbx>
                          <w:txbxContent>
                            <w:p w14:paraId="0ED1F332">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27.00</w:t>
                              </w:r>
                            </w:p>
                          </w:txbxContent>
                        </wps:txbx>
                        <wps:bodyPr lIns="0" tIns="0" rIns="0" bIns="0" upright="1"/>
                      </wps:wsp>
                      <wps:wsp>
                        <wps:cNvPr id="67" name="文本框 67"/>
                        <wps:cNvSpPr txBox="1"/>
                        <wps:spPr>
                          <a:xfrm>
                            <a:off x="4045" y="6556"/>
                            <a:ext cx="610" cy="200"/>
                          </a:xfrm>
                          <a:prstGeom prst="rect">
                            <a:avLst/>
                          </a:prstGeom>
                          <a:noFill/>
                          <a:ln>
                            <a:noFill/>
                          </a:ln>
                        </wps:spPr>
                        <wps:txbx>
                          <w:txbxContent>
                            <w:p w14:paraId="3B45332A">
                              <w:pPr>
                                <w:pStyle w:val="7"/>
                                <w:kinsoku w:val="0"/>
                                <w:overflowPunct w:val="0"/>
                                <w:spacing w:beforeLines="0" w:afterLines="0" w:line="200" w:lineRule="exact"/>
                                <w:rPr>
                                  <w:rFonts w:hint="eastAsia"/>
                                  <w:color w:val="595959"/>
                                  <w:spacing w:val="-10"/>
                                  <w:sz w:val="18"/>
                                  <w:szCs w:val="24"/>
                                </w:rPr>
                              </w:pPr>
                              <w:r>
                                <w:rPr>
                                  <w:rFonts w:hint="default" w:ascii="Calibri" w:hAnsi="Calibri" w:eastAsia="Calibri"/>
                                  <w:color w:val="595959"/>
                                  <w:sz w:val="18"/>
                                  <w:szCs w:val="24"/>
                                </w:rPr>
                                <w:t>2023</w:t>
                              </w:r>
                              <w:r>
                                <w:rPr>
                                  <w:rFonts w:hint="default" w:ascii="Calibri" w:hAnsi="Calibri" w:eastAsia="Calibri"/>
                                  <w:color w:val="595959"/>
                                  <w:spacing w:val="4"/>
                                  <w:sz w:val="18"/>
                                  <w:szCs w:val="24"/>
                                </w:rPr>
                                <w:t xml:space="preserve"> </w:t>
                              </w:r>
                              <w:r>
                                <w:rPr>
                                  <w:rFonts w:hint="eastAsia"/>
                                  <w:color w:val="595959"/>
                                  <w:spacing w:val="-10"/>
                                  <w:sz w:val="18"/>
                                  <w:szCs w:val="24"/>
                                </w:rPr>
                                <w:t>年</w:t>
                              </w:r>
                            </w:p>
                          </w:txbxContent>
                        </wps:txbx>
                        <wps:bodyPr lIns="0" tIns="0" rIns="0" bIns="0" upright="1"/>
                      </wps:wsp>
                      <wps:wsp>
                        <wps:cNvPr id="68" name="文本框 68"/>
                        <wps:cNvSpPr txBox="1"/>
                        <wps:spPr>
                          <a:xfrm>
                            <a:off x="7713" y="6556"/>
                            <a:ext cx="610" cy="200"/>
                          </a:xfrm>
                          <a:prstGeom prst="rect">
                            <a:avLst/>
                          </a:prstGeom>
                          <a:noFill/>
                          <a:ln>
                            <a:noFill/>
                          </a:ln>
                        </wps:spPr>
                        <wps:txbx>
                          <w:txbxContent>
                            <w:p w14:paraId="45C0DDD6">
                              <w:pPr>
                                <w:pStyle w:val="7"/>
                                <w:kinsoku w:val="0"/>
                                <w:overflowPunct w:val="0"/>
                                <w:spacing w:beforeLines="0" w:afterLines="0" w:line="200" w:lineRule="exact"/>
                                <w:rPr>
                                  <w:rFonts w:hint="eastAsia"/>
                                  <w:color w:val="595959"/>
                                  <w:spacing w:val="-10"/>
                                  <w:sz w:val="18"/>
                                  <w:szCs w:val="24"/>
                                </w:rPr>
                              </w:pPr>
                              <w:r>
                                <w:rPr>
                                  <w:rFonts w:hint="default" w:ascii="Calibri" w:hAnsi="Calibri" w:eastAsia="Calibri"/>
                                  <w:color w:val="595959"/>
                                  <w:sz w:val="18"/>
                                  <w:szCs w:val="24"/>
                                </w:rPr>
                                <w:t>2024</w:t>
                              </w:r>
                              <w:r>
                                <w:rPr>
                                  <w:rFonts w:hint="default" w:ascii="Calibri" w:hAnsi="Calibri" w:eastAsia="Calibri"/>
                                  <w:color w:val="595959"/>
                                  <w:spacing w:val="4"/>
                                  <w:sz w:val="18"/>
                                  <w:szCs w:val="24"/>
                                </w:rPr>
                                <w:t xml:space="preserve"> </w:t>
                              </w:r>
                              <w:r>
                                <w:rPr>
                                  <w:rFonts w:hint="eastAsia"/>
                                  <w:color w:val="595959"/>
                                  <w:spacing w:val="-10"/>
                                  <w:sz w:val="18"/>
                                  <w:szCs w:val="24"/>
                                </w:rPr>
                                <w:t>年</w:t>
                              </w:r>
                            </w:p>
                          </w:txbxContent>
                        </wps:txbx>
                        <wps:bodyPr lIns="0" tIns="0" rIns="0" bIns="0" upright="1"/>
                      </wps:wsp>
                    </wpg:wgp>
                  </a:graphicData>
                </a:graphic>
              </wp:anchor>
            </w:drawing>
          </mc:Choice>
          <mc:Fallback>
            <w:pict>
              <v:group id="_x0000_s1026" o:spid="_x0000_s1026" o:spt="203" style="position:absolute;left:0pt;margin-left:99.25pt;margin-top:17.05pt;height:224.9pt;width:433.55pt;mso-position-horizontal-relative:page;z-index:-251655168;mso-width-relative:page;mso-height-relative:page;" coordorigin="1788,2180" coordsize="8278,4706" o:gfxdata="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">
                <o:lock v:ext="edit" aspectratio="f"/>
                <v:shape id="_x0000_s1026" o:spid="_x0000_s1026" o:spt="100" style="position:absolute;left:1788;top:2180;height:4706;width:8278;" filled="f" stroked="t" coordsize="8278,4706" o:gfxdata="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djTUb4A&#10;AADbAAAADwAAAAAAAAABACAAAAAiAAAAZHJzL2Rvd25yZXYueG1sUEsBAhQAFAAAAAgAh07iQDMv&#10;BZ47AAAAOQAAABAAAAAAAAAAAQAgAAAADQEAAGRycy9zaGFwZXhtbC54bWxQSwUGAAAAAAYABgBb&#10;AQAAtwMAAAAA&#10;" path="m0,0l8277,0,8277,4706,0,4706,0,0xe">
                  <v:fill on="f" focussize="0,0"/>
                  <v:stroke color="#D8D8D8" joinstyle="round"/>
                  <v:imagedata o:title=""/>
                  <o:lock v:ext="edit" aspectratio="f"/>
                </v:shape>
                <v:group id="_x0000_s1026" o:spid="_x0000_s1026" o:spt="203" style="position:absolute;left:2506;top:6426;height:8;width:7335;" coordorigin="2506,6426" coordsize="7335,8"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00" style="position:absolute;left:2506;top:6426;height:8;width:7335;" filled="f" stroked="t" coordsize="7335,8" o:gfxdata="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0FQcugAAANsA&#10;AAAPAAAAAAAAAAEAIAAAACIAAABkcnMvZG93bnJldi54bWxQSwECFAAUAAAACACHTuJAMy8FnjsA&#10;AAA5AAAAEAAAAAAAAAABACAAAAAJAQAAZHJzL3NoYXBleG1sLnhtbFBLBQYAAAAABgAGAFsBAACz&#10;AwAAAAA=&#10;" path="m0,0l4971,0e">
                    <v:fill on="f" focussize="0,0"/>
                    <v:stroke weight="0.37496062992126pt" color="#E6E6E6" joinstyle="round"/>
                    <v:imagedata o:title=""/>
                    <o:lock v:ext="edit" aspectratio="f"/>
                  </v:shape>
                  <v:shape id="_x0000_s1026" o:spid="_x0000_s1026" o:spt="100" style="position:absolute;left:2506;top:6426;height:8;width:7335;" filled="f" stroked="t" coordsize="7335,8" o:gfxdata="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nPGHvQAA&#10;ANsAAAAPAAAAAAAAAAEAIAAAACIAAABkcnMvZG93bnJldi54bWxQSwECFAAUAAAACACHTuJAMy8F&#10;njsAAAA5AAAAEAAAAAAAAAABACAAAAAMAQAAZHJzL3NoYXBleG1sLnhtbFBLBQYAAAAABgAGAFsB&#10;AAC2AwAAAAA=&#10;" path="m6031,0l7334,0e">
                    <v:fill on="f" focussize="0,0"/>
                    <v:stroke weight="0.37496062992126pt" color="#E6E6E6" joinstyle="round"/>
                    <v:imagedata o:title=""/>
                    <o:lock v:ext="edit" aspectratio="f"/>
                  </v:shape>
                  <v:shape id="_x0000_s1026" o:spid="_x0000_s1026" o:spt="100" style="position:absolute;left:2506;top:6426;height:8;width:7335;" filled="f" stroked="t" coordsize="7335,8" o:gfxdata="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Ob/C/&#10;AAAA2wAAAA8AAAAAAAAAAQAgAAAAIgAAAGRycy9kb3ducmV2LnhtbFBLAQIUABQAAAAIAIdO4kAz&#10;LwWeOwAAADkAAAAQAAAAAAAAAAEAIAAAAA4BAABkcnMvc2hhcGV4bWwueG1sUEsFBgAAAAAGAAYA&#10;WwEAALgDAAAAAA==&#10;" path="m0,7l7334,7e">
                    <v:fill on="f" focussize="0,0"/>
                    <v:stroke weight="0.37496062992126pt" color="#E6E6E6" joinstyle="round"/>
                    <v:imagedata o:title=""/>
                    <o:lock v:ext="edit" aspectratio="f"/>
                  </v:shape>
                </v:group>
                <v:group id="_x0000_s1026" o:spid="_x0000_s1026" o:spt="203" style="position:absolute;left:2506;top:3653;height:2083;width:7335;" coordorigin="2506,3653" coordsize="7335,2083" o:gfxdata="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TOb0AAADbAAAADwAAAAAAAAABACAAAAAiAAAAZHJzL2Rvd25yZXYueG1s&#10;UEsBAhQAFAAAAAgAh07iQDMvBZ47AAAAOQAAABUAAAAAAAAAAQAgAAAADAEAAGRycy9ncm91cHNo&#10;YXBleG1sLnhtbFBLBQYAAAAABgAGAGABAADJAwAAAAA=&#10;">
                  <o:lock v:ext="edit" aspectratio="f"/>
                  <v:shape id="_x0000_s1026" o:spid="_x0000_s1026" o:spt="100" style="position:absolute;left:2506;top:3653;height:2083;width:7335;" filled="f" stroked="t" coordsize="7335,2083" o:gfxdata="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SF37L4A&#10;AADbAAAADwAAAAAAAAABACAAAAAiAAAAZHJzL2Rvd25yZXYueG1sUEsBAhQAFAAAAAgAh07iQDMv&#10;BZ47AAAAOQAAABAAAAAAAAAAAQAgAAAADQEAAGRycy9zaGFwZXhtbC54bWxQSwUGAAAAAAYABgBb&#10;AQAAtwMAAAAA&#10;" path="m0,2082l1303,2082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2m3Sd74AAADb&#10;AAAADwAAAGRycy9kb3ducmV2LnhtbEWPQWvCQBSE74X+h+UJvemuVkWiq9RCQTxYTCteX7LPJJh9&#10;G7Krxn/vFoQeh5n5hlmsOluLK7W+cqxhOFAgiHNnKi40/P589WcgfEA2WDsmDXfysFq+viwwMe7G&#10;e7qmoRARwj5BDWUITSKlz0uy6AeuIY7eybUWQ5RtIU2Ltwi3tRwpNZUWK44LJTb0WVJ+Ti9WQ7b7&#10;rrIJbkym1uPt8eNcX967g9ZvvaGagwjUhf/ws70xGsYT+Ps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m3Sd74A&#10;AADbAAAADwAAAAAAAAABACAAAAAiAAAAZHJzL2Rvd25yZXYueG1sUEsBAhQAFAAAAAgAh07iQDMv&#10;BZ47AAAAOQAAABAAAAAAAAAAAQAgAAAADQEAAGRycy9zaGFwZXhtbC54bWxQSwUGAAAAAAYABgBb&#10;AQAAtwMAAAAA&#10;" path="m2363,2082l4971,2082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Kr9MAL4AAADb&#10;AAAADwAAAGRycy9kb3ducmV2LnhtbEWPQWvCQBSE74X+h+UJvdVdrYpEV6mFgniwmFa8vmSfSTD7&#10;NmRXjf/eLQgeh5n5hpkvO1uLC7W+cqxh0FcgiHNnKi40/P1+v09B+IBssHZMGm7kYbl4fZljYtyV&#10;d3RJQyEihH2CGsoQmkRKn5dk0fddQxy9o2sthijbQpoWrxFuazlUaiItVhwXSmzoq6T8lJ6thmz7&#10;U2VjXJtMrUabw+epPn90e63fegM1AxGoC8/wo702GkYT+P8Sf4Bc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9MAL4A&#10;AADbAAAADwAAAAAAAAABACAAAAAiAAAAZHJzL2Rvd25yZXYueG1sUEsBAhQAFAAAAAgAh07iQDMv&#10;BZ47AAAAOQAAABAAAAAAAAAAAQAgAAAADQEAAGRycy9zaGFwZXhtbC54bWxQSwUGAAAAAAYABgBb&#10;AQAAtwMAAAAA&#10;" path="m6031,2082l7334,2082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RfPpm74AAADb&#10;AAAADwAAAGRycy9kb3ducmV2LnhtbEWPT2sCMRTE7wW/Q3hCb5r4p62sRlGhID0o2orXt5vn7uLm&#10;ZdlE3X57UxB6HGbmN8xs0dpK3KjxpWMNg74CQZw5U3Ku4ef7szcB4QOywcoxafglD4t552WGiXF3&#10;3tPtEHIRIewT1FCEUCdS+qwgi77vauLonV1jMUTZ5NI0eI9wW8mhUu/SYslxocCa1gVll8PVaki3&#10;uzJ9w41J1Wr8dVpequuoPWr92h2oKYhAbfgPP9sbo2H8AX9f4g+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fPpm74A&#10;AADbAAAADwAAAAAAAAABACAAAAAiAAAAZHJzL2Rvd25yZXYueG1sUEsBAhQAFAAAAAgAh07iQDMv&#10;BZ47AAAAOQAAABAAAAAAAAAAAQAgAAAADQEAAGRycy9zaGFwZXhtbC54bWxQSwUGAAAAAAYABgBb&#10;AQAAtwMAAAAA&#10;" path="m6031,1388l7334,1388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NGx96bwAAADb&#10;AAAADwAAAGRycy9kb3ducmV2LnhtbEVPy2rCQBTdC/7DcAvd1ZlYWyTNRLRQkC4q9UG3N5nbJJi5&#10;EzJjTP++sxBcHs47W422FQP1vnGsIZkpEMSlMw1XGo6Hj6clCB+QDbaOScMfeVjl00mGqXFX/qZh&#10;HyoRQ9inqKEOoUul9GVNFv3MdcSR+3W9xRBhX0nT4zWG21bOlXqVFhuODTV29F5Ted5frIbia9cU&#10;L7g1hdosPn/W5/byPJ60fnxI1BuIQGO4i2/urdGwiGPjl/gDZP4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sfem8AAAA&#10;2wAAAA8AAAAAAAAAAQAgAAAAIgAAAGRycy9kb3ducmV2LnhtbFBLAQIUABQAAAAIAIdO4kAzLwWe&#10;OwAAADkAAAAQAAAAAAAAAAEAIAAAAAsBAABkcnMvc2hhcGV4bWwueG1sUEsFBgAAAAAGAAYAWwEA&#10;ALUDAAAAAA==&#10;" path="m0,694l4971,694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WyDYcr4AAADb&#10;AAAADwAAAGRycy9kb3ducmV2LnhtbEWPT2sCMRTE7wW/Q3hCb5r4p6WuRlGhID0o2orXt5vn7uLm&#10;ZdlE3X57UxB6HGbmN8xs0dpK3KjxpWMNg74CQZw5U3Ku4ef7s/cBwgdkg5Vj0vBLHhbzzssME+Pu&#10;vKfbIeQiQtgnqKEIoU6k9FlBFn3f1cTRO7vGYoiyyaVp8B7htpJDpd6lxZLjQoE1rQvKLoer1ZBu&#10;d2X6hhuTqtX467S8VNdRe9T6tTtQUxCB2vAffrY3RsN4An9f4g+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yDYcr4A&#10;AADbAAAADwAAAAAAAAABACAAAAAiAAAAZHJzL2Rvd25yZXYueG1sUEsBAhQAFAAAAAgAh07iQDMv&#10;BZ47AAAAOQAAABAAAAAAAAAAAQAgAAAADQEAAGRycy9zaGFwZXhtbC54bWxQSwUGAAAAAAYABgBb&#10;AQAAtwMAAAAA&#10;" path="m6031,694l7334,694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T8PnMroAAADb&#10;AAAADwAAAGRycy9kb3ducmV2LnhtbEVPy4rCMBTdC/5DuAOz00RHRTpGUUEQFyO+mO1tc6ctNjel&#10;iVr/3iwGXB7Oe7ZobSXu1PjSsYZBX4EgzpwpOddwPm16UxA+IBusHJOGJ3lYzLudGSbGPfhA92PI&#10;RQxhn6CGIoQ6kdJnBVn0fVcTR+7PNRZDhE0uTYOPGG4rOVRqIi2WHBsKrGldUHY93qyG9GdfpmPc&#10;mlStRrvf5bW6fbUXrT8/BuobRKA2vMX/7q3RMI7r45f4A+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w+cyugAAANsA&#10;AAAPAAAAAAAAAAEAIAAAACIAAABkcnMvZG93bnJldi54bWxQSwECFAAUAAAACACHTuJAMy8FnjsA&#10;AAA5AAAAEAAAAAAAAAABACAAAAAJAQAAZHJzL3NoYXBleG1sLnhtbFBLBQYAAAAABgAGAFsBAACz&#10;AwAAAAA=&#10;" path="m0,0l4971,0e">
                    <v:fill on="f" focussize="0,0"/>
                    <v:stroke color="#E6E6E6" joinstyle="round"/>
                    <v:imagedata o:title=""/>
                    <o:lock v:ext="edit" aspectratio="f"/>
                  </v:shape>
                  <v:shape id="_x0000_s1026" o:spid="_x0000_s1026" o:spt="100" style="position:absolute;left:2506;top:3653;height:2083;width:7335;" filled="f" stroked="t" coordsize="7335,2083" o:gfxdata="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I9Cqb4A&#10;AADbAAAADwAAAAAAAAABACAAAAAiAAAAZHJzL2Rvd25yZXYueG1sUEsBAhQAFAAAAAgAh07iQDMv&#10;BZ47AAAAOQAAABAAAAAAAAAAAQAgAAAADQEAAGRycy9zaGFwZXhtbC54bWxQSwUGAAAAAAYABgBb&#10;AQAAtwMAAAAA&#10;" path="m6031,0l7334,0e">
                    <v:fill on="f" focussize="0,0"/>
                    <v:stroke color="#E6E6E6" joinstyle="round"/>
                    <v:imagedata o:title=""/>
                    <o:lock v:ext="edit" aspectratio="f"/>
                  </v:shape>
                </v:group>
                <v:shape id="_x0000_s1026" o:spid="_x0000_s1026" o:spt="100" style="position:absolute;left:2506;top:2959;height:1;width:7335;" filled="f" stroked="t" coordsize="7335,1" o:gfxdata="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3nj5&#10;wAAAANsAAAAPAAAAAAAAAAEAIAAAACIAAABkcnMvZG93bnJldi54bWxQSwECFAAUAAAACACHTuJA&#10;My8FnjsAAAA5AAAAEAAAAAAAAAABACAAAAAPAQAAZHJzL3NoYXBleG1sLnhtbFBLBQYAAAAABgAG&#10;AFsBAAC5AwAAAAA=&#10;" path="m0,0l7334,0e">
                  <v:fill on="f" focussize="0,0"/>
                  <v:stroke color="#E6E6E6" joinstyle="round"/>
                  <v:imagedata o:title=""/>
                  <o:lock v:ext="edit" aspectratio="f"/>
                </v:shape>
                <v:group id="_x0000_s1026" o:spid="_x0000_s1026" o:spt="203" style="position:absolute;left:3810;top:3403;height:3027;width:4728;" coordorigin="3810,3403" coordsize="4728,3027" o:gfxdata="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MEVOr0AAADbAAAADwAAAAAAAAABACAAAAAiAAAAZHJzL2Rvd25yZXYueG1s&#10;UEsBAhQAFAAAAAgAh07iQDMvBZ47AAAAOQAAABUAAAAAAAAAAQAgAAAADAEAAGRycy9ncm91cHNo&#10;YXBleG1sLnhtbFBLBQYAAAAABgAGAGABAADJAwAAAAA=&#10;">
                  <o:lock v:ext="edit" aspectratio="f"/>
                  <v:shape id="_x0000_s1026" o:spid="_x0000_s1026" o:spt="100" style="position:absolute;left:3810;top:3403;height:3027;width:4728;" fillcolor="#4873CB" filled="t" stroked="f" coordsize="4728,3027" o:gfxdata="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8TNhvQAA&#10;ANsAAAAPAAAAAAAAAAEAIAAAACIAAABkcnMvZG93bnJldi54bWxQSwECFAAUAAAACACHTuJAMy8F&#10;njsAAAA5AAAAEAAAAAAAAAABACAAAAAMAQAAZHJzL3NoYXBleG1sLnhtbFBLBQYAAAAABgAGAFsB&#10;AAC2AwAAAAA=&#10;" path="m1059,1763l0,1763,0,3026,1059,3026,1059,1763xe">
                    <v:fill on="t" focussize="0,0"/>
                    <v:stroke on="f"/>
                    <v:imagedata o:title=""/>
                    <o:lock v:ext="edit" aspectratio="f"/>
                  </v:shape>
                  <v:shape id="_x0000_s1026" o:spid="_x0000_s1026" o:spt="100" style="position:absolute;left:3810;top:3403;height:3027;width:4728;" fillcolor="#4873CB" filled="t" stroked="f" coordsize="4728,3027" o:gfxdata="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9lvq8AAAA&#10;2wAAAA8AAAAAAAAAAQAgAAAAIgAAAGRycy9kb3ducmV2LnhtbFBLAQIUABQAAAAIAIdO4kAzLwWe&#10;OwAAADkAAAAQAAAAAAAAAAEAIAAAAAsBAABkcnMvc2hhcGV4bWwueG1sUEsFBgAAAAAGAAYAWwEA&#10;ALUDAAAAAA==&#10;" path="m4727,0l3667,0,3667,3026,4727,3026,4727,0xe">
                    <v:fill on="t" focussize="0,0"/>
                    <v:stroke on="f"/>
                    <v:imagedata o:title=""/>
                    <o:lock v:ext="edit" aspectratio="f"/>
                  </v:shape>
                </v:group>
                <v:shape id="_x0000_s1026" o:spid="_x0000_s1026" o:spt="100" style="position:absolute;left:2506;top:6429;height:1;width:7335;" filled="f" stroked="t" coordsize="7335,1" o:gfxdata="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2KLa8AAAA&#10;2wAAAA8AAAAAAAAAAQAgAAAAIgAAAGRycy9kb3ducmV2LnhtbFBLAQIUABQAAAAIAIdO4kAzLwWe&#10;OwAAADkAAAAQAAAAAAAAAAEAIAAAAAsBAABkcnMvc2hhcGV4bWwueG1sUEsFBgAAAAAGAAYAWwEA&#10;ALUDAAAAAA==&#10;" path="m0,0l7334,0e">
                  <v:fill on="f" focussize="0,0"/>
                  <v:stroke color="#D8D8D8" joinstyle="round"/>
                  <v:imagedata o:title=""/>
                  <o:lock v:ext="edit" aspectratio="f"/>
                </v:shape>
                <v:shape id="_x0000_s1026" o:spid="_x0000_s1026" o:spt="202" type="#_x0000_t202" style="position:absolute;left:2603;top:2334;height:419;width:6805;" filled="f" stroked="f" coordsize="21600,21600" o:gfxdata="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FkR+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76C09094">
                        <w:pPr>
                          <w:pStyle w:val="7"/>
                          <w:kinsoku w:val="0"/>
                          <w:overflowPunct w:val="0"/>
                          <w:spacing w:beforeLines="0" w:afterLines="0" w:line="311" w:lineRule="exact"/>
                          <w:rPr>
                            <w:rFonts w:hint="default" w:ascii="Microsoft JhengHei" w:hAnsi="Microsoft JhengHei" w:eastAsia="Microsoft JhengHei"/>
                            <w:b/>
                            <w:color w:val="3E3E3E"/>
                            <w:spacing w:val="-10"/>
                            <w:sz w:val="28"/>
                            <w:szCs w:val="24"/>
                          </w:rPr>
                        </w:pPr>
                        <w:r>
                          <w:rPr>
                            <w:rFonts w:hint="default" w:ascii="Microsoft JhengHei" w:hAnsi="Microsoft JhengHei" w:eastAsia="Microsoft JhengHei"/>
                            <w:b/>
                            <w:color w:val="3E3E3E"/>
                            <w:spacing w:val="36"/>
                            <w:sz w:val="28"/>
                            <w:szCs w:val="24"/>
                          </w:rPr>
                          <w:t xml:space="preserve">图 </w:t>
                        </w:r>
                        <w:r>
                          <w:rPr>
                            <w:rFonts w:hint="default" w:ascii="Calibri" w:hAnsi="Calibri" w:eastAsia="Calibri"/>
                            <w:b/>
                            <w:color w:val="3E3E3E"/>
                            <w:sz w:val="28"/>
                            <w:szCs w:val="24"/>
                          </w:rPr>
                          <w:t>1</w:t>
                        </w:r>
                        <w:r>
                          <w:rPr>
                            <w:rFonts w:hint="default" w:ascii="Calibri" w:hAnsi="Calibri" w:eastAsia="Calibri"/>
                            <w:b/>
                            <w:color w:val="3E3E3E"/>
                            <w:spacing w:val="79"/>
                            <w:sz w:val="28"/>
                            <w:szCs w:val="24"/>
                          </w:rPr>
                          <w:t xml:space="preserve"> </w:t>
                        </w:r>
                        <w:r>
                          <w:rPr>
                            <w:rFonts w:hint="default" w:ascii="Microsoft JhengHei" w:hAnsi="Microsoft JhengHei" w:eastAsia="Microsoft JhengHei"/>
                            <w:b/>
                            <w:color w:val="3E3E3E"/>
                            <w:spacing w:val="36"/>
                            <w:sz w:val="28"/>
                            <w:szCs w:val="24"/>
                          </w:rPr>
                          <w:t xml:space="preserve">： </w:t>
                        </w:r>
                        <w:r>
                          <w:rPr>
                            <w:rFonts w:hint="default" w:ascii="Calibri" w:hAnsi="Calibri" w:eastAsia="Calibri"/>
                            <w:b/>
                            <w:color w:val="3E3E3E"/>
                            <w:sz w:val="28"/>
                            <w:szCs w:val="24"/>
                          </w:rPr>
                          <w:t>2023-2024</w:t>
                        </w:r>
                        <w:r>
                          <w:rPr>
                            <w:rFonts w:hint="default" w:ascii="Calibri" w:hAnsi="Calibri" w:eastAsia="Calibri"/>
                            <w:b/>
                            <w:color w:val="3E3E3E"/>
                            <w:spacing w:val="8"/>
                            <w:sz w:val="28"/>
                            <w:szCs w:val="24"/>
                          </w:rPr>
                          <w:t xml:space="preserve"> </w:t>
                        </w:r>
                        <w:r>
                          <w:rPr>
                            <w:rFonts w:hint="default" w:ascii="Microsoft JhengHei" w:hAnsi="Microsoft JhengHei" w:eastAsia="Microsoft JhengHei"/>
                            <w:b/>
                            <w:color w:val="3E3E3E"/>
                            <w:sz w:val="28"/>
                            <w:szCs w:val="24"/>
                          </w:rPr>
                          <w:t>年收支总计对比图（万元</w:t>
                        </w:r>
                        <w:r>
                          <w:rPr>
                            <w:rFonts w:hint="default" w:ascii="Microsoft JhengHei" w:hAnsi="Microsoft JhengHei" w:eastAsia="Microsoft JhengHei"/>
                            <w:b/>
                            <w:color w:val="3E3E3E"/>
                            <w:spacing w:val="-10"/>
                            <w:sz w:val="28"/>
                            <w:szCs w:val="24"/>
                          </w:rPr>
                          <w:t>）</w:t>
                        </w:r>
                      </w:p>
                    </w:txbxContent>
                  </v:textbox>
                </v:shape>
                <v:shape id="_x0000_s1026" o:spid="_x0000_s1026" o:spt="202" type="#_x0000_t202" style="position:absolute;left:1889;top:2910;height:180;width:431;" filled="f" stroked="f" coordsize="21600,21600" o:gfxdata="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WuHl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37377FA">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29.50</w:t>
                        </w:r>
                      </w:p>
                    </w:txbxContent>
                  </v:textbox>
                </v:shape>
                <v:shape id="_x0000_s1026" o:spid="_x0000_s1026" o:spt="202" type="#_x0000_t202" style="position:absolute;left:7780;top:3110;height:200;width:477;" filled="f" stroked="f" coordsize="21600,21600" o:gfxdata="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gyCxb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3B3CE86E">
                        <w:pPr>
                          <w:pStyle w:val="7"/>
                          <w:kinsoku w:val="0"/>
                          <w:overflowPunct w:val="0"/>
                          <w:spacing w:beforeLines="0" w:afterLines="0" w:line="200" w:lineRule="exact"/>
                          <w:rPr>
                            <w:rFonts w:hint="default" w:ascii="Calibri" w:hAnsi="Calibri" w:eastAsia="Calibri"/>
                            <w:color w:val="3E3E3E"/>
                            <w:spacing w:val="-2"/>
                            <w:sz w:val="20"/>
                            <w:szCs w:val="24"/>
                          </w:rPr>
                        </w:pPr>
                        <w:r>
                          <w:rPr>
                            <w:rFonts w:hint="default" w:ascii="Calibri" w:hAnsi="Calibri" w:eastAsia="Calibri"/>
                            <w:color w:val="3E3E3E"/>
                            <w:spacing w:val="-2"/>
                            <w:sz w:val="20"/>
                            <w:szCs w:val="24"/>
                          </w:rPr>
                          <w:t>29.18</w:t>
                        </w:r>
                      </w:p>
                    </w:txbxContent>
                  </v:textbox>
                </v:shape>
                <v:shape id="_x0000_s1026" o:spid="_x0000_s1026" o:spt="202" type="#_x0000_t202" style="position:absolute;left:1889;top:3604;height:180;width:431;" filled="f" stroked="f" coordsize="21600,21600" o:gfxdata="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UAnX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3FA26D3">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29.00</w:t>
                        </w:r>
                      </w:p>
                    </w:txbxContent>
                  </v:textbox>
                </v:shape>
                <v:shape id="_x0000_s1026" o:spid="_x0000_s1026" o:spt="202" type="#_x0000_t202" style="position:absolute;left:1889;top:4298;height:180;width:431;" filled="f" stroked="f" coordsize="21600,21600" o:gfxdata="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krkp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4023293">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28.50</w:t>
                        </w:r>
                      </w:p>
                    </w:txbxContent>
                  </v:textbox>
                </v:shape>
                <v:shape id="_x0000_s1026" o:spid="_x0000_s1026" o:spt="202" type="#_x0000_t202" style="position:absolute;left:1889;top:4992;height:180;width:431;" filled="f" stroked="f" coordsize="21600,21600" o:gfxdata="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3hyy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536E42D">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28.00</w:t>
                        </w:r>
                      </w:p>
                    </w:txbxContent>
                  </v:textbox>
                </v:shape>
                <v:shape id="_x0000_s1026" o:spid="_x0000_s1026" o:spt="202" type="#_x0000_t202" style="position:absolute;left:2507;top:4873;height:200;width:4992;" filled="f" stroked="f" coordsize="21600,21600" o:gfxdata="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N4TG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F5A66DE">
                        <w:pPr>
                          <w:pStyle w:val="7"/>
                          <w:tabs>
                            <w:tab w:val="left" w:pos="1605"/>
                            <w:tab w:val="left" w:pos="4971"/>
                          </w:tabs>
                          <w:kinsoku w:val="0"/>
                          <w:overflowPunct w:val="0"/>
                          <w:spacing w:beforeLines="0" w:afterLines="0" w:line="200" w:lineRule="exact"/>
                          <w:rPr>
                            <w:rFonts w:hint="default" w:ascii="Calibri" w:hAnsi="Calibri" w:eastAsia="Calibri"/>
                            <w:color w:val="3E3E3E"/>
                            <w:sz w:val="20"/>
                            <w:szCs w:val="24"/>
                          </w:rPr>
                        </w:pPr>
                        <w:r>
                          <w:rPr>
                            <w:rFonts w:hint="default" w:ascii="Calibri" w:hAnsi="Calibri" w:eastAsia="Calibri"/>
                            <w:color w:val="3E3E3E"/>
                            <w:sz w:val="20"/>
                            <w:szCs w:val="24"/>
                            <w:u w:val="single" w:color="E6E6E6"/>
                          </w:rPr>
                          <w:tab/>
                        </w:r>
                        <w:r>
                          <w:rPr>
                            <w:rFonts w:hint="default" w:ascii="Calibri" w:hAnsi="Calibri" w:eastAsia="Calibri"/>
                            <w:color w:val="3E3E3E"/>
                            <w:spacing w:val="-2"/>
                            <w:sz w:val="20"/>
                            <w:szCs w:val="24"/>
                            <w:u w:val="single" w:color="E6E6E6"/>
                          </w:rPr>
                          <w:t>27.91</w:t>
                        </w:r>
                        <w:r>
                          <w:rPr>
                            <w:rFonts w:hint="default" w:ascii="Calibri" w:hAnsi="Calibri" w:eastAsia="Calibri"/>
                            <w:color w:val="3E3E3E"/>
                            <w:sz w:val="20"/>
                            <w:szCs w:val="24"/>
                            <w:u w:val="single" w:color="E6E6E6"/>
                          </w:rPr>
                          <w:tab/>
                        </w:r>
                      </w:p>
                    </w:txbxContent>
                  </v:textbox>
                </v:shape>
                <v:shape id="_x0000_s1026" o:spid="_x0000_s1026" o:spt="202" type="#_x0000_t202" style="position:absolute;left:1889;top:5687;height:180;width:431;" filled="f" stroked="f" coordsize="21600,21600" o:gfxdata="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eyFd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176ED3D">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27.50</w:t>
                        </w:r>
                      </w:p>
                    </w:txbxContent>
                  </v:textbox>
                </v:shape>
                <v:shape id="_x0000_s1026" o:spid="_x0000_s1026" o:spt="202" type="#_x0000_t202" style="position:absolute;left:1889;top:6381;height:180;width:431;" filled="f" stroked="f" coordsize="21600,21600" o:gfxdata="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qb8q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ED1F332">
                        <w:pPr>
                          <w:pStyle w:val="7"/>
                          <w:kinsoku w:val="0"/>
                          <w:overflowPunct w:val="0"/>
                          <w:spacing w:beforeLines="0" w:afterLines="0" w:line="180" w:lineRule="exact"/>
                          <w:rPr>
                            <w:rFonts w:hint="default" w:ascii="Calibri" w:hAnsi="Calibri" w:eastAsia="Calibri"/>
                            <w:color w:val="595959"/>
                            <w:spacing w:val="-2"/>
                            <w:sz w:val="18"/>
                            <w:szCs w:val="24"/>
                          </w:rPr>
                        </w:pPr>
                        <w:r>
                          <w:rPr>
                            <w:rFonts w:hint="default" w:ascii="Calibri" w:hAnsi="Calibri" w:eastAsia="Calibri"/>
                            <w:color w:val="595959"/>
                            <w:spacing w:val="-2"/>
                            <w:sz w:val="18"/>
                            <w:szCs w:val="24"/>
                          </w:rPr>
                          <w:t>27.00</w:t>
                        </w:r>
                      </w:p>
                    </w:txbxContent>
                  </v:textbox>
                </v:shape>
                <v:shape id="_x0000_s1026" o:spid="_x0000_s1026" o:spt="202" type="#_x0000_t202" style="position:absolute;left:4045;top:6556;height:200;width:610;" filled="f" stroked="f" coordsize="21600,21600" o:gfxdata="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eUas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B45332A">
                        <w:pPr>
                          <w:pStyle w:val="7"/>
                          <w:kinsoku w:val="0"/>
                          <w:overflowPunct w:val="0"/>
                          <w:spacing w:beforeLines="0" w:afterLines="0" w:line="200" w:lineRule="exact"/>
                          <w:rPr>
                            <w:rFonts w:hint="eastAsia"/>
                            <w:color w:val="595959"/>
                            <w:spacing w:val="-10"/>
                            <w:sz w:val="18"/>
                            <w:szCs w:val="24"/>
                          </w:rPr>
                        </w:pPr>
                        <w:r>
                          <w:rPr>
                            <w:rFonts w:hint="default" w:ascii="Calibri" w:hAnsi="Calibri" w:eastAsia="Calibri"/>
                            <w:color w:val="595959"/>
                            <w:sz w:val="18"/>
                            <w:szCs w:val="24"/>
                          </w:rPr>
                          <w:t>2023</w:t>
                        </w:r>
                        <w:r>
                          <w:rPr>
                            <w:rFonts w:hint="default" w:ascii="Calibri" w:hAnsi="Calibri" w:eastAsia="Calibri"/>
                            <w:color w:val="595959"/>
                            <w:spacing w:val="4"/>
                            <w:sz w:val="18"/>
                            <w:szCs w:val="24"/>
                          </w:rPr>
                          <w:t xml:space="preserve"> </w:t>
                        </w:r>
                        <w:r>
                          <w:rPr>
                            <w:rFonts w:hint="eastAsia"/>
                            <w:color w:val="595959"/>
                            <w:spacing w:val="-10"/>
                            <w:sz w:val="18"/>
                            <w:szCs w:val="24"/>
                          </w:rPr>
                          <w:t>年</w:t>
                        </w:r>
                      </w:p>
                    </w:txbxContent>
                  </v:textbox>
                </v:shape>
                <v:shape id="_x0000_s1026" o:spid="_x0000_s1026" o:spt="202" type="#_x0000_t202" style="position:absolute;left:7713;top:6556;height:200;width:610;" filled="f" stroked="f" coordsize="21600,21600" o:gfxdata="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HqOw7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45C0DDD6">
                        <w:pPr>
                          <w:pStyle w:val="7"/>
                          <w:kinsoku w:val="0"/>
                          <w:overflowPunct w:val="0"/>
                          <w:spacing w:beforeLines="0" w:afterLines="0" w:line="200" w:lineRule="exact"/>
                          <w:rPr>
                            <w:rFonts w:hint="eastAsia"/>
                            <w:color w:val="595959"/>
                            <w:spacing w:val="-10"/>
                            <w:sz w:val="18"/>
                            <w:szCs w:val="24"/>
                          </w:rPr>
                        </w:pPr>
                        <w:r>
                          <w:rPr>
                            <w:rFonts w:hint="default" w:ascii="Calibri" w:hAnsi="Calibri" w:eastAsia="Calibri"/>
                            <w:color w:val="595959"/>
                            <w:sz w:val="18"/>
                            <w:szCs w:val="24"/>
                          </w:rPr>
                          <w:t>2024</w:t>
                        </w:r>
                        <w:r>
                          <w:rPr>
                            <w:rFonts w:hint="default" w:ascii="Calibri" w:hAnsi="Calibri" w:eastAsia="Calibri"/>
                            <w:color w:val="595959"/>
                            <w:spacing w:val="4"/>
                            <w:sz w:val="18"/>
                            <w:szCs w:val="24"/>
                          </w:rPr>
                          <w:t xml:space="preserve"> </w:t>
                        </w:r>
                        <w:r>
                          <w:rPr>
                            <w:rFonts w:hint="eastAsia"/>
                            <w:color w:val="595959"/>
                            <w:spacing w:val="-10"/>
                            <w:sz w:val="18"/>
                            <w:szCs w:val="24"/>
                          </w:rPr>
                          <w:t>年</w:t>
                        </w:r>
                      </w:p>
                    </w:txbxContent>
                  </v:textbox>
                </v:shape>
              </v:group>
            </w:pict>
          </mc:Fallback>
        </mc:AlternateContent>
      </w:r>
    </w:p>
    <w:p w14:paraId="72029A01">
      <w:pPr>
        <w:pStyle w:val="7"/>
        <w:kinsoku w:val="0"/>
        <w:overflowPunct w:val="0"/>
        <w:spacing w:beforeLines="0" w:afterLines="0"/>
        <w:rPr>
          <w:rFonts w:hint="eastAsia"/>
          <w:sz w:val="32"/>
          <w:szCs w:val="24"/>
        </w:rPr>
      </w:pPr>
    </w:p>
    <w:p w14:paraId="72681BFF">
      <w:pPr>
        <w:pStyle w:val="7"/>
        <w:kinsoku w:val="0"/>
        <w:overflowPunct w:val="0"/>
        <w:spacing w:beforeLines="0" w:afterLines="0"/>
        <w:rPr>
          <w:rFonts w:hint="eastAsia"/>
          <w:sz w:val="32"/>
          <w:szCs w:val="24"/>
        </w:rPr>
      </w:pPr>
    </w:p>
    <w:p w14:paraId="07F14CDA">
      <w:pPr>
        <w:pStyle w:val="7"/>
        <w:kinsoku w:val="0"/>
        <w:overflowPunct w:val="0"/>
        <w:spacing w:beforeLines="0" w:afterLines="0"/>
        <w:rPr>
          <w:rFonts w:hint="eastAsia"/>
          <w:sz w:val="32"/>
          <w:szCs w:val="24"/>
        </w:rPr>
      </w:pPr>
    </w:p>
    <w:p w14:paraId="5421054F">
      <w:pPr>
        <w:pStyle w:val="7"/>
        <w:kinsoku w:val="0"/>
        <w:overflowPunct w:val="0"/>
        <w:spacing w:beforeLines="0" w:afterLines="0"/>
        <w:rPr>
          <w:rFonts w:hint="eastAsia"/>
          <w:sz w:val="32"/>
          <w:szCs w:val="24"/>
        </w:rPr>
      </w:pPr>
    </w:p>
    <w:p w14:paraId="70A01460">
      <w:pPr>
        <w:pStyle w:val="7"/>
        <w:kinsoku w:val="0"/>
        <w:overflowPunct w:val="0"/>
        <w:spacing w:beforeLines="0" w:afterLines="0"/>
        <w:rPr>
          <w:rFonts w:hint="eastAsia"/>
          <w:sz w:val="32"/>
          <w:szCs w:val="24"/>
        </w:rPr>
      </w:pPr>
    </w:p>
    <w:p w14:paraId="4A3EC27C">
      <w:pPr>
        <w:pStyle w:val="7"/>
        <w:kinsoku w:val="0"/>
        <w:overflowPunct w:val="0"/>
        <w:spacing w:beforeLines="0" w:afterLines="0"/>
        <w:rPr>
          <w:rFonts w:hint="eastAsia"/>
          <w:sz w:val="32"/>
          <w:szCs w:val="24"/>
        </w:rPr>
      </w:pPr>
    </w:p>
    <w:p w14:paraId="39E3E8D6">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Arial" w:cs="Times New Roman"/>
          <w:highlight w:val="none"/>
        </w:rPr>
      </w:pPr>
    </w:p>
    <w:p w14:paraId="2FB40CDC">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二、收入决算情况说明</w:t>
      </w:r>
    </w:p>
    <w:p w14:paraId="7FB7B22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default" w:ascii="仿宋_GB2312" w:hAnsi="仿宋_GB2312" w:eastAsia="仿宋_GB2312" w:cs="仿宋_GB2312"/>
          <w:b w:val="0"/>
          <w:sz w:val="32"/>
          <w:szCs w:val="32"/>
          <w:lang w:val="zh-CN"/>
        </w:rPr>
      </w:pPr>
      <w:r>
        <w:rPr>
          <w:rFonts w:hint="eastAsia" w:ascii="仿宋_GB2312" w:hAnsi="仿宋_GB2312" w:eastAsia="仿宋_GB2312" w:cs="仿宋_GB2312"/>
          <w:b w:val="0"/>
          <w:sz w:val="32"/>
          <w:szCs w:val="32"/>
        </w:rPr>
        <w:t>本部门 2024 年度本年收入合计</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 xml:space="preserve"> 万元，其中：财政拨款收入</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万元，占10</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；上级补助收入</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；事业收入</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；经营收入</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；附属单位上缴收入</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；其他收入</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w:t>
      </w:r>
    </w:p>
    <w:p w14:paraId="7A75C373">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三、支出决算情况说明</w:t>
      </w:r>
    </w:p>
    <w:p w14:paraId="4754C3C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default" w:ascii="仿宋_GB2312" w:hAnsi="仿宋_GB2312" w:eastAsia="仿宋_GB2312" w:cs="仿宋_GB2312"/>
          <w:b w:val="0"/>
          <w:sz w:val="32"/>
          <w:szCs w:val="32"/>
          <w:lang w:val="en-US" w:eastAsia="zh-CN"/>
        </w:rPr>
      </w:pPr>
      <w:r>
        <w:rPr>
          <w:rFonts w:hint="eastAsia" w:ascii="仿宋_GB2312" w:hAnsi="仿宋_GB2312" w:eastAsia="仿宋_GB2312" w:cs="仿宋_GB2312"/>
          <w:b w:val="0"/>
          <w:sz w:val="32"/>
          <w:szCs w:val="32"/>
        </w:rPr>
        <w:t xml:space="preserve">本部门 2024年度本年支出合计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 xml:space="preserve">万元，其中：基本支出 </w:t>
      </w:r>
      <w:r>
        <w:rPr>
          <w:rFonts w:hint="eastAsia" w:ascii="仿宋_GB2312" w:hAnsi="仿宋_GB2312" w:eastAsia="仿宋_GB2312" w:cs="仿宋_GB2312"/>
          <w:b w:val="0"/>
          <w:sz w:val="32"/>
          <w:szCs w:val="32"/>
          <w:lang w:val="en-US" w:eastAsia="zh-CN"/>
        </w:rPr>
        <w:t>29.18</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val="en-US" w:eastAsia="zh-CN"/>
        </w:rPr>
        <w:t>100</w:t>
      </w:r>
      <w:r>
        <w:rPr>
          <w:rFonts w:hint="eastAsia" w:ascii="仿宋_GB2312" w:hAnsi="仿宋_GB2312" w:eastAsia="仿宋_GB2312" w:cs="仿宋_GB2312"/>
          <w:b w:val="0"/>
          <w:sz w:val="32"/>
          <w:szCs w:val="32"/>
        </w:rPr>
        <w:t xml:space="preserve">%；项目支出 </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%；上缴上级支出</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；经营支出</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；对附属单位补助支出</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w:t>
      </w:r>
    </w:p>
    <w:p w14:paraId="43A2979C">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四、财政拨款收入支出决算总体情况说明</w:t>
      </w:r>
    </w:p>
    <w:p w14:paraId="1893AF3D">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（一）财政拨款收支与</w:t>
      </w:r>
      <w:r>
        <w:rPr>
          <w:rFonts w:ascii="Times New Roman" w:eastAsia="仿宋_GB2312"/>
          <w:b/>
          <w:sz w:val="32"/>
          <w:szCs w:val="32"/>
        </w:rPr>
        <w:t>2023</w:t>
      </w:r>
      <w:r>
        <w:rPr>
          <w:rFonts w:ascii="Times New Roman" w:eastAsia="楷体_GB2312"/>
          <w:b/>
          <w:sz w:val="32"/>
          <w:szCs w:val="32"/>
        </w:rPr>
        <w:t>年度决算对比情况</w:t>
      </w:r>
    </w:p>
    <w:p w14:paraId="3F826E14">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本部门2024年度财政拨款收、支总计（含结转和结余）均为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万元。与2023 年度相比，财政拨款收支各增加</w:t>
      </w:r>
      <w:r>
        <w:rPr>
          <w:rFonts w:hint="default" w:ascii="仿宋_GB2312" w:hAnsi="仿宋_GB2312" w:eastAsia="仿宋_GB2312" w:cs="仿宋_GB2312"/>
          <w:b w:val="0"/>
          <w:sz w:val="32"/>
          <w:szCs w:val="32"/>
        </w:rPr>
        <w:t>1.28</w:t>
      </w:r>
      <w:r>
        <w:rPr>
          <w:rFonts w:hint="eastAsia" w:ascii="仿宋_GB2312" w:hAnsi="仿宋_GB2312" w:eastAsia="仿宋_GB2312" w:cs="仿宋_GB2312"/>
          <w:b w:val="0"/>
          <w:sz w:val="32"/>
          <w:szCs w:val="32"/>
        </w:rPr>
        <w:t>万元，增长</w:t>
      </w:r>
      <w:r>
        <w:rPr>
          <w:rFonts w:hint="default" w:ascii="仿宋_GB2312" w:hAnsi="仿宋_GB2312" w:eastAsia="仿宋_GB2312" w:cs="仿宋_GB2312"/>
          <w:b w:val="0"/>
          <w:sz w:val="32"/>
          <w:szCs w:val="32"/>
        </w:rPr>
        <w:t>4.6%</w:t>
      </w:r>
      <w:r>
        <w:rPr>
          <w:rFonts w:hint="eastAsia" w:ascii="仿宋_GB2312" w:hAnsi="仿宋_GB2312" w:eastAsia="仿宋_GB2312" w:cs="仿宋_GB2312"/>
          <w:b w:val="0"/>
          <w:sz w:val="32"/>
          <w:szCs w:val="32"/>
        </w:rPr>
        <w:t>，主要原因是</w:t>
      </w:r>
      <w:r>
        <w:rPr>
          <w:rFonts w:hint="eastAsia" w:ascii="仿宋_GB2312" w:hAnsi="仿宋_GB2312" w:eastAsia="仿宋_GB2312" w:cs="仿宋_GB2312"/>
          <w:b w:val="0"/>
          <w:sz w:val="32"/>
          <w:szCs w:val="32"/>
          <w:lang w:val="en-US" w:eastAsia="zh-CN"/>
        </w:rPr>
        <w:t>本年度10月份新增1人</w:t>
      </w:r>
      <w:r>
        <w:rPr>
          <w:rFonts w:hint="eastAsia" w:ascii="仿宋_GB2312" w:hAnsi="仿宋_GB2312" w:eastAsia="仿宋_GB2312" w:cs="仿宋_GB2312"/>
          <w:b w:val="0"/>
          <w:sz w:val="32"/>
          <w:szCs w:val="32"/>
        </w:rPr>
        <w:t>。</w:t>
      </w:r>
    </w:p>
    <w:p w14:paraId="7883F55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本部门 </w:t>
      </w:r>
      <w:r>
        <w:rPr>
          <w:rFonts w:hint="default" w:ascii="仿宋_GB2312" w:hAnsi="仿宋_GB2312" w:eastAsia="仿宋_GB2312" w:cs="仿宋_GB2312"/>
          <w:b w:val="0"/>
          <w:sz w:val="32"/>
          <w:szCs w:val="32"/>
        </w:rPr>
        <w:t>2024</w:t>
      </w:r>
      <w:r>
        <w:rPr>
          <w:rFonts w:hint="eastAsia" w:ascii="仿宋_GB2312" w:hAnsi="仿宋_GB2312" w:eastAsia="仿宋_GB2312" w:cs="仿宋_GB2312"/>
          <w:b w:val="0"/>
          <w:sz w:val="32"/>
          <w:szCs w:val="32"/>
        </w:rPr>
        <w:t xml:space="preserve">年度财政拨款本年收入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w:t>
      </w:r>
      <w:r>
        <w:rPr>
          <w:rFonts w:hint="default" w:ascii="仿宋_GB2312" w:hAnsi="仿宋_GB2312" w:eastAsia="仿宋_GB2312" w:cs="仿宋_GB2312"/>
          <w:b w:val="0"/>
          <w:sz w:val="32"/>
          <w:szCs w:val="32"/>
        </w:rPr>
        <w:t>,</w:t>
      </w:r>
      <w:r>
        <w:rPr>
          <w:rFonts w:hint="eastAsia" w:ascii="仿宋_GB2312" w:hAnsi="仿宋_GB2312" w:eastAsia="仿宋_GB2312" w:cs="仿宋_GB2312"/>
          <w:b w:val="0"/>
          <w:sz w:val="32"/>
          <w:szCs w:val="32"/>
        </w:rPr>
        <w:t>比上年增加</w:t>
      </w:r>
      <w:r>
        <w:rPr>
          <w:rFonts w:hint="default" w:ascii="仿宋_GB2312" w:hAnsi="仿宋_GB2312" w:eastAsia="仿宋_GB2312" w:cs="仿宋_GB2312"/>
          <w:b w:val="0"/>
          <w:sz w:val="32"/>
          <w:szCs w:val="32"/>
        </w:rPr>
        <w:t>1.28</w:t>
      </w:r>
      <w:r>
        <w:rPr>
          <w:rFonts w:hint="eastAsia" w:ascii="仿宋_GB2312" w:hAnsi="仿宋_GB2312" w:eastAsia="仿宋_GB2312" w:cs="仿宋_GB2312"/>
          <w:b w:val="0"/>
          <w:sz w:val="32"/>
          <w:szCs w:val="32"/>
        </w:rPr>
        <w:t>万元，增长</w:t>
      </w:r>
      <w:r>
        <w:rPr>
          <w:rFonts w:hint="default" w:ascii="仿宋_GB2312" w:hAnsi="仿宋_GB2312" w:eastAsia="仿宋_GB2312" w:cs="仿宋_GB2312"/>
          <w:b w:val="0"/>
          <w:sz w:val="32"/>
          <w:szCs w:val="32"/>
        </w:rPr>
        <w:t>4.6%</w:t>
      </w:r>
      <w:r>
        <w:rPr>
          <w:rFonts w:hint="eastAsia" w:ascii="仿宋_GB2312" w:hAnsi="仿宋_GB2312" w:eastAsia="仿宋_GB2312" w:cs="仿宋_GB2312"/>
          <w:b w:val="0"/>
          <w:sz w:val="32"/>
          <w:szCs w:val="32"/>
        </w:rPr>
        <w:t>，主要原因是</w:t>
      </w:r>
      <w:r>
        <w:rPr>
          <w:rFonts w:hint="eastAsia" w:ascii="仿宋_GB2312" w:hAnsi="仿宋_GB2312" w:eastAsia="仿宋_GB2312" w:cs="仿宋_GB2312"/>
          <w:b w:val="0"/>
          <w:sz w:val="32"/>
          <w:szCs w:val="32"/>
          <w:lang w:val="en-US" w:eastAsia="zh-CN"/>
        </w:rPr>
        <w:t>比上年度人员增加</w:t>
      </w:r>
      <w:r>
        <w:rPr>
          <w:rFonts w:hint="eastAsia" w:ascii="仿宋_GB2312" w:hAnsi="仿宋_GB2312" w:eastAsia="仿宋_GB2312" w:cs="仿宋_GB2312"/>
          <w:b w:val="0"/>
          <w:sz w:val="32"/>
          <w:szCs w:val="32"/>
        </w:rPr>
        <w:t xml:space="preserve">；本年支出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万元，比上年增加</w:t>
      </w:r>
      <w:r>
        <w:rPr>
          <w:rFonts w:hint="default" w:ascii="仿宋_GB2312" w:hAnsi="仿宋_GB2312" w:eastAsia="仿宋_GB2312" w:cs="仿宋_GB2312"/>
          <w:b w:val="0"/>
          <w:sz w:val="32"/>
          <w:szCs w:val="32"/>
        </w:rPr>
        <w:t>1.28</w:t>
      </w:r>
      <w:r>
        <w:rPr>
          <w:rFonts w:hint="eastAsia" w:ascii="仿宋_GB2312" w:hAnsi="仿宋_GB2312" w:eastAsia="仿宋_GB2312" w:cs="仿宋_GB2312"/>
          <w:b w:val="0"/>
          <w:sz w:val="32"/>
          <w:szCs w:val="32"/>
        </w:rPr>
        <w:t>万元，增长</w:t>
      </w:r>
      <w:r>
        <w:rPr>
          <w:rFonts w:hint="default" w:ascii="仿宋_GB2312" w:hAnsi="仿宋_GB2312" w:eastAsia="仿宋_GB2312" w:cs="仿宋_GB2312"/>
          <w:b w:val="0"/>
          <w:sz w:val="32"/>
          <w:szCs w:val="32"/>
        </w:rPr>
        <w:t>4.6%</w:t>
      </w:r>
      <w:r>
        <w:rPr>
          <w:rFonts w:hint="eastAsia" w:ascii="仿宋_GB2312" w:hAnsi="仿宋_GB2312" w:eastAsia="仿宋_GB2312" w:cs="仿宋_GB2312"/>
          <w:b w:val="0"/>
          <w:sz w:val="32"/>
          <w:szCs w:val="32"/>
        </w:rPr>
        <w:t>，主要原因是</w:t>
      </w:r>
      <w:r>
        <w:rPr>
          <w:rFonts w:hint="eastAsia" w:ascii="仿宋_GB2312" w:hAnsi="仿宋_GB2312" w:eastAsia="仿宋_GB2312" w:cs="仿宋_GB2312"/>
          <w:b w:val="0"/>
          <w:sz w:val="32"/>
          <w:szCs w:val="32"/>
          <w:lang w:val="en-US" w:eastAsia="zh-CN"/>
        </w:rPr>
        <w:t>比上年度新增1人支出增加</w:t>
      </w:r>
      <w:r>
        <w:rPr>
          <w:rFonts w:hint="eastAsia" w:ascii="仿宋_GB2312" w:hAnsi="仿宋_GB2312" w:eastAsia="仿宋_GB2312" w:cs="仿宋_GB2312"/>
          <w:b w:val="0"/>
          <w:sz w:val="32"/>
          <w:szCs w:val="32"/>
        </w:rPr>
        <w:t>。具体情况如下：</w:t>
      </w:r>
    </w:p>
    <w:p w14:paraId="2FB7536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1.一般公共预算财政拨款本年收入</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w:t>
      </w:r>
      <w:r>
        <w:rPr>
          <w:rFonts w:hint="default" w:ascii="仿宋_GB2312" w:hAnsi="仿宋_GB2312" w:eastAsia="仿宋_GB2312" w:cs="仿宋_GB2312"/>
          <w:b w:val="0"/>
          <w:sz w:val="32"/>
          <w:szCs w:val="32"/>
        </w:rPr>
        <w:t>,</w:t>
      </w:r>
      <w:r>
        <w:rPr>
          <w:rFonts w:hint="eastAsia" w:ascii="仿宋_GB2312" w:hAnsi="仿宋_GB2312" w:eastAsia="仿宋_GB2312" w:cs="仿宋_GB2312"/>
          <w:b w:val="0"/>
          <w:sz w:val="32"/>
          <w:szCs w:val="32"/>
        </w:rPr>
        <w:t>比上年增加</w:t>
      </w:r>
      <w:r>
        <w:rPr>
          <w:rFonts w:hint="default" w:ascii="仿宋_GB2312" w:hAnsi="仿宋_GB2312" w:eastAsia="仿宋_GB2312" w:cs="仿宋_GB2312"/>
          <w:b w:val="0"/>
          <w:sz w:val="32"/>
          <w:szCs w:val="32"/>
        </w:rPr>
        <w:t>1.28</w:t>
      </w:r>
      <w:r>
        <w:rPr>
          <w:rFonts w:hint="eastAsia" w:ascii="仿宋_GB2312" w:hAnsi="仿宋_GB2312" w:eastAsia="仿宋_GB2312" w:cs="仿宋_GB2312"/>
          <w:b w:val="0"/>
          <w:sz w:val="32"/>
          <w:szCs w:val="32"/>
        </w:rPr>
        <w:t>万元，增长</w:t>
      </w:r>
      <w:r>
        <w:rPr>
          <w:rFonts w:hint="default" w:ascii="仿宋_GB2312" w:hAnsi="仿宋_GB2312" w:eastAsia="仿宋_GB2312" w:cs="仿宋_GB2312"/>
          <w:b w:val="0"/>
          <w:sz w:val="32"/>
          <w:szCs w:val="32"/>
        </w:rPr>
        <w:t>4.6%</w:t>
      </w:r>
      <w:r>
        <w:rPr>
          <w:rFonts w:hint="eastAsia" w:ascii="仿宋_GB2312" w:hAnsi="仿宋_GB2312" w:eastAsia="仿宋_GB2312" w:cs="仿宋_GB2312"/>
          <w:b w:val="0"/>
          <w:sz w:val="32"/>
          <w:szCs w:val="32"/>
        </w:rPr>
        <w:t>，主要原因是</w:t>
      </w:r>
      <w:r>
        <w:rPr>
          <w:rFonts w:hint="eastAsia" w:ascii="仿宋_GB2312" w:hAnsi="仿宋_GB2312" w:eastAsia="仿宋_GB2312" w:cs="仿宋_GB2312"/>
          <w:b w:val="0"/>
          <w:sz w:val="32"/>
          <w:szCs w:val="32"/>
          <w:lang w:val="en-US" w:eastAsia="zh-CN"/>
        </w:rPr>
        <w:t>比上年度人员增加</w:t>
      </w:r>
      <w:r>
        <w:rPr>
          <w:rFonts w:hint="eastAsia" w:ascii="仿宋_GB2312" w:hAnsi="仿宋_GB2312" w:eastAsia="仿宋_GB2312" w:cs="仿宋_GB2312"/>
          <w:b w:val="0"/>
          <w:sz w:val="32"/>
          <w:szCs w:val="32"/>
        </w:rPr>
        <w:t xml:space="preserve">；本年支出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万元，比上年增加</w:t>
      </w:r>
      <w:r>
        <w:rPr>
          <w:rFonts w:hint="default" w:ascii="仿宋_GB2312" w:hAnsi="仿宋_GB2312" w:eastAsia="仿宋_GB2312" w:cs="仿宋_GB2312"/>
          <w:b w:val="0"/>
          <w:sz w:val="32"/>
          <w:szCs w:val="32"/>
        </w:rPr>
        <w:t>1.28</w:t>
      </w:r>
      <w:r>
        <w:rPr>
          <w:rFonts w:hint="eastAsia" w:ascii="仿宋_GB2312" w:hAnsi="仿宋_GB2312" w:eastAsia="仿宋_GB2312" w:cs="仿宋_GB2312"/>
          <w:b w:val="0"/>
          <w:sz w:val="32"/>
          <w:szCs w:val="32"/>
        </w:rPr>
        <w:t>万元，增长</w:t>
      </w:r>
      <w:r>
        <w:rPr>
          <w:rFonts w:hint="default" w:ascii="仿宋_GB2312" w:hAnsi="仿宋_GB2312" w:eastAsia="仿宋_GB2312" w:cs="仿宋_GB2312"/>
          <w:b w:val="0"/>
          <w:sz w:val="32"/>
          <w:szCs w:val="32"/>
        </w:rPr>
        <w:t>4.6%</w:t>
      </w:r>
      <w:r>
        <w:rPr>
          <w:rFonts w:hint="eastAsia" w:ascii="仿宋_GB2312" w:hAnsi="仿宋_GB2312" w:eastAsia="仿宋_GB2312" w:cs="仿宋_GB2312"/>
          <w:b w:val="0"/>
          <w:sz w:val="32"/>
          <w:szCs w:val="32"/>
        </w:rPr>
        <w:t>，主要原因是</w:t>
      </w:r>
      <w:r>
        <w:rPr>
          <w:rFonts w:hint="eastAsia" w:ascii="仿宋_GB2312" w:hAnsi="仿宋_GB2312" w:eastAsia="仿宋_GB2312" w:cs="仿宋_GB2312"/>
          <w:b w:val="0"/>
          <w:sz w:val="32"/>
          <w:szCs w:val="32"/>
          <w:lang w:val="en-US" w:eastAsia="zh-CN"/>
        </w:rPr>
        <w:t>比上年度新增1人支出增加</w:t>
      </w:r>
      <w:r>
        <w:rPr>
          <w:rFonts w:hint="eastAsia" w:ascii="仿宋_GB2312" w:hAnsi="仿宋_GB2312" w:eastAsia="仿宋_GB2312" w:cs="仿宋_GB2312"/>
          <w:b w:val="0"/>
          <w:sz w:val="32"/>
          <w:szCs w:val="32"/>
        </w:rPr>
        <w:t>。</w:t>
      </w:r>
    </w:p>
    <w:p w14:paraId="49AC92AE">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2.政府性基金预算财政拨款本年收入</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，比上年增加</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，增长</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，主要原因是本年及上年均无相关收入；本年支出</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，比上年增加</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，增长</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，主要原因是本年及上年均无相关支出。</w:t>
      </w:r>
    </w:p>
    <w:p w14:paraId="192DAB2C">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3.国有资本经营预算财政拨款本年收入</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，比上年增加</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，增长</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，主要原因是本年及上年均无相关收入；本年支出</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，比上年增加</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，增长</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，主要原因是本年及上年均无相关支出。</w:t>
      </w:r>
    </w:p>
    <w:p w14:paraId="139DC91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仿宋_GB2312" w:cs="Times New Roman"/>
          <w:sz w:val="32"/>
          <w:szCs w:val="32"/>
          <w:highlight w:val="none"/>
          <w:lang w:val="en-US" w:eastAsia="zh-CN"/>
        </w:rPr>
      </w:pPr>
      <w:r>
        <w:drawing>
          <wp:inline distT="0" distB="0" distL="114300" distR="114300">
            <wp:extent cx="6131560" cy="3565525"/>
            <wp:effectExtent l="4445" t="4445" r="5715" b="11430"/>
            <wp:docPr id="7186" name="图表 3" descr="7b0a202020202263686172745265734964223a2022343631303335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325066D">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（二）财政拨款收支与年初预算数对比情况</w:t>
      </w:r>
    </w:p>
    <w:p w14:paraId="3C41B1CC">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本部门 </w:t>
      </w:r>
      <w:r>
        <w:rPr>
          <w:rFonts w:hint="default" w:ascii="仿宋_GB2312" w:hAnsi="仿宋_GB2312" w:eastAsia="仿宋_GB2312" w:cs="仿宋_GB2312"/>
          <w:b w:val="0"/>
          <w:sz w:val="32"/>
          <w:szCs w:val="32"/>
        </w:rPr>
        <w:t xml:space="preserve">2024 </w:t>
      </w:r>
      <w:r>
        <w:rPr>
          <w:rFonts w:hint="eastAsia" w:ascii="仿宋_GB2312" w:hAnsi="仿宋_GB2312" w:eastAsia="仿宋_GB2312" w:cs="仿宋_GB2312"/>
          <w:b w:val="0"/>
          <w:sz w:val="32"/>
          <w:szCs w:val="32"/>
        </w:rPr>
        <w:t>年度财政拨款本年收入</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万元，完成年初预算的</w:t>
      </w:r>
      <w:r>
        <w:rPr>
          <w:rFonts w:hint="eastAsia" w:ascii="仿宋_GB2312" w:hAnsi="仿宋_GB2312" w:eastAsia="仿宋_GB2312" w:cs="仿宋_GB2312"/>
          <w:b w:val="0"/>
          <w:sz w:val="32"/>
          <w:szCs w:val="32"/>
          <w:lang w:val="en-US" w:eastAsia="zh-CN"/>
        </w:rPr>
        <w:t>104.8</w:t>
      </w:r>
      <w:r>
        <w:rPr>
          <w:rFonts w:hint="default" w:ascii="仿宋_GB2312" w:hAnsi="仿宋_GB2312" w:eastAsia="仿宋_GB2312" w:cs="仿宋_GB2312"/>
          <w:b w:val="0"/>
          <w:sz w:val="32"/>
          <w:szCs w:val="32"/>
        </w:rPr>
        <w:t>%</w:t>
      </w:r>
      <w:r>
        <w:rPr>
          <w:rFonts w:hint="eastAsia" w:ascii="仿宋_GB2312" w:hAnsi="仿宋_GB2312" w:eastAsia="仿宋_GB2312" w:cs="仿宋_GB2312"/>
          <w:b w:val="0"/>
          <w:sz w:val="32"/>
          <w:szCs w:val="32"/>
        </w:rPr>
        <w:t>，比年初预算</w:t>
      </w:r>
      <w:r>
        <w:rPr>
          <w:rFonts w:hint="eastAsia" w:ascii="仿宋_GB2312" w:hAnsi="仿宋_GB2312" w:eastAsia="仿宋_GB2312" w:cs="仿宋_GB2312"/>
          <w:b w:val="0"/>
          <w:sz w:val="32"/>
          <w:szCs w:val="32"/>
          <w:lang w:val="en-US" w:eastAsia="zh-CN"/>
        </w:rPr>
        <w:t>增加1.33</w:t>
      </w:r>
      <w:r>
        <w:rPr>
          <w:rFonts w:hint="eastAsia" w:ascii="仿宋_GB2312" w:hAnsi="仿宋_GB2312" w:eastAsia="仿宋_GB2312" w:cs="仿宋_GB2312"/>
          <w:b w:val="0"/>
          <w:sz w:val="32"/>
          <w:szCs w:val="32"/>
        </w:rPr>
        <w:t>万元，决算数</w:t>
      </w:r>
      <w:r>
        <w:rPr>
          <w:rFonts w:hint="eastAsia" w:ascii="仿宋_GB2312" w:hAnsi="仿宋_GB2312" w:eastAsia="仿宋_GB2312" w:cs="仿宋_GB2312"/>
          <w:b w:val="0"/>
          <w:sz w:val="32"/>
          <w:szCs w:val="32"/>
          <w:lang w:val="en-US" w:eastAsia="zh-CN"/>
        </w:rPr>
        <w:t>大于</w:t>
      </w:r>
      <w:r>
        <w:rPr>
          <w:rFonts w:hint="eastAsia" w:ascii="仿宋_GB2312" w:hAnsi="仿宋_GB2312" w:eastAsia="仿宋_GB2312" w:cs="仿宋_GB2312"/>
          <w:b w:val="0"/>
          <w:sz w:val="32"/>
          <w:szCs w:val="32"/>
        </w:rPr>
        <w:t>预算数主要原因是</w:t>
      </w:r>
      <w:r>
        <w:rPr>
          <w:rFonts w:hint="eastAsia" w:ascii="仿宋_GB2312" w:hAnsi="仿宋_GB2312" w:eastAsia="仿宋_GB2312" w:cs="仿宋_GB2312"/>
          <w:b w:val="0"/>
          <w:sz w:val="32"/>
          <w:szCs w:val="32"/>
          <w:lang w:val="en-US" w:eastAsia="zh-CN"/>
        </w:rPr>
        <w:t>新增人员追加</w:t>
      </w:r>
      <w:r>
        <w:rPr>
          <w:rFonts w:hint="eastAsia" w:ascii="仿宋_GB2312" w:hAnsi="仿宋_GB2312" w:eastAsia="仿宋_GB2312" w:cs="仿宋_GB2312"/>
          <w:b w:val="0"/>
          <w:sz w:val="32"/>
          <w:szCs w:val="32"/>
        </w:rPr>
        <w:t xml:space="preserve">资金安排；本年支出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万元，完成年初预算的</w:t>
      </w:r>
      <w:r>
        <w:rPr>
          <w:rFonts w:hint="eastAsia" w:ascii="仿宋_GB2312" w:hAnsi="仿宋_GB2312" w:eastAsia="仿宋_GB2312" w:cs="仿宋_GB2312"/>
          <w:b w:val="0"/>
          <w:sz w:val="32"/>
          <w:szCs w:val="32"/>
          <w:lang w:val="en-US" w:eastAsia="zh-CN"/>
        </w:rPr>
        <w:t>104.8</w:t>
      </w:r>
      <w:r>
        <w:rPr>
          <w:rFonts w:hint="default" w:ascii="仿宋_GB2312" w:hAnsi="仿宋_GB2312" w:eastAsia="仿宋_GB2312" w:cs="仿宋_GB2312"/>
          <w:b w:val="0"/>
          <w:sz w:val="32"/>
          <w:szCs w:val="32"/>
        </w:rPr>
        <w:t>%</w:t>
      </w:r>
      <w:r>
        <w:rPr>
          <w:rFonts w:hint="eastAsia" w:ascii="仿宋_GB2312" w:hAnsi="仿宋_GB2312" w:eastAsia="仿宋_GB2312" w:cs="仿宋_GB2312"/>
          <w:b w:val="0"/>
          <w:sz w:val="32"/>
          <w:szCs w:val="32"/>
        </w:rPr>
        <w:t>，比年初预算</w:t>
      </w:r>
      <w:r>
        <w:rPr>
          <w:rFonts w:hint="eastAsia" w:ascii="仿宋_GB2312" w:hAnsi="仿宋_GB2312" w:eastAsia="仿宋_GB2312" w:cs="仿宋_GB2312"/>
          <w:b w:val="0"/>
          <w:sz w:val="32"/>
          <w:szCs w:val="32"/>
          <w:lang w:val="en-US" w:eastAsia="zh-CN"/>
        </w:rPr>
        <w:t>增加1.33</w:t>
      </w:r>
      <w:r>
        <w:rPr>
          <w:rFonts w:hint="eastAsia" w:ascii="仿宋_GB2312" w:hAnsi="仿宋_GB2312" w:eastAsia="仿宋_GB2312" w:cs="仿宋_GB2312"/>
          <w:b w:val="0"/>
          <w:sz w:val="32"/>
          <w:szCs w:val="32"/>
        </w:rPr>
        <w:t>万元，决算数</w:t>
      </w:r>
      <w:r>
        <w:rPr>
          <w:rFonts w:hint="eastAsia" w:ascii="仿宋_GB2312" w:hAnsi="仿宋_GB2312" w:eastAsia="仿宋_GB2312" w:cs="仿宋_GB2312"/>
          <w:b w:val="0"/>
          <w:sz w:val="32"/>
          <w:szCs w:val="32"/>
          <w:lang w:val="en-US" w:eastAsia="zh-CN"/>
        </w:rPr>
        <w:t>大于</w:t>
      </w:r>
      <w:r>
        <w:rPr>
          <w:rFonts w:hint="eastAsia" w:ascii="仿宋_GB2312" w:hAnsi="仿宋_GB2312" w:eastAsia="仿宋_GB2312" w:cs="仿宋_GB2312"/>
          <w:b w:val="0"/>
          <w:sz w:val="32"/>
          <w:szCs w:val="32"/>
        </w:rPr>
        <w:t>预算数主要原因是</w:t>
      </w:r>
      <w:r>
        <w:rPr>
          <w:rFonts w:hint="eastAsia" w:ascii="仿宋_GB2312" w:hAnsi="仿宋_GB2312" w:eastAsia="仿宋_GB2312" w:cs="仿宋_GB2312"/>
          <w:b w:val="0"/>
          <w:sz w:val="32"/>
          <w:szCs w:val="32"/>
          <w:lang w:val="en-US" w:eastAsia="zh-CN"/>
        </w:rPr>
        <w:t>本年度10月份新增1人支出增加。</w:t>
      </w:r>
      <w:r>
        <w:rPr>
          <w:rFonts w:hint="eastAsia" w:ascii="仿宋_GB2312" w:hAnsi="仿宋_GB2312" w:eastAsia="仿宋_GB2312" w:cs="仿宋_GB2312"/>
          <w:b w:val="0"/>
          <w:sz w:val="32"/>
          <w:szCs w:val="32"/>
        </w:rPr>
        <w:t>具体情况如下：</w:t>
      </w:r>
    </w:p>
    <w:p w14:paraId="7B7755A4">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1.一般公共预算财政拨款本年收入完成年初预算的</w:t>
      </w:r>
      <w:r>
        <w:rPr>
          <w:rFonts w:hint="eastAsia" w:ascii="仿宋_GB2312" w:hAnsi="仿宋_GB2312" w:eastAsia="仿宋_GB2312" w:cs="仿宋_GB2312"/>
          <w:b w:val="0"/>
          <w:sz w:val="32"/>
          <w:szCs w:val="32"/>
          <w:lang w:val="en-US" w:eastAsia="zh-CN"/>
        </w:rPr>
        <w:t>104.8</w:t>
      </w:r>
      <w:r>
        <w:rPr>
          <w:rFonts w:hint="default" w:ascii="仿宋_GB2312" w:hAnsi="仿宋_GB2312" w:eastAsia="仿宋_GB2312" w:cs="仿宋_GB2312"/>
          <w:b w:val="0"/>
          <w:sz w:val="32"/>
          <w:szCs w:val="32"/>
        </w:rPr>
        <w:t>%</w:t>
      </w:r>
      <w:r>
        <w:rPr>
          <w:rFonts w:hint="eastAsia" w:ascii="仿宋_GB2312" w:hAnsi="仿宋_GB2312" w:eastAsia="仿宋_GB2312" w:cs="仿宋_GB2312"/>
          <w:b w:val="0"/>
          <w:sz w:val="32"/>
          <w:szCs w:val="32"/>
        </w:rPr>
        <w:t>，比年初预算</w:t>
      </w:r>
      <w:r>
        <w:rPr>
          <w:rFonts w:hint="eastAsia" w:ascii="仿宋_GB2312" w:hAnsi="仿宋_GB2312" w:eastAsia="仿宋_GB2312" w:cs="仿宋_GB2312"/>
          <w:b w:val="0"/>
          <w:sz w:val="32"/>
          <w:szCs w:val="32"/>
          <w:lang w:val="en-US" w:eastAsia="zh-CN"/>
        </w:rPr>
        <w:t>增加1.33</w:t>
      </w:r>
      <w:r>
        <w:rPr>
          <w:rFonts w:hint="eastAsia" w:ascii="仿宋_GB2312" w:hAnsi="仿宋_GB2312" w:eastAsia="仿宋_GB2312" w:cs="仿宋_GB2312"/>
          <w:b w:val="0"/>
          <w:sz w:val="32"/>
          <w:szCs w:val="32"/>
        </w:rPr>
        <w:t>万元，决算数</w:t>
      </w:r>
      <w:r>
        <w:rPr>
          <w:rFonts w:hint="eastAsia" w:ascii="仿宋_GB2312" w:hAnsi="仿宋_GB2312" w:eastAsia="仿宋_GB2312" w:cs="仿宋_GB2312"/>
          <w:b w:val="0"/>
          <w:sz w:val="32"/>
          <w:szCs w:val="32"/>
          <w:lang w:val="en-US" w:eastAsia="zh-CN"/>
        </w:rPr>
        <w:t>大于</w:t>
      </w:r>
      <w:r>
        <w:rPr>
          <w:rFonts w:hint="eastAsia" w:ascii="仿宋_GB2312" w:hAnsi="仿宋_GB2312" w:eastAsia="仿宋_GB2312" w:cs="仿宋_GB2312"/>
          <w:b w:val="0"/>
          <w:sz w:val="32"/>
          <w:szCs w:val="32"/>
        </w:rPr>
        <w:t>预算数主要原因是</w:t>
      </w:r>
      <w:r>
        <w:rPr>
          <w:rFonts w:hint="eastAsia" w:ascii="仿宋_GB2312" w:hAnsi="仿宋_GB2312" w:eastAsia="仿宋_GB2312" w:cs="仿宋_GB2312"/>
          <w:b w:val="0"/>
          <w:sz w:val="32"/>
          <w:szCs w:val="32"/>
          <w:lang w:val="en-US" w:eastAsia="zh-CN"/>
        </w:rPr>
        <w:t>新增人员追加</w:t>
      </w:r>
      <w:r>
        <w:rPr>
          <w:rFonts w:hint="eastAsia" w:ascii="仿宋_GB2312" w:hAnsi="仿宋_GB2312" w:eastAsia="仿宋_GB2312" w:cs="仿宋_GB2312"/>
          <w:b w:val="0"/>
          <w:sz w:val="32"/>
          <w:szCs w:val="32"/>
        </w:rPr>
        <w:t xml:space="preserve">资金安排；本年支出 </w:t>
      </w:r>
      <w:r>
        <w:rPr>
          <w:rFonts w:hint="eastAsia" w:ascii="仿宋_GB2312" w:hAnsi="仿宋_GB2312" w:eastAsia="仿宋_GB2312" w:cs="仿宋_GB2312"/>
          <w:b w:val="0"/>
          <w:sz w:val="32"/>
          <w:szCs w:val="32"/>
          <w:lang w:eastAsia="zh-CN"/>
        </w:rPr>
        <w:t>29.18</w:t>
      </w:r>
      <w:r>
        <w:rPr>
          <w:rFonts w:hint="eastAsia" w:ascii="仿宋_GB2312" w:hAnsi="仿宋_GB2312" w:eastAsia="仿宋_GB2312" w:cs="仿宋_GB2312"/>
          <w:b w:val="0"/>
          <w:sz w:val="32"/>
          <w:szCs w:val="32"/>
        </w:rPr>
        <w:t xml:space="preserve">万元，完成年初预算的 </w:t>
      </w:r>
      <w:r>
        <w:rPr>
          <w:rFonts w:hint="eastAsia" w:ascii="仿宋_GB2312" w:hAnsi="仿宋_GB2312" w:eastAsia="仿宋_GB2312" w:cs="仿宋_GB2312"/>
          <w:b w:val="0"/>
          <w:sz w:val="32"/>
          <w:szCs w:val="32"/>
          <w:lang w:val="en-US" w:eastAsia="zh-CN"/>
        </w:rPr>
        <w:t>104.8</w:t>
      </w:r>
      <w:r>
        <w:rPr>
          <w:rFonts w:hint="default" w:ascii="仿宋_GB2312" w:hAnsi="仿宋_GB2312" w:eastAsia="仿宋_GB2312" w:cs="仿宋_GB2312"/>
          <w:b w:val="0"/>
          <w:sz w:val="32"/>
          <w:szCs w:val="32"/>
        </w:rPr>
        <w:t>%</w:t>
      </w:r>
      <w:r>
        <w:rPr>
          <w:rFonts w:hint="eastAsia" w:ascii="仿宋_GB2312" w:hAnsi="仿宋_GB2312" w:eastAsia="仿宋_GB2312" w:cs="仿宋_GB2312"/>
          <w:b w:val="0"/>
          <w:sz w:val="32"/>
          <w:szCs w:val="32"/>
        </w:rPr>
        <w:t>，比年初预算</w:t>
      </w:r>
      <w:r>
        <w:rPr>
          <w:rFonts w:hint="eastAsia" w:ascii="仿宋_GB2312" w:hAnsi="仿宋_GB2312" w:eastAsia="仿宋_GB2312" w:cs="仿宋_GB2312"/>
          <w:b w:val="0"/>
          <w:sz w:val="32"/>
          <w:szCs w:val="32"/>
          <w:lang w:val="en-US" w:eastAsia="zh-CN"/>
        </w:rPr>
        <w:t>增加1.33</w:t>
      </w:r>
      <w:r>
        <w:rPr>
          <w:rFonts w:hint="eastAsia" w:ascii="仿宋_GB2312" w:hAnsi="仿宋_GB2312" w:eastAsia="仿宋_GB2312" w:cs="仿宋_GB2312"/>
          <w:b w:val="0"/>
          <w:sz w:val="32"/>
          <w:szCs w:val="32"/>
        </w:rPr>
        <w:t>万元，决算数</w:t>
      </w:r>
      <w:r>
        <w:rPr>
          <w:rFonts w:hint="eastAsia" w:ascii="仿宋_GB2312" w:hAnsi="仿宋_GB2312" w:eastAsia="仿宋_GB2312" w:cs="仿宋_GB2312"/>
          <w:b w:val="0"/>
          <w:sz w:val="32"/>
          <w:szCs w:val="32"/>
          <w:lang w:val="en-US" w:eastAsia="zh-CN"/>
        </w:rPr>
        <w:t>大于</w:t>
      </w:r>
      <w:r>
        <w:rPr>
          <w:rFonts w:hint="eastAsia" w:ascii="仿宋_GB2312" w:hAnsi="仿宋_GB2312" w:eastAsia="仿宋_GB2312" w:cs="仿宋_GB2312"/>
          <w:b w:val="0"/>
          <w:sz w:val="32"/>
          <w:szCs w:val="32"/>
        </w:rPr>
        <w:t>预算数主要原因是</w:t>
      </w:r>
      <w:r>
        <w:rPr>
          <w:rFonts w:hint="eastAsia" w:ascii="仿宋_GB2312" w:hAnsi="仿宋_GB2312" w:eastAsia="仿宋_GB2312" w:cs="仿宋_GB2312"/>
          <w:b w:val="0"/>
          <w:sz w:val="32"/>
          <w:szCs w:val="32"/>
          <w:lang w:val="en-US" w:eastAsia="zh-CN"/>
        </w:rPr>
        <w:t>本年度10月份新增1人支出增加。</w:t>
      </w:r>
    </w:p>
    <w:p w14:paraId="7E2686A6">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 xml:space="preserve">2.政府性基金预算财政拨款本年收入完成年初预算的 </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，比年初预算增加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w:t>
      </w:r>
      <w:r>
        <w:rPr>
          <w:rFonts w:hint="eastAsia" w:ascii="仿宋_GB2312" w:hAnsi="仿宋_GB2312" w:eastAsia="仿宋_GB2312" w:cs="仿宋_GB2312"/>
          <w:b w:val="0"/>
          <w:sz w:val="32"/>
          <w:szCs w:val="32"/>
          <w:lang w:val="zh-CN"/>
        </w:rPr>
        <w:t>主要原因是</w:t>
      </w:r>
      <w:r>
        <w:rPr>
          <w:rFonts w:hint="eastAsia" w:ascii="仿宋_GB2312" w:hAnsi="仿宋_GB2312" w:eastAsia="仿宋_GB2312" w:cs="仿宋_GB2312"/>
          <w:b w:val="0"/>
          <w:sz w:val="32"/>
          <w:szCs w:val="32"/>
        </w:rPr>
        <w:t>本年无政府性基金预算收入</w:t>
      </w:r>
      <w:r>
        <w:rPr>
          <w:rFonts w:hint="eastAsia" w:ascii="仿宋_GB2312" w:hAnsi="仿宋_GB2312" w:eastAsia="仿宋_GB2312" w:cs="仿宋_GB2312"/>
          <w:b w:val="0"/>
          <w:sz w:val="32"/>
          <w:szCs w:val="32"/>
          <w:lang w:val="zh-CN"/>
        </w:rPr>
        <w:t>；</w:t>
      </w:r>
      <w:r>
        <w:rPr>
          <w:rFonts w:hint="eastAsia" w:ascii="仿宋_GB2312" w:hAnsi="仿宋_GB2312" w:eastAsia="仿宋_GB2312" w:cs="仿宋_GB2312"/>
          <w:b w:val="0"/>
          <w:sz w:val="32"/>
          <w:szCs w:val="32"/>
        </w:rPr>
        <w:t>支出完成年初预算的</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 xml:space="preserve">，比年初预算增加 </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w:t>
      </w:r>
      <w:r>
        <w:rPr>
          <w:rFonts w:hint="eastAsia" w:ascii="仿宋_GB2312" w:hAnsi="仿宋_GB2312" w:eastAsia="仿宋_GB2312" w:cs="仿宋_GB2312"/>
          <w:b w:val="0"/>
          <w:sz w:val="32"/>
          <w:szCs w:val="32"/>
          <w:lang w:val="zh-CN"/>
        </w:rPr>
        <w:t>主要原因是</w:t>
      </w:r>
      <w:r>
        <w:rPr>
          <w:rFonts w:hint="eastAsia" w:ascii="仿宋_GB2312" w:hAnsi="仿宋_GB2312" w:eastAsia="仿宋_GB2312" w:cs="仿宋_GB2312"/>
          <w:b w:val="0"/>
          <w:sz w:val="32"/>
          <w:szCs w:val="32"/>
        </w:rPr>
        <w:t>本年无政府性基金预算支出</w:t>
      </w:r>
      <w:r>
        <w:rPr>
          <w:rFonts w:hint="eastAsia" w:ascii="仿宋_GB2312" w:hAnsi="仿宋_GB2312" w:eastAsia="仿宋_GB2312" w:cs="仿宋_GB2312"/>
          <w:b w:val="0"/>
          <w:sz w:val="32"/>
          <w:szCs w:val="32"/>
          <w:lang w:val="zh-CN"/>
        </w:rPr>
        <w:t>。</w:t>
      </w:r>
    </w:p>
    <w:p w14:paraId="4DA2A30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lang w:val="zh-CN"/>
        </w:rPr>
      </w:pPr>
      <w:r>
        <w:rPr>
          <w:rFonts w:hint="eastAsia" w:ascii="仿宋_GB2312" w:hAnsi="仿宋_GB2312" w:eastAsia="仿宋_GB2312" w:cs="仿宋_GB2312"/>
          <w:b w:val="0"/>
          <w:sz w:val="32"/>
          <w:szCs w:val="32"/>
        </w:rPr>
        <w:t>3.</w:t>
      </w:r>
      <w:r>
        <w:rPr>
          <w:rFonts w:hint="eastAsia" w:ascii="仿宋_GB2312" w:hAnsi="仿宋_GB2312" w:eastAsia="仿宋_GB2312" w:cs="仿宋_GB2312"/>
          <w:b w:val="0"/>
          <w:sz w:val="32"/>
          <w:szCs w:val="32"/>
          <w:lang w:val="zh-CN"/>
        </w:rPr>
        <w:t>国有资本经营预算</w:t>
      </w:r>
      <w:r>
        <w:rPr>
          <w:rFonts w:hint="eastAsia" w:ascii="仿宋_GB2312" w:hAnsi="仿宋_GB2312" w:eastAsia="仿宋_GB2312" w:cs="仿宋_GB2312"/>
          <w:b w:val="0"/>
          <w:sz w:val="32"/>
          <w:szCs w:val="32"/>
        </w:rPr>
        <w:t>财政拨款本年收入完成年初预算的</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，比年初预算增加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w:t>
      </w:r>
      <w:r>
        <w:rPr>
          <w:rFonts w:hint="eastAsia" w:ascii="仿宋_GB2312" w:hAnsi="仿宋_GB2312" w:eastAsia="仿宋_GB2312" w:cs="仿宋_GB2312"/>
          <w:b w:val="0"/>
          <w:sz w:val="32"/>
          <w:szCs w:val="32"/>
          <w:lang w:val="zh-CN"/>
        </w:rPr>
        <w:t>主要原因是</w:t>
      </w:r>
      <w:r>
        <w:rPr>
          <w:rFonts w:hint="eastAsia" w:ascii="仿宋_GB2312" w:hAnsi="仿宋_GB2312" w:eastAsia="仿宋_GB2312" w:cs="仿宋_GB2312"/>
          <w:b w:val="0"/>
          <w:sz w:val="32"/>
          <w:szCs w:val="32"/>
        </w:rPr>
        <w:t>本年无国有资本经营预算收入</w:t>
      </w:r>
      <w:r>
        <w:rPr>
          <w:rFonts w:hint="eastAsia" w:ascii="仿宋_GB2312" w:hAnsi="仿宋_GB2312" w:eastAsia="仿宋_GB2312" w:cs="仿宋_GB2312"/>
          <w:b w:val="0"/>
          <w:sz w:val="32"/>
          <w:szCs w:val="32"/>
          <w:lang w:val="zh-CN"/>
        </w:rPr>
        <w:t>；</w:t>
      </w:r>
      <w:r>
        <w:rPr>
          <w:rFonts w:hint="eastAsia" w:ascii="仿宋_GB2312" w:hAnsi="仿宋_GB2312" w:eastAsia="仿宋_GB2312" w:cs="仿宋_GB2312"/>
          <w:b w:val="0"/>
          <w:sz w:val="32"/>
          <w:szCs w:val="32"/>
          <w:lang w:val="en-US" w:eastAsia="zh-CN"/>
        </w:rPr>
        <w:t>支</w:t>
      </w:r>
      <w:r>
        <w:rPr>
          <w:rFonts w:hint="eastAsia" w:ascii="仿宋_GB2312" w:hAnsi="仿宋_GB2312" w:eastAsia="仿宋_GB2312" w:cs="仿宋_GB2312"/>
          <w:b w:val="0"/>
          <w:sz w:val="32"/>
          <w:szCs w:val="32"/>
        </w:rPr>
        <w:t>出完成年初预算的</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，比年初预算增加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w:t>
      </w:r>
      <w:r>
        <w:rPr>
          <w:rFonts w:hint="eastAsia" w:ascii="仿宋_GB2312" w:hAnsi="仿宋_GB2312" w:eastAsia="仿宋_GB2312" w:cs="仿宋_GB2312"/>
          <w:b w:val="0"/>
          <w:sz w:val="32"/>
          <w:szCs w:val="32"/>
          <w:lang w:val="zh-CN"/>
        </w:rPr>
        <w:t>主要原因是</w:t>
      </w:r>
      <w:r>
        <w:rPr>
          <w:rFonts w:hint="eastAsia" w:ascii="仿宋_GB2312" w:hAnsi="仿宋_GB2312" w:eastAsia="仿宋_GB2312" w:cs="仿宋_GB2312"/>
          <w:b w:val="0"/>
          <w:sz w:val="32"/>
          <w:szCs w:val="32"/>
        </w:rPr>
        <w:t>本年无国有资本经营预算支出</w:t>
      </w:r>
      <w:r>
        <w:rPr>
          <w:rFonts w:hint="eastAsia" w:ascii="仿宋_GB2312" w:hAnsi="仿宋_GB2312" w:eastAsia="仿宋_GB2312" w:cs="仿宋_GB2312"/>
          <w:b w:val="0"/>
          <w:sz w:val="32"/>
          <w:szCs w:val="32"/>
          <w:lang w:val="zh-CN"/>
        </w:rPr>
        <w:t>。</w:t>
      </w:r>
    </w:p>
    <w:p w14:paraId="5F6602AE">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left"/>
        <w:textAlignment w:val="auto"/>
        <w:rPr>
          <w:rFonts w:hint="eastAsia" w:ascii="仿宋_GB2312" w:hAnsi="仿宋_GB2312" w:eastAsia="仿宋_GB2312" w:cs="仿宋_GB2312"/>
          <w:kern w:val="2"/>
          <w:sz w:val="32"/>
          <w:szCs w:val="32"/>
          <w:lang w:val="zh-CN"/>
        </w:rPr>
      </w:pPr>
      <w:r>
        <w:drawing>
          <wp:inline distT="0" distB="0" distL="114300" distR="114300">
            <wp:extent cx="5746750" cy="3576955"/>
            <wp:effectExtent l="4445" t="4445" r="9525" b="15240"/>
            <wp:docPr id="14353" name="图表 1" descr="7b0a202020202263686172745265734964223a2022343631303335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26F8062">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3" w:firstLineChars="200"/>
        <w:jc w:val="left"/>
        <w:textAlignment w:val="auto"/>
        <w:rPr>
          <w:rFonts w:ascii="Times New Roman" w:eastAsia="楷体_GB2312"/>
          <w:sz w:val="32"/>
          <w:szCs w:val="32"/>
        </w:rPr>
      </w:pPr>
      <w:r>
        <w:rPr>
          <w:rFonts w:ascii="Times New Roman" w:eastAsia="楷体_GB2312"/>
          <w:b/>
          <w:sz w:val="32"/>
          <w:szCs w:val="32"/>
        </w:rPr>
        <w:t>（三）财政拨款支出决算结构情况</w:t>
      </w:r>
    </w:p>
    <w:p w14:paraId="61DE8AA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2024年度财政拨款支出</w:t>
      </w:r>
      <w:r>
        <w:rPr>
          <w:rFonts w:hint="eastAsia" w:ascii="仿宋_GB2312" w:hAnsi="仿宋_GB2312" w:eastAsia="仿宋_GB2312" w:cs="仿宋_GB2312"/>
          <w:b w:val="0"/>
          <w:sz w:val="32"/>
          <w:szCs w:val="32"/>
          <w:lang w:val="en-US" w:eastAsia="zh-CN"/>
        </w:rPr>
        <w:t>29.18</w:t>
      </w:r>
      <w:r>
        <w:rPr>
          <w:rFonts w:hint="eastAsia" w:ascii="仿宋_GB2312" w:hAnsi="仿宋_GB2312" w:eastAsia="仿宋_GB2312" w:cs="仿宋_GB2312"/>
          <w:b w:val="0"/>
          <w:sz w:val="32"/>
          <w:szCs w:val="32"/>
        </w:rPr>
        <w:t>万元，主要用于以下方面:</w:t>
      </w:r>
    </w:p>
    <w:p w14:paraId="290AFEFB">
      <w:pPr>
        <w:adjustRightInd w:val="0"/>
        <w:snapToGrid w:val="0"/>
        <w:spacing w:line="580" w:lineRule="exact"/>
        <w:ind w:firstLine="643" w:firstLineChars="200"/>
        <w:rPr>
          <w:rFonts w:ascii="Times New Roman" w:eastAsia="仿宋_GB2312"/>
          <w:sz w:val="32"/>
          <w:szCs w:val="32"/>
        </w:rPr>
      </w:pPr>
      <w:r>
        <w:rPr>
          <w:rFonts w:ascii="Times New Roman" w:eastAsia="仿宋_GB2312"/>
          <w:b/>
          <w:sz w:val="32"/>
          <w:szCs w:val="32"/>
        </w:rPr>
        <w:t>一般公共预算财政拨款支出：</w:t>
      </w:r>
      <w:r>
        <w:rPr>
          <w:rFonts w:hint="eastAsia" w:ascii="仿宋_GB2312" w:hAnsi="仿宋_GB2312" w:eastAsia="仿宋_GB2312" w:cs="仿宋_GB2312"/>
          <w:b w:val="0"/>
          <w:sz w:val="32"/>
          <w:szCs w:val="32"/>
        </w:rPr>
        <w:t>社会保障和就业支出</w:t>
      </w:r>
      <w:r>
        <w:rPr>
          <w:rFonts w:hint="eastAsia" w:ascii="仿宋_GB2312" w:hAnsi="仿宋_GB2312" w:eastAsia="仿宋_GB2312" w:cs="仿宋_GB2312"/>
          <w:b w:val="0"/>
          <w:sz w:val="32"/>
          <w:szCs w:val="32"/>
          <w:lang w:val="en-US" w:eastAsia="zh-CN"/>
        </w:rPr>
        <w:t>24.1</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val="en-US" w:eastAsia="zh-CN"/>
        </w:rPr>
        <w:t>82.6</w:t>
      </w:r>
      <w:r>
        <w:rPr>
          <w:rFonts w:hint="eastAsia" w:ascii="仿宋_GB2312" w:hAnsi="仿宋_GB2312" w:eastAsia="仿宋_GB2312" w:cs="仿宋_GB2312"/>
          <w:b w:val="0"/>
          <w:sz w:val="32"/>
          <w:szCs w:val="32"/>
        </w:rPr>
        <w:t>%，主要用于</w:t>
      </w:r>
      <w:r>
        <w:rPr>
          <w:rFonts w:hint="eastAsia" w:ascii="仿宋_GB2312" w:hAnsi="仿宋_GB2312" w:eastAsia="仿宋_GB2312" w:cs="仿宋_GB2312"/>
          <w:b w:val="0"/>
          <w:sz w:val="32"/>
          <w:szCs w:val="32"/>
          <w:lang w:val="en-US" w:eastAsia="zh-CN"/>
        </w:rPr>
        <w:t>红十字</w:t>
      </w:r>
      <w:r>
        <w:rPr>
          <w:rFonts w:hint="eastAsia" w:ascii="仿宋_GB2312" w:hAnsi="仿宋_GB2312" w:eastAsia="仿宋_GB2312" w:cs="仿宋_GB2312"/>
          <w:b w:val="0"/>
          <w:sz w:val="32"/>
          <w:szCs w:val="32"/>
        </w:rPr>
        <w:t>事业运行、机关事业单位基本养老保险缴费支出等支出；卫生健康支出</w:t>
      </w:r>
      <w:r>
        <w:rPr>
          <w:rFonts w:hint="eastAsia" w:ascii="仿宋_GB2312" w:hAnsi="仿宋_GB2312" w:eastAsia="仿宋_GB2312" w:cs="仿宋_GB2312"/>
          <w:b w:val="0"/>
          <w:sz w:val="32"/>
          <w:szCs w:val="32"/>
          <w:lang w:val="en-US" w:eastAsia="zh-CN"/>
        </w:rPr>
        <w:t>1.05</w:t>
      </w:r>
      <w:r>
        <w:rPr>
          <w:rFonts w:hint="eastAsia" w:ascii="仿宋_GB2312" w:hAnsi="仿宋_GB2312" w:eastAsia="仿宋_GB2312" w:cs="仿宋_GB2312"/>
          <w:b w:val="0"/>
          <w:sz w:val="32"/>
          <w:szCs w:val="32"/>
        </w:rPr>
        <w:t>万元，占</w:t>
      </w:r>
      <w:r>
        <w:rPr>
          <w:rFonts w:hint="eastAsia" w:ascii="仿宋_GB2312" w:hAnsi="仿宋_GB2312" w:eastAsia="仿宋_GB2312" w:cs="仿宋_GB2312"/>
          <w:b w:val="0"/>
          <w:sz w:val="32"/>
          <w:szCs w:val="32"/>
          <w:lang w:val="en-US" w:eastAsia="zh-CN"/>
        </w:rPr>
        <w:t>9.7</w:t>
      </w:r>
      <w:r>
        <w:rPr>
          <w:rFonts w:hint="eastAsia" w:ascii="仿宋_GB2312" w:hAnsi="仿宋_GB2312" w:eastAsia="仿宋_GB2312" w:cs="仿宋_GB2312"/>
          <w:b w:val="0"/>
          <w:sz w:val="32"/>
          <w:szCs w:val="32"/>
        </w:rPr>
        <w:t>%，主要用于行政单位医疗</w:t>
      </w:r>
      <w:r>
        <w:rPr>
          <w:rFonts w:hint="eastAsia" w:ascii="仿宋_GB2312" w:hAnsi="仿宋_GB2312" w:eastAsia="仿宋_GB2312" w:cs="仿宋_GB2312"/>
          <w:b w:val="0"/>
          <w:sz w:val="32"/>
          <w:szCs w:val="32"/>
          <w:lang w:eastAsia="zh-CN"/>
        </w:rPr>
        <w:t>、公务员医疗补助</w:t>
      </w:r>
      <w:r>
        <w:rPr>
          <w:rFonts w:hint="eastAsia" w:ascii="仿宋_GB2312" w:hAnsi="仿宋_GB2312" w:eastAsia="仿宋_GB2312" w:cs="仿宋_GB2312"/>
          <w:b w:val="0"/>
          <w:sz w:val="32"/>
          <w:szCs w:val="32"/>
          <w:lang w:val="en-US" w:eastAsia="zh-CN"/>
        </w:rPr>
        <w:t>等</w:t>
      </w:r>
      <w:r>
        <w:rPr>
          <w:rFonts w:hint="eastAsia" w:ascii="仿宋_GB2312" w:hAnsi="仿宋_GB2312" w:eastAsia="仿宋_GB2312" w:cs="仿宋_GB2312"/>
          <w:b w:val="0"/>
          <w:sz w:val="32"/>
          <w:szCs w:val="32"/>
        </w:rPr>
        <w:t>支出；住房保障支出2.</w:t>
      </w:r>
      <w:r>
        <w:rPr>
          <w:rFonts w:hint="eastAsia" w:ascii="仿宋_GB2312" w:hAnsi="仿宋_GB2312" w:eastAsia="仿宋_GB2312" w:cs="仿宋_GB2312"/>
          <w:b w:val="0"/>
          <w:sz w:val="32"/>
          <w:szCs w:val="32"/>
          <w:lang w:val="en-US" w:eastAsia="zh-CN"/>
        </w:rPr>
        <w:t>2</w:t>
      </w:r>
      <w:r>
        <w:rPr>
          <w:rFonts w:hint="eastAsia" w:ascii="仿宋_GB2312" w:hAnsi="仿宋_GB2312" w:eastAsia="仿宋_GB2312" w:cs="仿宋_GB2312"/>
          <w:b w:val="0"/>
          <w:sz w:val="32"/>
          <w:szCs w:val="32"/>
        </w:rPr>
        <w:t>6万元，占7.</w:t>
      </w:r>
      <w:r>
        <w:rPr>
          <w:rFonts w:hint="eastAsia" w:ascii="仿宋_GB2312" w:hAnsi="仿宋_GB2312" w:eastAsia="仿宋_GB2312" w:cs="仿宋_GB2312"/>
          <w:b w:val="0"/>
          <w:sz w:val="32"/>
          <w:szCs w:val="32"/>
          <w:lang w:val="en-US" w:eastAsia="zh-CN"/>
        </w:rPr>
        <w:t>7</w:t>
      </w:r>
      <w:r>
        <w:rPr>
          <w:rFonts w:hint="eastAsia" w:ascii="仿宋_GB2312" w:hAnsi="仿宋_GB2312" w:eastAsia="仿宋_GB2312" w:cs="仿宋_GB2312"/>
          <w:b w:val="0"/>
          <w:sz w:val="32"/>
          <w:szCs w:val="32"/>
        </w:rPr>
        <w:t>%，主要用于住房公积金支出。</w:t>
      </w:r>
    </w:p>
    <w:p w14:paraId="59632A6E">
      <w:pPr>
        <w:widowControl/>
        <w:spacing w:before="0" w:beforeLines="0" w:beforeAutospacing="0" w:after="0" w:afterLines="0" w:afterAutospacing="0" w:line="360" w:lineRule="auto"/>
        <w:ind w:firstLine="643" w:firstLineChars="200"/>
        <w:jc w:val="left"/>
        <w:rPr>
          <w:rFonts w:hint="eastAsia" w:ascii="Times New Roman" w:eastAsia="仿宋_GB2312"/>
          <w:color w:val="auto"/>
          <w:sz w:val="32"/>
          <w:szCs w:val="32"/>
          <w:highlight w:val="none"/>
          <w:lang w:eastAsia="zh-CN"/>
        </w:rPr>
      </w:pPr>
      <w:r>
        <w:rPr>
          <w:rFonts w:ascii="Times New Roman" w:eastAsia="仿宋_GB2312"/>
          <w:b/>
          <w:color w:val="auto"/>
          <w:sz w:val="32"/>
          <w:szCs w:val="32"/>
          <w:highlight w:val="none"/>
        </w:rPr>
        <w:t>政府性基金预算财政拨款支出：</w:t>
      </w:r>
    </w:p>
    <w:p w14:paraId="7C96CD2B">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default" w:ascii="仿宋_GB2312" w:hAnsi="仿宋_GB2312" w:eastAsia="仿宋_GB2312" w:cs="仿宋_GB2312"/>
          <w:b w:val="0"/>
          <w:sz w:val="32"/>
          <w:szCs w:val="32"/>
          <w:lang w:val="en-US" w:eastAsia="zh-CN"/>
        </w:rPr>
      </w:pPr>
      <w:r>
        <w:rPr>
          <w:rFonts w:hint="eastAsia" w:ascii="仿宋_GB2312" w:hAnsi="仿宋_GB2312" w:eastAsia="仿宋_GB2312" w:cs="仿宋_GB2312"/>
          <w:b w:val="0"/>
          <w:sz w:val="32"/>
          <w:szCs w:val="32"/>
          <w:lang w:val="en-US" w:eastAsia="zh-CN"/>
        </w:rPr>
        <w:t>2024年我部门（单位）无政府性基金预算财政拨款支出。</w:t>
      </w:r>
    </w:p>
    <w:p w14:paraId="6DD92BD7">
      <w:pPr>
        <w:widowControl/>
        <w:spacing w:before="0" w:beforeLines="0" w:beforeAutospacing="0" w:after="0" w:afterLines="0" w:afterAutospacing="0" w:line="360" w:lineRule="auto"/>
        <w:ind w:firstLine="643" w:firstLineChars="200"/>
        <w:jc w:val="left"/>
        <w:rPr>
          <w:rFonts w:ascii="Times New Roman" w:eastAsia="仿宋_GB2312"/>
          <w:b/>
          <w:sz w:val="32"/>
          <w:szCs w:val="32"/>
        </w:rPr>
      </w:pPr>
      <w:r>
        <w:rPr>
          <w:rFonts w:ascii="Times New Roman" w:eastAsia="仿宋_GB2312"/>
          <w:b/>
          <w:sz w:val="32"/>
          <w:szCs w:val="32"/>
        </w:rPr>
        <w:t>国有资本经营预算财政拨款支出：</w:t>
      </w:r>
    </w:p>
    <w:p w14:paraId="7FC9C01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lang w:val="en-US" w:eastAsia="zh-CN"/>
        </w:rPr>
      </w:pPr>
      <w:r>
        <w:rPr>
          <w:rFonts w:hint="eastAsia" w:ascii="仿宋_GB2312" w:hAnsi="仿宋_GB2312" w:eastAsia="仿宋_GB2312" w:cs="仿宋_GB2312"/>
          <w:b w:val="0"/>
          <w:sz w:val="32"/>
          <w:szCs w:val="32"/>
          <w:lang w:val="en-US" w:eastAsia="zh-CN"/>
        </w:rPr>
        <w:t>2024年我部门（单位）无国有资本经营预算财政拨款支出。</w:t>
      </w:r>
    </w:p>
    <w:p w14:paraId="096724D7">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left"/>
        <w:textAlignment w:val="auto"/>
        <w:rPr>
          <w:rFonts w:hint="default" w:ascii="Times New Roman" w:eastAsia="仿宋_GB2312"/>
          <w:b w:val="0"/>
          <w:sz w:val="32"/>
          <w:szCs w:val="32"/>
          <w:highlight w:val="none"/>
          <w:lang w:val="en-US" w:eastAsia="zh-CN"/>
        </w:rPr>
      </w:pPr>
      <w:r>
        <w:drawing>
          <wp:inline distT="0" distB="0" distL="114300" distR="114300">
            <wp:extent cx="5757545" cy="3587750"/>
            <wp:effectExtent l="4445" t="4445" r="13970" b="19685"/>
            <wp:docPr id="1128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1FB4BC2">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ind w:left="0" w:right="0"/>
        <w:jc w:val="left"/>
        <w:textAlignment w:val="auto"/>
        <w:rPr>
          <w:rFonts w:hint="default" w:ascii="Times New Roman" w:hAnsi="Times New Roman" w:eastAsia="仿宋_GB2312" w:cs="Times New Roman"/>
          <w:color w:val="auto"/>
          <w:kern w:val="2"/>
          <w:sz w:val="32"/>
          <w:szCs w:val="32"/>
          <w:lang w:val="zh-CN" w:eastAsia="zh-CN" w:bidi="ar-SA"/>
        </w:rPr>
      </w:pPr>
    </w:p>
    <w:p w14:paraId="0E39C81C">
      <w:pPr>
        <w:widowControl/>
        <w:spacing w:before="0" w:beforeLines="0" w:beforeAutospacing="0" w:after="0" w:afterLines="0" w:afterAutospacing="0" w:line="360" w:lineRule="auto"/>
        <w:ind w:firstLine="643" w:firstLineChars="200"/>
        <w:jc w:val="left"/>
        <w:rPr>
          <w:rFonts w:hint="default" w:ascii="Times New Roman" w:eastAsia="楷体_GB2312"/>
          <w:sz w:val="32"/>
          <w:szCs w:val="32"/>
          <w:highlight w:val="green"/>
          <w:lang w:val="en-US" w:eastAsia="zh-CN"/>
        </w:rPr>
      </w:pPr>
      <w:r>
        <w:rPr>
          <w:rFonts w:ascii="Times New Roman" w:eastAsia="楷体_GB2312"/>
          <w:b/>
          <w:sz w:val="32"/>
          <w:szCs w:val="32"/>
        </w:rPr>
        <w:t>（四）一般公共预算基本支出决算情况说明</w:t>
      </w:r>
    </w:p>
    <w:p w14:paraId="7F3F20DA">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2024年度财政拨款基本支出</w:t>
      </w:r>
      <w:r>
        <w:rPr>
          <w:rFonts w:hint="eastAsia" w:ascii="仿宋_GB2312" w:hAnsi="仿宋_GB2312" w:eastAsia="仿宋_GB2312" w:cs="仿宋_GB2312"/>
          <w:b w:val="0"/>
          <w:sz w:val="32"/>
          <w:szCs w:val="32"/>
          <w:lang w:val="en-US" w:eastAsia="zh-CN"/>
        </w:rPr>
        <w:t>29.18</w:t>
      </w:r>
      <w:r>
        <w:rPr>
          <w:rFonts w:hint="eastAsia" w:ascii="仿宋_GB2312" w:hAnsi="仿宋_GB2312" w:eastAsia="仿宋_GB2312" w:cs="仿宋_GB2312"/>
          <w:b w:val="0"/>
          <w:sz w:val="32"/>
          <w:szCs w:val="32"/>
        </w:rPr>
        <w:t>万元，其中：</w:t>
      </w:r>
    </w:p>
    <w:p w14:paraId="6F8FC88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lang w:eastAsia="zh-CN"/>
        </w:rPr>
      </w:pPr>
      <w:r>
        <w:rPr>
          <w:rFonts w:hint="eastAsia" w:ascii="仿宋_GB2312" w:hAnsi="仿宋_GB2312" w:eastAsia="仿宋_GB2312" w:cs="仿宋_GB2312"/>
          <w:b w:val="0"/>
          <w:sz w:val="32"/>
          <w:szCs w:val="32"/>
        </w:rPr>
        <w:t>人员经费2</w:t>
      </w:r>
      <w:r>
        <w:rPr>
          <w:rFonts w:hint="eastAsia" w:ascii="仿宋_GB2312" w:hAnsi="仿宋_GB2312" w:eastAsia="仿宋_GB2312" w:cs="仿宋_GB2312"/>
          <w:b w:val="0"/>
          <w:sz w:val="32"/>
          <w:szCs w:val="32"/>
          <w:lang w:val="en-US" w:eastAsia="zh-CN"/>
        </w:rPr>
        <w:t>8.13</w:t>
      </w:r>
      <w:r>
        <w:rPr>
          <w:rFonts w:hint="eastAsia" w:ascii="仿宋_GB2312" w:hAnsi="仿宋_GB2312" w:eastAsia="仿宋_GB2312" w:cs="仿宋_GB2312"/>
          <w:b w:val="0"/>
          <w:sz w:val="32"/>
          <w:szCs w:val="32"/>
        </w:rPr>
        <w:t>万元，主要包括基本工资、津贴补贴、奖金、绩效工资、机关事业单位基本养老保险缴费、职工基本医疗保险缴费、公务员医疗补助缴费、其他社会保障缴费、住房公积金、奖励金</w:t>
      </w:r>
      <w:r>
        <w:rPr>
          <w:rFonts w:hint="eastAsia" w:ascii="仿宋_GB2312" w:hAnsi="仿宋_GB2312" w:eastAsia="仿宋_GB2312" w:cs="仿宋_GB2312"/>
          <w:b w:val="0"/>
          <w:sz w:val="32"/>
          <w:szCs w:val="32"/>
          <w:lang w:eastAsia="zh-CN"/>
        </w:rPr>
        <w:t>。</w:t>
      </w:r>
    </w:p>
    <w:p w14:paraId="1736B634">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lang w:eastAsia="zh-CN"/>
        </w:rPr>
      </w:pPr>
      <w:r>
        <w:rPr>
          <w:rFonts w:hint="eastAsia" w:ascii="仿宋_GB2312" w:hAnsi="仿宋_GB2312" w:eastAsia="仿宋_GB2312" w:cs="仿宋_GB2312"/>
          <w:b w:val="0"/>
          <w:sz w:val="32"/>
          <w:szCs w:val="32"/>
        </w:rPr>
        <w:t>公用经费</w:t>
      </w:r>
      <w:r>
        <w:rPr>
          <w:rFonts w:hint="eastAsia" w:ascii="仿宋_GB2312" w:hAnsi="仿宋_GB2312" w:eastAsia="仿宋_GB2312" w:cs="仿宋_GB2312"/>
          <w:b w:val="0"/>
          <w:sz w:val="32"/>
          <w:szCs w:val="32"/>
          <w:lang w:val="en-US" w:eastAsia="zh-CN"/>
        </w:rPr>
        <w:t>1.05</w:t>
      </w:r>
      <w:r>
        <w:rPr>
          <w:rFonts w:hint="eastAsia" w:ascii="仿宋_GB2312" w:hAnsi="仿宋_GB2312" w:eastAsia="仿宋_GB2312" w:cs="仿宋_GB2312"/>
          <w:b w:val="0"/>
          <w:sz w:val="32"/>
          <w:szCs w:val="32"/>
        </w:rPr>
        <w:t>万元，主要包括办公费</w:t>
      </w:r>
      <w:r>
        <w:rPr>
          <w:rFonts w:hint="eastAsia" w:ascii="仿宋_GB2312" w:hAnsi="仿宋_GB2312" w:eastAsia="仿宋_GB2312" w:cs="仿宋_GB2312"/>
          <w:b w:val="0"/>
          <w:sz w:val="32"/>
          <w:szCs w:val="32"/>
          <w:lang w:val="en-US" w:eastAsia="zh-CN"/>
        </w:rPr>
        <w:t>、</w:t>
      </w:r>
      <w:r>
        <w:rPr>
          <w:rFonts w:hint="eastAsia" w:ascii="仿宋_GB2312" w:hAnsi="仿宋_GB2312" w:eastAsia="仿宋_GB2312" w:cs="仿宋_GB2312"/>
          <w:b w:val="0"/>
          <w:sz w:val="32"/>
          <w:szCs w:val="32"/>
        </w:rPr>
        <w:t>其他交通费。</w:t>
      </w:r>
    </w:p>
    <w:p w14:paraId="454DE3BD">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五、财政拨款“三公”经费支出决算情况说明</w:t>
      </w:r>
    </w:p>
    <w:p w14:paraId="2E9ED048">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（一）“三公”经费财政拨款支出决算总体情况说明</w:t>
      </w:r>
    </w:p>
    <w:p w14:paraId="254E197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80" w:lineRule="exact"/>
        <w:ind w:firstLine="640" w:firstLineChars="200"/>
        <w:jc w:val="left"/>
        <w:textAlignment w:val="auto"/>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本部门 2024 年度“三公”经费财政拨款支出预算为</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万元，支出决算为</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万元，完成预算的</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，较预算增加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万元，增长</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 xml:space="preserve">，主要原因是本年无“三公”经费预算及支出；较2023年度决算增加 </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万元，增长</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，主要原因是本年及上年均无“三公”经费支出。</w:t>
      </w:r>
    </w:p>
    <w:p w14:paraId="31BF3204">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（二）“三公”经费财政拨款支出决算具体情况说明</w:t>
      </w:r>
    </w:p>
    <w:p w14:paraId="076A4F75">
      <w:pPr>
        <w:widowControl/>
        <w:spacing w:before="0" w:beforeLines="0" w:beforeAutospacing="0" w:after="0" w:afterLines="0" w:afterAutospacing="0" w:line="360" w:lineRule="auto"/>
        <w:ind w:firstLine="643" w:firstLineChars="200"/>
        <w:jc w:val="left"/>
        <w:rPr>
          <w:rFonts w:hint="eastAsia" w:ascii="仿宋_GB2312" w:hAnsi="仿宋_GB2312" w:eastAsia="仿宋_GB2312" w:cs="仿宋_GB2312"/>
          <w:b w:val="0"/>
          <w:sz w:val="32"/>
          <w:szCs w:val="32"/>
        </w:rPr>
      </w:pPr>
      <w:r>
        <w:rPr>
          <w:rFonts w:ascii="Times New Roman" w:eastAsia="楷体_GB2312"/>
          <w:b/>
          <w:sz w:val="32"/>
          <w:szCs w:val="32"/>
        </w:rPr>
        <w:t>1.因公出国（境）费支出情况。</w:t>
      </w:r>
      <w:r>
        <w:rPr>
          <w:rFonts w:hint="eastAsia" w:ascii="仿宋_GB2312" w:hAnsi="仿宋_GB2312" w:eastAsia="仿宋_GB2312" w:cs="仿宋_GB2312"/>
          <w:b w:val="0"/>
          <w:sz w:val="32"/>
          <w:szCs w:val="32"/>
        </w:rPr>
        <w:t>本部门2024年度因公出国（境）费支出预算为</w:t>
      </w:r>
      <w:r>
        <w:rPr>
          <w:rFonts w:hint="eastAsia" w:ascii="仿宋_GB2312" w:hAnsi="仿宋_GB2312" w:eastAsia="仿宋_GB2312" w:cs="仿宋_GB2312"/>
          <w:b w:val="0"/>
          <w:sz w:val="32"/>
          <w:szCs w:val="32"/>
          <w:lang w:val="en-US" w:eastAsia="zh-CN"/>
        </w:rPr>
        <w:t>0万元</w:t>
      </w:r>
      <w:r>
        <w:rPr>
          <w:rFonts w:hint="eastAsia" w:ascii="仿宋_GB2312" w:hAnsi="仿宋_GB2312" w:eastAsia="仿宋_GB2312" w:cs="仿宋_GB2312"/>
          <w:b w:val="0"/>
          <w:sz w:val="32"/>
          <w:szCs w:val="32"/>
        </w:rPr>
        <w:t>，支出决算</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万元。完成预算的</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。因公出国（境）费支出较预算增加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万元，增长</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,主要原因是本年无因公出国（境）费用预算及支出；较上年增加</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万元，增长</w:t>
      </w:r>
      <w:r>
        <w:rPr>
          <w:rFonts w:hint="eastAsia" w:ascii="仿宋_GB2312" w:hAnsi="仿宋_GB2312" w:eastAsia="仿宋_GB2312" w:cs="仿宋_GB2312"/>
          <w:b w:val="0"/>
          <w:sz w:val="32"/>
          <w:szCs w:val="32"/>
          <w:lang w:eastAsia="zh-CN"/>
        </w:rPr>
        <w:t>0%</w:t>
      </w:r>
      <w:r>
        <w:rPr>
          <w:rFonts w:hint="eastAsia" w:ascii="仿宋_GB2312" w:hAnsi="仿宋_GB2312" w:eastAsia="仿宋_GB2312" w:cs="仿宋_GB2312"/>
          <w:b w:val="0"/>
          <w:sz w:val="32"/>
          <w:szCs w:val="32"/>
        </w:rPr>
        <w:t>，主要原因是本年及上年均无因公出国（境）费用支出。其中因公出国（境）团组</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个、共</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人、参加其他单位组织的因公出国（境）团组</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个、共</w:t>
      </w:r>
      <w:r>
        <w:rPr>
          <w:rFonts w:hint="eastAsia" w:ascii="仿宋_GB2312" w:hAnsi="仿宋_GB2312" w:eastAsia="仿宋_GB2312" w:cs="仿宋_GB2312"/>
          <w:b w:val="0"/>
          <w:sz w:val="32"/>
          <w:szCs w:val="32"/>
          <w:lang w:val="en-US" w:eastAsia="zh-CN"/>
        </w:rPr>
        <w:t>0</w:t>
      </w:r>
      <w:r>
        <w:rPr>
          <w:rFonts w:hint="eastAsia" w:ascii="仿宋_GB2312" w:hAnsi="仿宋_GB2312" w:eastAsia="仿宋_GB2312" w:cs="仿宋_GB2312"/>
          <w:b w:val="0"/>
          <w:sz w:val="32"/>
          <w:szCs w:val="32"/>
        </w:rPr>
        <w:t>人/无本部门组织的出国（境）团组。</w:t>
      </w:r>
    </w:p>
    <w:p w14:paraId="27F9C9BE">
      <w:pPr>
        <w:adjustRightInd w:val="0"/>
        <w:snapToGrid w:val="0"/>
        <w:spacing w:line="580" w:lineRule="exact"/>
        <w:ind w:firstLine="643" w:firstLineChars="200"/>
        <w:rPr>
          <w:rFonts w:hint="eastAsia" w:ascii="仿宋_GB2312" w:hAnsi="仿宋_GB2312" w:eastAsia="仿宋_GB2312" w:cs="仿宋_GB2312"/>
          <w:b/>
          <w:bCs/>
          <w:sz w:val="32"/>
          <w:szCs w:val="32"/>
        </w:rPr>
      </w:pPr>
      <w:r>
        <w:rPr>
          <w:rFonts w:ascii="Times New Roman" w:eastAsia="楷体_GB2312"/>
          <w:b/>
          <w:sz w:val="32"/>
          <w:szCs w:val="32"/>
        </w:rPr>
        <w:t>2.公务用车购置及运行维护费支出情况。</w:t>
      </w:r>
      <w:r>
        <w:rPr>
          <w:rFonts w:hint="eastAsia" w:ascii="仿宋_GB2312" w:hAnsi="仿宋_GB2312" w:eastAsia="仿宋_GB2312" w:cs="仿宋_GB2312"/>
          <w:sz w:val="32"/>
          <w:szCs w:val="32"/>
        </w:rPr>
        <w:t>本部门2024年度公务用车购置及运行维护费预算为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，支出决算</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。较预算增加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,主要原因是本年无公务用车购置及运行维护费用预算及支出；较上年增加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，主要原因是本年及上年均无公务用车购置及运行维护费用支出。其中：</w:t>
      </w:r>
    </w:p>
    <w:p w14:paraId="138611AD">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sz w:val="32"/>
          <w:szCs w:val="32"/>
        </w:rPr>
      </w:pPr>
      <w:r>
        <w:rPr>
          <w:rFonts w:ascii="Times New Roman" w:hAnsi="Times New Roman" w:eastAsia="仿宋_GB2312" w:cs="Times New Roman"/>
          <w:b/>
          <w:sz w:val="32"/>
          <w:szCs w:val="32"/>
        </w:rPr>
        <w:t>公务用车购置费支出</w:t>
      </w:r>
      <w:r>
        <w:rPr>
          <w:rFonts w:hint="eastAsia" w:ascii="Times New Roman" w:hAnsi="Times New Roman" w:eastAsia="楷体_GB2312" w:cs="Times New Roman"/>
          <w:b/>
          <w:bCs/>
          <w:sz w:val="32"/>
          <w:szCs w:val="32"/>
          <w:lang w:val="en-US" w:eastAsia="zh-CN"/>
        </w:rPr>
        <w:t>0万元</w:t>
      </w:r>
      <w:r>
        <w:rPr>
          <w:rFonts w:ascii="Times New Roman" w:hAnsi="Times New Roman" w:eastAsia="仿宋_GB2312" w:cs="Times New Roman"/>
          <w:b/>
          <w:sz w:val="32"/>
          <w:szCs w:val="32"/>
        </w:rPr>
        <w:t>：</w:t>
      </w:r>
      <w:r>
        <w:rPr>
          <w:rFonts w:hint="eastAsia" w:ascii="仿宋_GB2312" w:hAnsi="仿宋_GB2312" w:eastAsia="仿宋_GB2312" w:cs="仿宋_GB2312"/>
          <w:sz w:val="32"/>
          <w:szCs w:val="32"/>
        </w:rPr>
        <w:t>本部门2024年度公务用车购置量</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辆，发生“公务用车购置”经费支出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。公务用车购置费支出较预算增加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，主要原因是未发生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公务用车购置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经费支出；较上年增加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，与2023年度决算支出持平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主要原因是本年及上年均无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公务用车购置费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支出。</w:t>
      </w:r>
    </w:p>
    <w:p w14:paraId="09DDB4AD">
      <w:pPr>
        <w:adjustRightInd w:val="0"/>
        <w:snapToGrid w:val="0"/>
        <w:spacing w:line="580" w:lineRule="exact"/>
        <w:ind w:firstLine="643" w:firstLineChars="200"/>
        <w:rPr>
          <w:rFonts w:hint="eastAsia" w:ascii="仿宋_GB2312" w:hAnsi="仿宋_GB2312" w:eastAsia="仿宋_GB2312" w:cs="仿宋_GB2312"/>
          <w:sz w:val="32"/>
          <w:szCs w:val="32"/>
        </w:rPr>
      </w:pPr>
      <w:r>
        <w:rPr>
          <w:rFonts w:ascii="Times New Roman" w:hAnsi="Times New Roman" w:eastAsia="仿宋_GB2312" w:cs="Times New Roman"/>
          <w:b/>
          <w:sz w:val="32"/>
          <w:szCs w:val="32"/>
        </w:rPr>
        <w:t>公务用车运行维护费支出</w:t>
      </w:r>
      <w:r>
        <w:rPr>
          <w:rFonts w:hint="eastAsia" w:ascii="Times New Roman" w:hAnsi="Times New Roman" w:eastAsia="仿宋_GB2312" w:cs="Times New Roman"/>
          <w:b/>
          <w:sz w:val="32"/>
          <w:szCs w:val="32"/>
          <w:lang w:val="en-US" w:eastAsia="zh-CN"/>
        </w:rPr>
        <w:t>0万元</w:t>
      </w:r>
      <w:r>
        <w:rPr>
          <w:rFonts w:ascii="Times New Roman" w:hAnsi="Times New Roman" w:eastAsia="仿宋_GB2312" w:cs="Times New Roman"/>
          <w:b/>
          <w:sz w:val="32"/>
          <w:szCs w:val="32"/>
        </w:rPr>
        <w:t>：</w:t>
      </w:r>
      <w:r>
        <w:rPr>
          <w:rFonts w:hint="eastAsia" w:ascii="仿宋_GB2312" w:hAnsi="仿宋_GB2312" w:eastAsia="仿宋_GB2312" w:cs="仿宋_GB2312"/>
          <w:sz w:val="32"/>
          <w:szCs w:val="32"/>
        </w:rPr>
        <w:t>本部门2024年度单位财政开支公务用车保有量</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辆。公车运行维护费支出较预算增加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，主要原因是本年无公车运行维护费用预算及支出；较上年增加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，主要原因是主要是本年及上年均无公车运行维护费用支出。</w:t>
      </w:r>
    </w:p>
    <w:p w14:paraId="0835672A">
      <w:pPr>
        <w:widowControl/>
        <w:spacing w:before="0" w:beforeLines="0" w:beforeAutospacing="0" w:after="0" w:afterLines="0" w:afterAutospacing="0" w:line="360" w:lineRule="auto"/>
        <w:ind w:firstLine="643" w:firstLineChars="200"/>
        <w:jc w:val="left"/>
        <w:rPr>
          <w:rFonts w:hint="eastAsia" w:ascii="仿宋_GB2312" w:hAnsi="仿宋_GB2312" w:eastAsia="仿宋_GB2312" w:cs="仿宋_GB2312"/>
          <w:sz w:val="32"/>
          <w:szCs w:val="32"/>
        </w:rPr>
      </w:pPr>
      <w:r>
        <w:rPr>
          <w:rFonts w:ascii="Times New Roman" w:hAnsi="Times New Roman" w:eastAsia="楷体_GB2312" w:cs="Times New Roman"/>
          <w:b/>
          <w:bCs/>
          <w:sz w:val="32"/>
          <w:szCs w:val="32"/>
        </w:rPr>
        <w:t>3.公务接待费支出情况。</w:t>
      </w:r>
      <w:r>
        <w:rPr>
          <w:rFonts w:hint="eastAsia" w:ascii="仿宋_GB2312" w:hAnsi="仿宋_GB2312" w:eastAsia="仿宋_GB2312" w:cs="仿宋_GB2312"/>
          <w:sz w:val="32"/>
          <w:szCs w:val="32"/>
        </w:rPr>
        <w:t>本部门2024年度公务接待费支出预算为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，支出决算</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。公务接待费支出较预算增加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，主要原因是本年无公务接待费用预算及支出；较上年度增加</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，增长</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，主要原因是本年及上年均无公务接待费用支出。本年度共发生公务接待</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p>
    <w:p w14:paraId="1F5DFD2D">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六、机关运行经费支出说明</w:t>
      </w:r>
    </w:p>
    <w:p w14:paraId="78E156DC">
      <w:pPr>
        <w:widowControl/>
        <w:spacing w:before="0" w:beforeLines="0" w:beforeAutospacing="0" w:after="0" w:afterLines="0" w:afterAutospacing="0"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olor w:val="000000"/>
          <w:sz w:val="32"/>
          <w:szCs w:val="24"/>
        </w:rPr>
        <w:t>本</w:t>
      </w:r>
      <w:r>
        <w:rPr>
          <w:rFonts w:hint="eastAsia" w:ascii="仿宋_GB2312" w:hAnsi="仿宋_GB2312" w:eastAsia="仿宋_GB2312" w:cs="仿宋_GB2312"/>
          <w:sz w:val="32"/>
          <w:szCs w:val="32"/>
        </w:rPr>
        <w:t>部门202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年度机关运行经费支出0万元，</w:t>
      </w:r>
      <w:r>
        <w:rPr>
          <w:rFonts w:hint="eastAsia" w:ascii="仿宋_GB2312" w:hAnsi="仿宋_GB2312" w:eastAsia="仿宋_GB2312" w:cs="仿宋_GB2312"/>
          <w:sz w:val="32"/>
          <w:szCs w:val="32"/>
          <w:lang w:val="en-US" w:eastAsia="zh-CN"/>
        </w:rPr>
        <w:t>较</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年度增加0万元，增长0%。主要原因是本单位为事业单位，上年及本年均无机关运行经费。</w:t>
      </w:r>
    </w:p>
    <w:p w14:paraId="506EFB8E">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七、政府采购支出说明</w:t>
      </w:r>
    </w:p>
    <w:p w14:paraId="321A26D2">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本部门2024年度政府采购支出总额</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，从采购类型来看，政府采购货物支出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、政府采购服务支出</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。授予中小企业合同金额</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，占政府采购支出总额的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0万元</w:t>
      </w:r>
      <w:r>
        <w:rPr>
          <w:rFonts w:hint="eastAsia" w:ascii="仿宋_GB2312" w:hAnsi="仿宋_GB2312" w:eastAsia="仿宋_GB2312" w:cs="仿宋_GB2312"/>
          <w:sz w:val="32"/>
          <w:szCs w:val="32"/>
        </w:rPr>
        <w:t>，占政府采购支出总额的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439CDEB8">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八、国有资产占用情况说明</w:t>
      </w:r>
    </w:p>
    <w:p w14:paraId="0FAC2267">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截至2024年12月31日，本部门共有车辆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辆，比上年</w:t>
      </w:r>
      <w:r>
        <w:rPr>
          <w:rFonts w:hint="eastAsia" w:ascii="仿宋_GB2312" w:hAnsi="仿宋_GB2312" w:eastAsia="仿宋_GB2312" w:cs="仿宋_GB2312"/>
          <w:sz w:val="32"/>
          <w:szCs w:val="32"/>
          <w:lang w:val="en-US" w:eastAsia="zh-CN"/>
        </w:rPr>
        <w:t>增加0</w:t>
      </w:r>
      <w:r>
        <w:rPr>
          <w:rFonts w:hint="eastAsia" w:ascii="仿宋_GB2312" w:hAnsi="仿宋_GB2312" w:eastAsia="仿宋_GB2312" w:cs="仿宋_GB2312"/>
          <w:sz w:val="32"/>
          <w:szCs w:val="32"/>
        </w:rPr>
        <w:t>辆。其中，副部（省）级及以上领导用车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辆，主要负责人用车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辆，离退休干部服务用车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辆；单位价值100万元以上设备（不含车辆）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14:paraId="331C4FF3">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九、关于2024年度绩效评价情况的说明</w:t>
      </w:r>
    </w:p>
    <w:p w14:paraId="00D6FA8E">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（一）绩效评价工作开展情况</w:t>
      </w:r>
    </w:p>
    <w:p w14:paraId="777166AC">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根据预算绩效管理要求，本部门组织对2024年度本级预算</w:t>
      </w:r>
      <w:r>
        <w:rPr>
          <w:rFonts w:hint="eastAsia" w:ascii="仿宋_GB2312" w:hAnsi="仿宋_GB2312" w:eastAsia="仿宋_GB2312" w:cs="仿宋_GB2312"/>
          <w:sz w:val="32"/>
          <w:szCs w:val="32"/>
        </w:rPr>
        <w:t>“部门整体绩效”</w:t>
      </w:r>
      <w:r>
        <w:rPr>
          <w:rFonts w:hint="eastAsia" w:ascii="仿宋_GB2312" w:hAnsi="仿宋_GB2312" w:eastAsia="仿宋_GB2312" w:cs="仿宋_GB2312"/>
          <w:sz w:val="32"/>
          <w:szCs w:val="32"/>
          <w:lang w:val="zh-CN"/>
        </w:rPr>
        <w:t>全面开展绩效自评，共涉及资金</w:t>
      </w:r>
      <w:r>
        <w:rPr>
          <w:rFonts w:hint="eastAsia" w:ascii="仿宋_GB2312" w:hAnsi="仿宋_GB2312" w:eastAsia="仿宋_GB2312" w:cs="仿宋_GB2312"/>
          <w:sz w:val="32"/>
          <w:szCs w:val="32"/>
          <w:lang w:val="en-US" w:eastAsia="zh-CN"/>
        </w:rPr>
        <w:t>29.18</w:t>
      </w:r>
      <w:r>
        <w:rPr>
          <w:rFonts w:hint="eastAsia" w:ascii="仿宋_GB2312" w:hAnsi="仿宋_GB2312" w:eastAsia="仿宋_GB2312" w:cs="仿宋_GB2312"/>
          <w:sz w:val="32"/>
          <w:szCs w:val="32"/>
          <w:lang w:val="zh-CN"/>
        </w:rPr>
        <w:t>万元。其中，一般公共预算项目</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个，涉及资金</w:t>
      </w:r>
      <w:r>
        <w:rPr>
          <w:rFonts w:hint="eastAsia" w:ascii="仿宋_GB2312" w:hAnsi="仿宋_GB2312" w:eastAsia="仿宋_GB2312" w:cs="仿宋_GB2312"/>
          <w:sz w:val="32"/>
          <w:szCs w:val="32"/>
          <w:lang w:val="en-US" w:eastAsia="zh-CN"/>
        </w:rPr>
        <w:t>29.18</w:t>
      </w:r>
      <w:r>
        <w:rPr>
          <w:rFonts w:hint="eastAsia" w:ascii="仿宋_GB2312" w:hAnsi="仿宋_GB2312" w:eastAsia="仿宋_GB2312" w:cs="仿宋_GB2312"/>
          <w:sz w:val="32"/>
          <w:szCs w:val="32"/>
          <w:lang w:val="zh-CN"/>
        </w:rPr>
        <w:t>万元，占一般公共预算项目支出总额的100%；政府性基金预算项目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zh-CN"/>
        </w:rPr>
        <w:t>个，涉及资金</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zh-CN"/>
        </w:rPr>
        <w:t>万元，占政府性基金预算项目支出总额的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zh-CN"/>
        </w:rPr>
        <w:t>%；国有资本经营预算项目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zh-CN"/>
        </w:rPr>
        <w:t>个，涉及资金</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zh-CN"/>
        </w:rPr>
        <w:t>万元，占国有资本经营预算项目支出总额的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zh-CN"/>
        </w:rPr>
        <w:t>%。</w:t>
      </w:r>
    </w:p>
    <w:p w14:paraId="37210D54">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组织对“部门整体绩效”项目开展了部门评价，涉及一般公共预算支出</w:t>
      </w:r>
      <w:r>
        <w:rPr>
          <w:rFonts w:hint="eastAsia" w:ascii="仿宋_GB2312" w:hAnsi="仿宋_GB2312" w:eastAsia="仿宋_GB2312" w:cs="仿宋_GB2312"/>
          <w:sz w:val="32"/>
          <w:szCs w:val="32"/>
          <w:lang w:val="en-US" w:eastAsia="zh-CN"/>
        </w:rPr>
        <w:t>29.18</w:t>
      </w:r>
      <w:r>
        <w:rPr>
          <w:rFonts w:hint="eastAsia" w:ascii="仿宋_GB2312" w:hAnsi="仿宋_GB2312" w:eastAsia="仿宋_GB2312" w:cs="仿宋_GB2312"/>
          <w:sz w:val="32"/>
          <w:szCs w:val="32"/>
        </w:rPr>
        <w:t>万元，政府性基金预算支出0万元，国有资本经营预算支出0万元。从评价情况来看，项目绩效自评指标设置科学合理，指标评分依据恰当、准确，绩效指标值的设置能够比较全面的评价该项目的绩效情况，评价结果能够运用于对该项目资金使用和管理情况的监控，有助于健全项目执行管理制度，完善项目支出责任制度，提高支出执行的及时性、均衡性和有效性。</w:t>
      </w:r>
    </w:p>
    <w:p w14:paraId="34B8942F">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（二）部门决算中项目绩效自评结果</w:t>
      </w:r>
    </w:p>
    <w:p w14:paraId="1130FC18">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本部门在今年部门决算公开中反映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部门整体绩效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个项目绩效自评结果。</w:t>
      </w:r>
    </w:p>
    <w:p w14:paraId="06AF830A">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部门整体绩效</w:t>
      </w:r>
      <w:r>
        <w:rPr>
          <w:rFonts w:hint="eastAsia" w:ascii="仿宋_GB2312" w:hAnsi="仿宋_GB2312" w:eastAsia="仿宋_GB2312" w:cs="仿宋_GB2312"/>
          <w:sz w:val="32"/>
          <w:szCs w:val="32"/>
        </w:rPr>
        <w:t>项目绩效自评情况：根据年初设定的绩效目标，该项目绩效自评得分为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分（绩效自评表附后）。全年预算数为</w:t>
      </w:r>
      <w:r>
        <w:rPr>
          <w:rFonts w:hint="eastAsia" w:ascii="仿宋_GB2312" w:hAnsi="仿宋_GB2312" w:eastAsia="仿宋_GB2312" w:cs="仿宋_GB2312"/>
          <w:sz w:val="32"/>
          <w:szCs w:val="32"/>
          <w:lang w:val="en-US" w:eastAsia="zh-CN"/>
        </w:rPr>
        <w:t>29.18</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29.18</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。通过项目实施，完成了年初设定的各项绩效目标，对于项目的运行实现了全程监控，控制了资金支出的规模，提高了资金支出的效率，产生了较好的社会效益</w:t>
      </w:r>
      <w:r>
        <w:rPr>
          <w:rFonts w:hint="eastAsia" w:ascii="仿宋_GB2312" w:hAnsi="仿宋_GB2312" w:eastAsia="仿宋_GB2312" w:cs="仿宋_GB2312"/>
          <w:sz w:val="32"/>
          <w:szCs w:val="32"/>
          <w:lang w:eastAsia="zh-CN"/>
        </w:rPr>
        <w:t>，实现了</w:t>
      </w:r>
      <w:r>
        <w:rPr>
          <w:rFonts w:hint="eastAsia" w:ascii="仿宋_GB2312" w:hAnsi="仿宋_GB2312" w:eastAsia="仿宋_GB2312" w:cs="仿宋_GB2312"/>
          <w:sz w:val="32"/>
          <w:szCs w:val="32"/>
          <w:lang w:val="en-US" w:eastAsia="zh-CN"/>
        </w:rPr>
        <w:t>预期目标</w:t>
      </w:r>
      <w:r>
        <w:rPr>
          <w:rFonts w:hint="eastAsia" w:ascii="仿宋_GB2312" w:hAnsi="仿宋_GB2312" w:eastAsia="仿宋_GB2312" w:cs="仿宋_GB2312"/>
          <w:sz w:val="32"/>
          <w:szCs w:val="32"/>
        </w:rPr>
        <w:t>。发现的主要问题是指标设置上尚有可完善的空间，原因为绩效指标设置人员对项目情况了解不透彻。下一步将加强业务人员与绩效指标制定人员之间的沟通，使得绩效指标能够更加准确、全面的评价项目情况。</w:t>
      </w:r>
    </w:p>
    <w:tbl>
      <w:tblPr>
        <w:tblStyle w:val="12"/>
        <w:tblW w:w="89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4"/>
        <w:gridCol w:w="1152"/>
        <w:gridCol w:w="960"/>
        <w:gridCol w:w="960"/>
        <w:gridCol w:w="960"/>
        <w:gridCol w:w="960"/>
        <w:gridCol w:w="960"/>
        <w:gridCol w:w="960"/>
        <w:gridCol w:w="960"/>
      </w:tblGrid>
      <w:tr w14:paraId="70098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trPr>
        <w:tc>
          <w:tcPr>
            <w:tcW w:w="8976" w:type="dxa"/>
            <w:gridSpan w:val="9"/>
            <w:tcBorders>
              <w:top w:val="nil"/>
              <w:left w:val="nil"/>
              <w:bottom w:val="nil"/>
              <w:right w:val="nil"/>
            </w:tcBorders>
            <w:shd w:val="clear" w:color="auto" w:fill="auto"/>
            <w:noWrap/>
            <w:vAlign w:val="center"/>
          </w:tcPr>
          <w:p w14:paraId="7AB7D6A9">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绩效自评表</w:t>
            </w:r>
          </w:p>
        </w:tc>
      </w:tr>
      <w:tr w14:paraId="1BA85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0" w:type="auto"/>
            <w:tcBorders>
              <w:top w:val="nil"/>
              <w:left w:val="nil"/>
              <w:bottom w:val="nil"/>
              <w:right w:val="nil"/>
            </w:tcBorders>
            <w:shd w:val="clear" w:color="auto" w:fill="auto"/>
            <w:noWrap/>
            <w:vAlign w:val="bottom"/>
          </w:tcPr>
          <w:p w14:paraId="7EADECA5">
            <w:pPr>
              <w:jc w:val="left"/>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bottom"/>
          </w:tcPr>
          <w:p w14:paraId="4164F248">
            <w:pPr>
              <w:jc w:val="center"/>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bottom"/>
          </w:tcPr>
          <w:p w14:paraId="47110593">
            <w:pPr>
              <w:jc w:val="center"/>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bottom"/>
          </w:tcPr>
          <w:p w14:paraId="129FDC02">
            <w:pPr>
              <w:jc w:val="center"/>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bottom"/>
          </w:tcPr>
          <w:p w14:paraId="6F65D141">
            <w:pPr>
              <w:jc w:val="center"/>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bottom"/>
          </w:tcPr>
          <w:p w14:paraId="70873F29">
            <w:pPr>
              <w:jc w:val="center"/>
              <w:rPr>
                <w:rFonts w:hint="eastAsia" w:ascii="宋体" w:hAnsi="宋体" w:eastAsia="宋体" w:cs="宋体"/>
                <w:i w:val="0"/>
                <w:iCs w:val="0"/>
                <w:color w:val="000000"/>
                <w:sz w:val="16"/>
                <w:szCs w:val="16"/>
                <w:u w:val="none"/>
              </w:rPr>
            </w:pPr>
          </w:p>
        </w:tc>
        <w:tc>
          <w:tcPr>
            <w:tcW w:w="0" w:type="auto"/>
            <w:tcBorders>
              <w:top w:val="nil"/>
              <w:left w:val="nil"/>
              <w:bottom w:val="nil"/>
              <w:right w:val="nil"/>
            </w:tcBorders>
            <w:shd w:val="clear" w:color="auto" w:fill="auto"/>
            <w:noWrap/>
            <w:vAlign w:val="bottom"/>
          </w:tcPr>
          <w:p w14:paraId="562854A3">
            <w:pPr>
              <w:jc w:val="center"/>
              <w:rPr>
                <w:rFonts w:hint="eastAsia" w:ascii="宋体" w:hAnsi="宋体" w:eastAsia="宋体" w:cs="宋体"/>
                <w:i w:val="0"/>
                <w:iCs w:val="0"/>
                <w:color w:val="000000"/>
                <w:sz w:val="16"/>
                <w:szCs w:val="16"/>
                <w:u w:val="none"/>
              </w:rPr>
            </w:pPr>
          </w:p>
        </w:tc>
        <w:tc>
          <w:tcPr>
            <w:tcW w:w="0" w:type="auto"/>
            <w:gridSpan w:val="2"/>
            <w:tcBorders>
              <w:top w:val="nil"/>
              <w:left w:val="nil"/>
              <w:bottom w:val="nil"/>
              <w:right w:val="nil"/>
            </w:tcBorders>
            <w:shd w:val="clear" w:color="auto" w:fill="auto"/>
            <w:noWrap/>
            <w:vAlign w:val="center"/>
          </w:tcPr>
          <w:p w14:paraId="0A3726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金额单位：万元</w:t>
            </w:r>
          </w:p>
        </w:tc>
      </w:tr>
      <w:tr w14:paraId="3F46F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68B1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w:t>
            </w:r>
            <w:r>
              <w:rPr>
                <w:rFonts w:ascii="Calibri" w:hAnsi="Calibri" w:eastAsia="宋体" w:cs="Calibri"/>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6"/>
                <w:szCs w:val="16"/>
                <w:u w:val="none"/>
                <w:lang w:val="en-US" w:eastAsia="zh-CN" w:bidi="ar"/>
              </w:rPr>
              <w:t>基本情况</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0BA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67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AA63A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部门整体绩效</w:t>
            </w:r>
          </w:p>
        </w:tc>
      </w:tr>
      <w:tr w14:paraId="393AA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CC6F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二、预算执行情况</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A28D46">
            <w:pPr>
              <w:jc w:val="both"/>
              <w:rPr>
                <w:rFonts w:hint="eastAsia" w:ascii="宋体" w:hAnsi="宋体" w:eastAsia="宋体" w:cs="宋体"/>
                <w:i w:val="0"/>
                <w:iCs w:val="0"/>
                <w:color w:val="000000"/>
                <w:sz w:val="16"/>
                <w:szCs w:val="16"/>
                <w:u w:val="none"/>
              </w:rPr>
            </w:pP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957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E26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D4D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381F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r>
      <w:tr w14:paraId="0C2D7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332598">
            <w:pPr>
              <w:jc w:val="center"/>
              <w:rPr>
                <w:rFonts w:hint="eastAsia" w:ascii="宋体" w:hAnsi="宋体" w:eastAsia="宋体" w:cs="宋体"/>
                <w:i w:val="0"/>
                <w:iCs w:val="0"/>
                <w:color w:val="000000"/>
                <w:sz w:val="16"/>
                <w:szCs w:val="16"/>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238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资金总额</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20B3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27.85</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292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A9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29.18</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C40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r>
      <w:tr w14:paraId="7AB91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1670A">
            <w:pPr>
              <w:jc w:val="center"/>
              <w:rPr>
                <w:rFonts w:hint="eastAsia" w:ascii="宋体" w:hAnsi="宋体" w:eastAsia="宋体" w:cs="宋体"/>
                <w:i w:val="0"/>
                <w:iCs w:val="0"/>
                <w:color w:val="000000"/>
                <w:sz w:val="16"/>
                <w:szCs w:val="16"/>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D716">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其中：当年财政拨款</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7BA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27.85</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4DD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62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29.18</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471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r>
      <w:tr w14:paraId="7F885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0E1DF">
            <w:pPr>
              <w:jc w:val="center"/>
              <w:rPr>
                <w:rFonts w:hint="eastAsia" w:ascii="宋体" w:hAnsi="宋体" w:eastAsia="宋体" w:cs="宋体"/>
                <w:i w:val="0"/>
                <w:iCs w:val="0"/>
                <w:color w:val="000000"/>
                <w:sz w:val="16"/>
                <w:szCs w:val="16"/>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23AC8">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上年结转资金</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11024C5">
            <w:pPr>
              <w:jc w:val="center"/>
              <w:rPr>
                <w:rFonts w:hint="default" w:ascii="Calibri" w:hAnsi="Calibri" w:cs="Calibri"/>
                <w:i w:val="0"/>
                <w:iCs w:val="0"/>
                <w:color w:val="000000"/>
                <w:sz w:val="16"/>
                <w:szCs w:val="16"/>
                <w:u w:val="none"/>
              </w:rPr>
            </w:pP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BC49500">
            <w:pPr>
              <w:jc w:val="center"/>
              <w:rPr>
                <w:rFonts w:hint="eastAsia" w:ascii="宋体" w:hAnsi="宋体" w:eastAsia="宋体" w:cs="宋体"/>
                <w:i w:val="0"/>
                <w:iCs w:val="0"/>
                <w:color w:val="000000"/>
                <w:sz w:val="16"/>
                <w:szCs w:val="16"/>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8C3870A">
            <w:pPr>
              <w:jc w:val="both"/>
              <w:rPr>
                <w:rFonts w:hint="eastAsia" w:ascii="宋体" w:hAnsi="宋体" w:eastAsia="宋体" w:cs="宋体"/>
                <w:i w:val="0"/>
                <w:iCs w:val="0"/>
                <w:color w:val="000000"/>
                <w:sz w:val="16"/>
                <w:szCs w:val="16"/>
                <w:u w:val="none"/>
              </w:rPr>
            </w:pP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0232320">
            <w:pPr>
              <w:jc w:val="center"/>
              <w:rPr>
                <w:rFonts w:hint="eastAsia" w:ascii="宋体" w:hAnsi="宋体" w:eastAsia="宋体" w:cs="宋体"/>
                <w:i w:val="0"/>
                <w:iCs w:val="0"/>
                <w:color w:val="000000"/>
                <w:sz w:val="16"/>
                <w:szCs w:val="16"/>
                <w:u w:val="none"/>
              </w:rPr>
            </w:pPr>
          </w:p>
        </w:tc>
      </w:tr>
      <w:tr w14:paraId="1BC56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48125E">
            <w:pPr>
              <w:jc w:val="center"/>
              <w:rPr>
                <w:rFonts w:hint="eastAsia" w:ascii="宋体" w:hAnsi="宋体" w:eastAsia="宋体" w:cs="宋体"/>
                <w:i w:val="0"/>
                <w:iCs w:val="0"/>
                <w:color w:val="000000"/>
                <w:sz w:val="16"/>
                <w:szCs w:val="16"/>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CFAE">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其他资金</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AA73B04">
            <w:pPr>
              <w:jc w:val="center"/>
              <w:rPr>
                <w:rFonts w:hint="default" w:ascii="Calibri" w:hAnsi="Calibri" w:cs="Calibri"/>
                <w:i w:val="0"/>
                <w:iCs w:val="0"/>
                <w:color w:val="000000"/>
                <w:sz w:val="16"/>
                <w:szCs w:val="16"/>
                <w:u w:val="none"/>
              </w:rPr>
            </w:pP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40911C9">
            <w:pPr>
              <w:jc w:val="center"/>
              <w:rPr>
                <w:rFonts w:hint="eastAsia" w:ascii="宋体" w:hAnsi="宋体" w:eastAsia="宋体" w:cs="宋体"/>
                <w:i w:val="0"/>
                <w:iCs w:val="0"/>
                <w:color w:val="000000"/>
                <w:sz w:val="16"/>
                <w:szCs w:val="16"/>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A70F55">
            <w:pPr>
              <w:jc w:val="both"/>
              <w:rPr>
                <w:rFonts w:hint="eastAsia" w:ascii="宋体" w:hAnsi="宋体" w:eastAsia="宋体" w:cs="宋体"/>
                <w:i w:val="0"/>
                <w:iCs w:val="0"/>
                <w:color w:val="000000"/>
                <w:sz w:val="16"/>
                <w:szCs w:val="16"/>
                <w:u w:val="none"/>
              </w:rPr>
            </w:pP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2E12CCC">
            <w:pPr>
              <w:jc w:val="center"/>
              <w:rPr>
                <w:rFonts w:hint="eastAsia" w:ascii="宋体" w:hAnsi="宋体" w:eastAsia="宋体" w:cs="宋体"/>
                <w:i w:val="0"/>
                <w:iCs w:val="0"/>
                <w:color w:val="000000"/>
                <w:sz w:val="16"/>
                <w:szCs w:val="16"/>
                <w:u w:val="none"/>
              </w:rPr>
            </w:pPr>
          </w:p>
        </w:tc>
      </w:tr>
      <w:tr w14:paraId="36472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D777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三、目标完成情况</w:t>
            </w:r>
          </w:p>
        </w:tc>
        <w:tc>
          <w:tcPr>
            <w:tcW w:w="3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94F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年度预期目标</w:t>
            </w:r>
          </w:p>
        </w:tc>
        <w:tc>
          <w:tcPr>
            <w:tcW w:w="28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3348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具体完成情况</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EB0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总体完成率</w:t>
            </w:r>
          </w:p>
        </w:tc>
      </w:tr>
      <w:tr w14:paraId="56426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A3D72">
            <w:pPr>
              <w:jc w:val="center"/>
              <w:rPr>
                <w:rFonts w:hint="eastAsia" w:ascii="宋体" w:hAnsi="宋体" w:eastAsia="宋体" w:cs="宋体"/>
                <w:i w:val="0"/>
                <w:iCs w:val="0"/>
                <w:color w:val="000000"/>
                <w:sz w:val="16"/>
                <w:szCs w:val="16"/>
                <w:u w:val="none"/>
              </w:rPr>
            </w:pPr>
          </w:p>
        </w:tc>
        <w:tc>
          <w:tcPr>
            <w:tcW w:w="3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1168B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是组建基层组织网络，建立红十字志愿服务工作站。二是建立健全相关管理制度。三是①募集善款、开展救助活动；②初级救护员培训及复训；③开展应急救护演练，举办应急救护大赛；④组建“三献”志愿服务队，定期组织开展三献宣传表彰等工作。四是宣传人道主义，做好有关人道主义的工作，国际人道援助和志愿者工作；承办政府和上级业务部门交办的其他工作，红十字会综合事务工作</w:t>
            </w:r>
          </w:p>
        </w:tc>
        <w:tc>
          <w:tcPr>
            <w:tcW w:w="28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EF9C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完成全年总体目标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4252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r>
      <w:tr w14:paraId="168EA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EA9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四、年度绩效指标完成情况</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A7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CF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D1C4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三级指标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E09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预期指标值</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6E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实际完成值</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B2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C5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自评得分</w:t>
            </w:r>
          </w:p>
        </w:tc>
      </w:tr>
      <w:tr w14:paraId="6315F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329CB">
            <w:pPr>
              <w:jc w:val="center"/>
              <w:rPr>
                <w:rFonts w:hint="eastAsia" w:ascii="宋体" w:hAnsi="宋体" w:eastAsia="宋体" w:cs="宋体"/>
                <w:i w:val="0"/>
                <w:iCs w:val="0"/>
                <w:color w:val="000000"/>
                <w:sz w:val="16"/>
                <w:szCs w:val="16"/>
                <w:u w:val="none"/>
              </w:rPr>
            </w:pPr>
          </w:p>
        </w:tc>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7BE9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6F4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1C995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年度保障工资保险发放和缴纳人月</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D6E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&gt;=24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CBC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BF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D44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r>
      <w:tr w14:paraId="3478E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0E60F">
            <w:pPr>
              <w:jc w:val="center"/>
              <w:rPr>
                <w:rFonts w:hint="eastAsia" w:ascii="宋体" w:hAnsi="宋体" w:eastAsia="宋体" w:cs="宋体"/>
                <w:i w:val="0"/>
                <w:iCs w:val="0"/>
                <w:color w:val="000000"/>
                <w:sz w:val="16"/>
                <w:szCs w:val="16"/>
                <w:u w:val="none"/>
              </w:rPr>
            </w:pPr>
          </w:p>
        </w:tc>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09023">
            <w:pPr>
              <w:jc w:val="center"/>
              <w:rPr>
                <w:rFonts w:hint="eastAsia" w:ascii="宋体" w:hAnsi="宋体" w:eastAsia="宋体" w:cs="宋体"/>
                <w:i w:val="0"/>
                <w:iCs w:val="0"/>
                <w:color w:val="000000"/>
                <w:sz w:val="16"/>
                <w:szCs w:val="16"/>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D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2C3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机关正常运行率（%）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1308B">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80BD5">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4BC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02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r>
      <w:tr w14:paraId="6A05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D05F1">
            <w:pPr>
              <w:jc w:val="center"/>
              <w:rPr>
                <w:rFonts w:hint="eastAsia" w:ascii="宋体" w:hAnsi="宋体" w:eastAsia="宋体" w:cs="宋体"/>
                <w:i w:val="0"/>
                <w:iCs w:val="0"/>
                <w:color w:val="000000"/>
                <w:sz w:val="16"/>
                <w:szCs w:val="16"/>
                <w:u w:val="none"/>
              </w:rPr>
            </w:pPr>
          </w:p>
        </w:tc>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0776CC">
            <w:pPr>
              <w:jc w:val="center"/>
              <w:rPr>
                <w:rFonts w:hint="eastAsia" w:ascii="宋体" w:hAnsi="宋体" w:eastAsia="宋体" w:cs="宋体"/>
                <w:i w:val="0"/>
                <w:iCs w:val="0"/>
                <w:color w:val="000000"/>
                <w:sz w:val="16"/>
                <w:szCs w:val="16"/>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98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602BC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工作开展成本控制在预算范围内比例（%）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550F4">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E894">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A3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ED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F955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C68A9">
            <w:pPr>
              <w:jc w:val="center"/>
              <w:rPr>
                <w:rFonts w:hint="eastAsia" w:ascii="宋体" w:hAnsi="宋体" w:eastAsia="宋体" w:cs="宋体"/>
                <w:i w:val="0"/>
                <w:iCs w:val="0"/>
                <w:color w:val="000000"/>
                <w:sz w:val="16"/>
                <w:szCs w:val="16"/>
                <w:u w:val="none"/>
              </w:rPr>
            </w:pPr>
          </w:p>
        </w:tc>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93D4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16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02159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资金利用率（%）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051F">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 xml:space="preserve">100 </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1BBF3">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44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F6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r>
      <w:tr w14:paraId="17198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DC15A">
            <w:pPr>
              <w:jc w:val="center"/>
              <w:rPr>
                <w:rFonts w:hint="eastAsia" w:ascii="宋体" w:hAnsi="宋体" w:eastAsia="宋体" w:cs="宋体"/>
                <w:i w:val="0"/>
                <w:iCs w:val="0"/>
                <w:color w:val="000000"/>
                <w:sz w:val="16"/>
                <w:szCs w:val="16"/>
                <w:u w:val="none"/>
              </w:rPr>
            </w:pPr>
          </w:p>
        </w:tc>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9205C">
            <w:pPr>
              <w:jc w:val="center"/>
              <w:rPr>
                <w:rFonts w:hint="eastAsia" w:ascii="宋体" w:hAnsi="宋体" w:eastAsia="宋体" w:cs="宋体"/>
                <w:i w:val="0"/>
                <w:iCs w:val="0"/>
                <w:color w:val="000000"/>
                <w:sz w:val="16"/>
                <w:szCs w:val="16"/>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2C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273DB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提升社会影响力（%）</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78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有效提升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DA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有效提升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74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017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r>
      <w:tr w14:paraId="46237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F5504">
            <w:pPr>
              <w:jc w:val="center"/>
              <w:rPr>
                <w:rFonts w:hint="eastAsia" w:ascii="宋体" w:hAnsi="宋体" w:eastAsia="宋体" w:cs="宋体"/>
                <w:i w:val="0"/>
                <w:iCs w:val="0"/>
                <w:color w:val="000000"/>
                <w:sz w:val="16"/>
                <w:szCs w:val="16"/>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74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EA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B1B4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受益群众满意度</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0CFA">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&gt;=95%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54B6">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96%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A0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FD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486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EA95E">
            <w:pPr>
              <w:jc w:val="center"/>
              <w:rPr>
                <w:rFonts w:hint="eastAsia" w:ascii="宋体" w:hAnsi="宋体" w:eastAsia="宋体" w:cs="宋体"/>
                <w:i w:val="0"/>
                <w:iCs w:val="0"/>
                <w:color w:val="000000"/>
                <w:sz w:val="16"/>
                <w:szCs w:val="16"/>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F4B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预算执行率（10）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6DAB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预算执行率</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1A0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全年执行数占全年预算百分比（%）</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6D39">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67FF">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8E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51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45F5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A6B63">
            <w:pPr>
              <w:jc w:val="center"/>
              <w:rPr>
                <w:rFonts w:hint="eastAsia" w:ascii="宋体" w:hAnsi="宋体" w:eastAsia="宋体" w:cs="宋体"/>
                <w:i w:val="0"/>
                <w:iCs w:val="0"/>
                <w:color w:val="000000"/>
                <w:sz w:val="16"/>
                <w:szCs w:val="16"/>
                <w:u w:val="none"/>
              </w:rPr>
            </w:pPr>
          </w:p>
        </w:tc>
        <w:tc>
          <w:tcPr>
            <w:tcW w:w="691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1B9D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012F">
            <w:pPr>
              <w:keepNext w:val="0"/>
              <w:keepLines w:val="0"/>
              <w:widowControl/>
              <w:suppressLineNumbers w:val="0"/>
              <w:jc w:val="center"/>
              <w:textAlignment w:val="center"/>
              <w:rPr>
                <w:rFonts w:hint="default" w:ascii="Calibri" w:hAnsi="Calibri" w:cs="Calibri"/>
                <w:i w:val="0"/>
                <w:iCs w:val="0"/>
                <w:color w:val="000000"/>
                <w:sz w:val="16"/>
                <w:szCs w:val="16"/>
                <w:u w:val="none"/>
              </w:rPr>
            </w:pPr>
            <w:r>
              <w:rPr>
                <w:rFonts w:hint="default" w:ascii="Calibri" w:hAnsi="Calibri" w:eastAsia="宋体" w:cs="Calibri"/>
                <w:i w:val="0"/>
                <w:iCs w:val="0"/>
                <w:color w:val="000000"/>
                <w:kern w:val="0"/>
                <w:sz w:val="16"/>
                <w:szCs w:val="16"/>
                <w:u w:val="none"/>
                <w:lang w:val="en-US" w:eastAsia="zh-CN" w:bidi="ar"/>
              </w:rPr>
              <w:t>100</w:t>
            </w:r>
          </w:p>
        </w:tc>
      </w:tr>
    </w:tbl>
    <w:p w14:paraId="7FD6C22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left"/>
        <w:textAlignment w:val="auto"/>
        <w:rPr>
          <w:rFonts w:ascii="Times New Roman" w:eastAsia="仿宋_GB2312"/>
          <w:b w:val="0"/>
          <w:sz w:val="32"/>
          <w:szCs w:val="32"/>
        </w:rPr>
      </w:pPr>
    </w:p>
    <w:p w14:paraId="74593F5C">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（三）部门评价项目绩效评价结果</w:t>
      </w:r>
    </w:p>
    <w:p w14:paraId="20F6A43D">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从预算项目自评情况看，2024年本部门（单位）预算项目总体进展良好，目标总体完成率达较高，</w:t>
      </w:r>
      <w:r>
        <w:rPr>
          <w:rFonts w:hint="eastAsia" w:ascii="仿宋_GB2312" w:hAnsi="仿宋_GB2312" w:eastAsia="仿宋_GB2312" w:cs="仿宋_GB2312"/>
          <w:sz w:val="32"/>
          <w:szCs w:val="32"/>
        </w:rPr>
        <w:t>绩效自评得分在90分以上。评价结果真实客观地反映了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资金的使用情况和效果。通过绩效评价，进一步强化了预算绩效管理理念，提高了资金绩效管理的自觉性，有力促进了资金的使用效益不断提高。</w:t>
      </w:r>
    </w:p>
    <w:p w14:paraId="073076B1">
      <w:pPr>
        <w:widowControl/>
        <w:spacing w:before="0" w:beforeLines="0" w:beforeAutospacing="0" w:after="0" w:afterLines="0" w:afterAutospacing="0" w:line="360" w:lineRule="auto"/>
        <w:ind w:firstLine="640" w:firstLineChars="200"/>
        <w:jc w:val="left"/>
        <w:rPr>
          <w:rFonts w:ascii="Times New Roman" w:eastAsia="黑体"/>
          <w:sz w:val="32"/>
          <w:szCs w:val="32"/>
        </w:rPr>
      </w:pPr>
      <w:r>
        <w:rPr>
          <w:rFonts w:ascii="Times New Roman" w:eastAsia="黑体"/>
          <w:b w:val="0"/>
          <w:sz w:val="32"/>
          <w:szCs w:val="32"/>
        </w:rPr>
        <w:t>十、其他需要说明的情况</w:t>
      </w:r>
    </w:p>
    <w:p w14:paraId="2916AADB">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lang w:val="en-US" w:eastAsia="zh-CN"/>
        </w:rPr>
      </w:pPr>
      <w:bookmarkStart w:id="0" w:name="_GoBack"/>
      <w:r>
        <w:rPr>
          <w:rFonts w:hint="eastAsia" w:ascii="仿宋_GB2312" w:hAnsi="仿宋_GB2312" w:eastAsia="仿宋_GB2312" w:cs="仿宋_GB2312"/>
          <w:sz w:val="32"/>
          <w:szCs w:val="32"/>
          <w:lang w:val="en-US" w:eastAsia="zh-CN"/>
        </w:rPr>
        <w:t>1.本部门2024年度政府性基金预算财政拨款收入支出决算表（公开07表）、国有资本经营预算财政拨款支出决算表（公开08表）、财政拨款“三公”经费支出决算表（公开09表）无相应收支，故空表列示。</w:t>
      </w:r>
    </w:p>
    <w:bookmarkEnd w:id="0"/>
    <w:p w14:paraId="5B53A5CD">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p>
    <w:p w14:paraId="0AA339E5">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2.由于决算公开表格中金额数值应当保留两位小数，公开数据为四舍五入计算结果，个别数据合计项与分项之和存在小数点后差额，特此说明。</w:t>
      </w:r>
    </w:p>
    <w:p w14:paraId="3A26E0C3">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br w:type="page"/>
      </w:r>
    </w:p>
    <w:p w14:paraId="598C2AB9">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第四部分名词解释</w:t>
      </w:r>
    </w:p>
    <w:p w14:paraId="498F07AC">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一、财政拨款收入：</w:t>
      </w:r>
      <w:r>
        <w:rPr>
          <w:rFonts w:ascii="Times New Roman" w:eastAsia="仿宋_GB2312"/>
          <w:b w:val="0"/>
          <w:sz w:val="32"/>
          <w:szCs w:val="32"/>
        </w:rPr>
        <w:t>指单位从同级财政部门取得的财政预算资金。</w:t>
      </w:r>
    </w:p>
    <w:p w14:paraId="4BB2EAB2">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二、事业收入：</w:t>
      </w:r>
      <w:r>
        <w:rPr>
          <w:rFonts w:ascii="Times New Roman" w:eastAsia="仿宋_GB2312"/>
          <w:b w:val="0"/>
          <w:sz w:val="32"/>
          <w:szCs w:val="32"/>
        </w:rPr>
        <w:t>指事业单位开展专业业务活动及辅助活动取得的收入。</w:t>
      </w:r>
    </w:p>
    <w:p w14:paraId="6DB4A21A">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三、经营收入：</w:t>
      </w:r>
      <w:r>
        <w:rPr>
          <w:rFonts w:ascii="Times New Roman" w:eastAsia="仿宋_GB2312"/>
          <w:b w:val="0"/>
          <w:sz w:val="32"/>
          <w:szCs w:val="32"/>
        </w:rPr>
        <w:t>指事业单位在专业业务活动及其辅助活动之外开展非独立核算经营活动取得的收入。</w:t>
      </w:r>
    </w:p>
    <w:p w14:paraId="33AF835B">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四、其他收入：</w:t>
      </w:r>
      <w:r>
        <w:rPr>
          <w:rFonts w:ascii="Times New Roman" w:eastAsia="仿宋_GB2312"/>
          <w:b w:val="0"/>
          <w:sz w:val="32"/>
          <w:szCs w:val="32"/>
        </w:rPr>
        <w:t>指单位取得的除上述收入以外的各项收入。主要是事业单位固定资产出租收入、存款利息收入等。</w:t>
      </w:r>
    </w:p>
    <w:p w14:paraId="2A9A4811">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五、使用非财政拨款结余（含专用结余）：</w:t>
      </w:r>
      <w:r>
        <w:rPr>
          <w:rFonts w:ascii="Times New Roman" w:eastAsia="仿宋_GB2312"/>
          <w:b w:val="0"/>
          <w:sz w:val="32"/>
          <w:szCs w:val="32"/>
        </w:rPr>
        <w:t>指事业单位按照预算管理要求使用非财政拨款结余弥补收支差额的金额，以及使用专用结余安排支出的金额。</w:t>
      </w:r>
    </w:p>
    <w:p w14:paraId="7C0DA115">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六、年初结转和结余：</w:t>
      </w:r>
      <w:r>
        <w:rPr>
          <w:rFonts w:ascii="Times New Roman" w:eastAsia="仿宋_GB2312"/>
          <w:b w:val="0"/>
          <w:sz w:val="32"/>
          <w:szCs w:val="32"/>
        </w:rPr>
        <w:t>指单位以前年度尚未完成、结转到本年仍按原规定用途继续使用的资金，或项目已完成等产生的结余资金。</w:t>
      </w:r>
    </w:p>
    <w:p w14:paraId="65CAFABD">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七、结余分配：</w:t>
      </w:r>
      <w:r>
        <w:rPr>
          <w:rFonts w:ascii="Times New Roman" w:eastAsia="仿宋_GB2312"/>
          <w:b w:val="0"/>
          <w:sz w:val="32"/>
          <w:szCs w:val="32"/>
        </w:rPr>
        <w:t>指事业单位按照会计制度规定缴纳的所得税、提取的专用结余以及转入非财政拨款结余的金额等。</w:t>
      </w:r>
    </w:p>
    <w:p w14:paraId="7A55E292">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八、年末结转和结余：</w:t>
      </w:r>
      <w:r>
        <w:rPr>
          <w:rFonts w:ascii="Times New Roman" w:eastAsia="仿宋_GB2312"/>
          <w:b w:val="0"/>
          <w:sz w:val="32"/>
          <w:szCs w:val="32"/>
        </w:rPr>
        <w:t>指单位按有关规定结转到下年或以后年度继续使用的资金，或项目已完成等产生的结余资金。</w:t>
      </w:r>
    </w:p>
    <w:p w14:paraId="69691247">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九、基本支出：</w:t>
      </w:r>
      <w:r>
        <w:rPr>
          <w:rFonts w:ascii="Times New Roman" w:eastAsia="仿宋_GB2312"/>
          <w:b w:val="0"/>
          <w:sz w:val="32"/>
          <w:szCs w:val="32"/>
        </w:rPr>
        <w:t>指为保障机构正常运转、完成日常工作任务而发生的人员支出和公用支出。</w:t>
      </w:r>
    </w:p>
    <w:p w14:paraId="49692FC3">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十、项目支出：</w:t>
      </w:r>
      <w:r>
        <w:rPr>
          <w:rFonts w:ascii="Times New Roman" w:eastAsia="仿宋_GB2312"/>
          <w:b w:val="0"/>
          <w:sz w:val="32"/>
          <w:szCs w:val="32"/>
        </w:rPr>
        <w:t>指在基本支出之外为完成特定行政任务和事业发展目标所发生的支出。</w:t>
      </w:r>
    </w:p>
    <w:p w14:paraId="75D5DAF5">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十一、经营支出：</w:t>
      </w:r>
      <w:r>
        <w:rPr>
          <w:rFonts w:ascii="Times New Roman" w:eastAsia="仿宋_GB2312"/>
          <w:b w:val="0"/>
          <w:sz w:val="32"/>
          <w:szCs w:val="32"/>
        </w:rPr>
        <w:t>指事业单位在专业业务活动及其辅助活动之外开展非独立核算经营活动发生的支出。</w:t>
      </w:r>
    </w:p>
    <w:p w14:paraId="62B5B25B">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十二、基本建设支出：</w:t>
      </w:r>
      <w:r>
        <w:rPr>
          <w:rFonts w:ascii="Times New Roman" w:eastAsia="仿宋_GB2312"/>
          <w:b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7A674F63">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十三、其他资本性支出：</w:t>
      </w:r>
      <w:r>
        <w:rPr>
          <w:rFonts w:ascii="Times New Roman" w:eastAsia="仿宋_GB2312"/>
          <w:b w:val="0"/>
          <w:sz w:val="32"/>
          <w:szCs w:val="32"/>
        </w:rPr>
        <w:t>填列由各级非发展与改革部门集中安排的用于购置固定资产、战备性和应急性储备、土地和无形资产，以及购建基础设施、大型修缮和财政支持企业更新改造所发生的支出。</w:t>
      </w:r>
    </w:p>
    <w:p w14:paraId="5ED73842">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十四、“三公”经费：</w:t>
      </w:r>
      <w:r>
        <w:rPr>
          <w:rFonts w:ascii="Times New Roman" w:eastAsia="仿宋_GB2312"/>
          <w:b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14:paraId="0DD35DFA">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十五、其他交通费用：</w:t>
      </w:r>
      <w:r>
        <w:rPr>
          <w:rFonts w:ascii="Times New Roman" w:eastAsia="仿宋_GB2312"/>
          <w:b w:val="0"/>
          <w:sz w:val="32"/>
          <w:szCs w:val="32"/>
        </w:rPr>
        <w:t>填列单位除公务用车运行维护费以外的其他交通费用。如公务交通补贴、租车费用、出租车费用，飞机、船舶等燃料费、维修费、保险费等。</w:t>
      </w:r>
    </w:p>
    <w:p w14:paraId="686CF3C5">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十六、公务用车购置：</w:t>
      </w:r>
      <w:r>
        <w:rPr>
          <w:rFonts w:ascii="Times New Roman" w:eastAsia="仿宋_GB2312"/>
          <w:b w:val="0"/>
          <w:sz w:val="32"/>
          <w:szCs w:val="32"/>
        </w:rPr>
        <w:t>填列单位公务用车车辆购置支出（含车辆购置税、牌照费）。</w:t>
      </w:r>
    </w:p>
    <w:p w14:paraId="1ADF48C9">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十七、其他交通工具购置：</w:t>
      </w:r>
      <w:r>
        <w:rPr>
          <w:rFonts w:ascii="Times New Roman" w:eastAsia="仿宋_GB2312"/>
          <w:b w:val="0"/>
          <w:sz w:val="32"/>
          <w:szCs w:val="32"/>
        </w:rPr>
        <w:t>填列单位除公务用车外的其他各类交通工具（如船舶、飞机等）购置支出（含车辆购置税、牌照费）。</w:t>
      </w:r>
    </w:p>
    <w:p w14:paraId="582E018D">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十八、机关运行经费：</w:t>
      </w:r>
      <w:r>
        <w:rPr>
          <w:rFonts w:ascii="Times New Roman" w:eastAsia="仿宋_GB2312"/>
          <w:b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3D56DC6-25E0-4EC4-B12F-5E6731F627B7}"/>
  </w:font>
  <w:font w:name="黑体">
    <w:panose1 w:val="02010609060101010101"/>
    <w:charset w:val="86"/>
    <w:family w:val="auto"/>
    <w:pitch w:val="default"/>
    <w:sig w:usb0="800002BF" w:usb1="38CF7CFA" w:usb2="00000016" w:usb3="00000000" w:csb0="00040001" w:csb1="00000000"/>
    <w:embedRegular r:id="rId2" w:fontKey="{E220EA98-BD5F-4897-AAAC-DAA475CF33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D1E18E6-68AB-4F9F-B4C7-5428872A0234}"/>
  </w:font>
  <w:font w:name="仿宋">
    <w:panose1 w:val="02010609060101010101"/>
    <w:charset w:val="86"/>
    <w:family w:val="modern"/>
    <w:pitch w:val="default"/>
    <w:sig w:usb0="800002BF" w:usb1="38CF7CFA" w:usb2="00000016" w:usb3="00000000" w:csb0="00040001" w:csb1="00000000"/>
    <w:embedRegular r:id="rId4" w:fontKey="{ED8117F8-2FDE-4CF6-8F6E-4177DA92D066}"/>
  </w:font>
  <w:font w:name="Calibri Light">
    <w:panose1 w:val="020F03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embedRegular r:id="rId5" w:fontKey="{5E5EDBA2-4029-4BE3-AF1E-899D981795AC}"/>
  </w:font>
  <w:font w:name="方正小标宋_GBK">
    <w:panose1 w:val="02000000000000000000"/>
    <w:charset w:val="86"/>
    <w:family w:val="script"/>
    <w:pitch w:val="default"/>
    <w:sig w:usb0="A00002BF" w:usb1="38CF7CFA" w:usb2="00082016" w:usb3="00000000" w:csb0="00040001" w:csb1="00000000"/>
    <w:embedRegular r:id="rId6" w:fontKey="{2BDE36A4-3B8C-4CAD-82DE-F6B1D4D3A4DA}"/>
  </w:font>
  <w:font w:name="仿宋_GB2312">
    <w:panose1 w:val="02010609030101010101"/>
    <w:charset w:val="86"/>
    <w:family w:val="auto"/>
    <w:pitch w:val="default"/>
    <w:sig w:usb0="00000001" w:usb1="080E0000" w:usb2="00000000" w:usb3="00000000" w:csb0="00040000" w:csb1="00000000"/>
    <w:embedRegular r:id="rId7" w:fontKey="{96D79081-D716-40D9-B8B5-097982556D57}"/>
  </w:font>
  <w:font w:name="ArialUnicodeMS">
    <w:altName w:val="Malgun Gothic"/>
    <w:panose1 w:val="00000000000000000000"/>
    <w:charset w:val="81"/>
    <w:family w:val="auto"/>
    <w:pitch w:val="default"/>
    <w:sig w:usb0="00000000" w:usb1="00000000" w:usb2="00000010" w:usb3="00000000" w:csb0="00080001" w:csb1="00000000"/>
    <w:embedRegular r:id="rId8" w:fontKey="{2B53CE60-DAD8-4C28-B6DF-255967C34DEC}"/>
  </w:font>
  <w:font w:name="Malgun Gothic">
    <w:panose1 w:val="020B0503020000020004"/>
    <w:charset w:val="81"/>
    <w:family w:val="auto"/>
    <w:pitch w:val="default"/>
    <w:sig w:usb0="9000002F" w:usb1="29D77CFB" w:usb2="00000012" w:usb3="00000000" w:csb0="00080001" w:csb1="00000000"/>
  </w:font>
  <w:font w:name="方正仿宋_GB2312">
    <w:panose1 w:val="02000000000000000000"/>
    <w:charset w:val="86"/>
    <w:family w:val="auto"/>
    <w:pitch w:val="default"/>
    <w:sig w:usb0="A00002BF" w:usb1="184F6CFA" w:usb2="00000012" w:usb3="00000000" w:csb0="00040001" w:csb1="00000000"/>
    <w:embedRegular r:id="rId9" w:fontKey="{1F2F7996-AE1D-4798-9BB8-B97B0118235C}"/>
  </w:font>
  <w:font w:name="Microsoft JhengHei">
    <w:panose1 w:val="020B0604030504040204"/>
    <w:charset w:val="88"/>
    <w:family w:val="swiss"/>
    <w:pitch w:val="default"/>
    <w:sig w:usb0="000002A7" w:usb1="28CF4400" w:usb2="00000016" w:usb3="00000000" w:csb0="00100009" w:csb1="00000000"/>
    <w:embedRegular r:id="rId10" w:fontKey="{E4FCD8C2-17D0-42CA-A3FE-CEC8A0568657}"/>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522A7">
    <w:pPr>
      <w:pStyle w:val="9"/>
      <w:jc w:val="center"/>
    </w:pPr>
  </w:p>
  <w:p w14:paraId="2B0A59D5">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A6ED5">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869D3">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FD56A">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FAABB">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6070A">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970586"/>
    <w:rsid w:val="00C65689"/>
    <w:rsid w:val="00CC2C8E"/>
    <w:rsid w:val="01A03C5A"/>
    <w:rsid w:val="01A5267D"/>
    <w:rsid w:val="01AF6A8D"/>
    <w:rsid w:val="024808A2"/>
    <w:rsid w:val="025C3821"/>
    <w:rsid w:val="02DA3B1B"/>
    <w:rsid w:val="02E57B4D"/>
    <w:rsid w:val="03450B90"/>
    <w:rsid w:val="034D6BB0"/>
    <w:rsid w:val="037B12D4"/>
    <w:rsid w:val="03804D63"/>
    <w:rsid w:val="03D942D2"/>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0D17FF"/>
    <w:rsid w:val="083F3A0A"/>
    <w:rsid w:val="08727919"/>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C1286"/>
    <w:rsid w:val="0E1E52CE"/>
    <w:rsid w:val="0E866524"/>
    <w:rsid w:val="0E9268D3"/>
    <w:rsid w:val="0E957F1F"/>
    <w:rsid w:val="0F0E7284"/>
    <w:rsid w:val="0F28110F"/>
    <w:rsid w:val="0F37083F"/>
    <w:rsid w:val="0F7470AF"/>
    <w:rsid w:val="0F80477B"/>
    <w:rsid w:val="0F891DB8"/>
    <w:rsid w:val="0F8D3287"/>
    <w:rsid w:val="0FAA3B86"/>
    <w:rsid w:val="10191346"/>
    <w:rsid w:val="102A01A6"/>
    <w:rsid w:val="105A290D"/>
    <w:rsid w:val="105F0597"/>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7B1"/>
    <w:rsid w:val="19353916"/>
    <w:rsid w:val="193E101D"/>
    <w:rsid w:val="19C10AF1"/>
    <w:rsid w:val="1A017CDA"/>
    <w:rsid w:val="1A2672DE"/>
    <w:rsid w:val="1AA81D42"/>
    <w:rsid w:val="1AB433D9"/>
    <w:rsid w:val="1AFB6D70"/>
    <w:rsid w:val="1B1B11EE"/>
    <w:rsid w:val="1B3719E0"/>
    <w:rsid w:val="1B6261C3"/>
    <w:rsid w:val="1B731730"/>
    <w:rsid w:val="1B882BB5"/>
    <w:rsid w:val="1B982159"/>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470340"/>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657F00"/>
    <w:rsid w:val="29D21FF2"/>
    <w:rsid w:val="2A4C57ED"/>
    <w:rsid w:val="2A611B0F"/>
    <w:rsid w:val="2AC1762B"/>
    <w:rsid w:val="2AE845D0"/>
    <w:rsid w:val="2AE9690F"/>
    <w:rsid w:val="2B4975FB"/>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D7B627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434103"/>
    <w:rsid w:val="30630612"/>
    <w:rsid w:val="308E59B0"/>
    <w:rsid w:val="30B10568"/>
    <w:rsid w:val="30E55DD3"/>
    <w:rsid w:val="30E60399"/>
    <w:rsid w:val="31356AA5"/>
    <w:rsid w:val="313E22F0"/>
    <w:rsid w:val="31A17F44"/>
    <w:rsid w:val="31B0194C"/>
    <w:rsid w:val="31CE17D1"/>
    <w:rsid w:val="32270449"/>
    <w:rsid w:val="323E4515"/>
    <w:rsid w:val="3286389B"/>
    <w:rsid w:val="32994FDB"/>
    <w:rsid w:val="32CF5C94"/>
    <w:rsid w:val="32D337C7"/>
    <w:rsid w:val="32E200EC"/>
    <w:rsid w:val="32E5408B"/>
    <w:rsid w:val="32EB0D70"/>
    <w:rsid w:val="332824BC"/>
    <w:rsid w:val="332868BB"/>
    <w:rsid w:val="333211F3"/>
    <w:rsid w:val="33370B5F"/>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BE7DBB"/>
    <w:rsid w:val="35DD4D47"/>
    <w:rsid w:val="360134DF"/>
    <w:rsid w:val="360B1E2F"/>
    <w:rsid w:val="360D500F"/>
    <w:rsid w:val="36330424"/>
    <w:rsid w:val="36B13AD8"/>
    <w:rsid w:val="36FE3ABA"/>
    <w:rsid w:val="37072BDE"/>
    <w:rsid w:val="37455334"/>
    <w:rsid w:val="37527C32"/>
    <w:rsid w:val="37616ACE"/>
    <w:rsid w:val="37731921"/>
    <w:rsid w:val="37E509C0"/>
    <w:rsid w:val="37E96FB8"/>
    <w:rsid w:val="38222D85"/>
    <w:rsid w:val="38803721"/>
    <w:rsid w:val="38925A62"/>
    <w:rsid w:val="389A0168"/>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1F03E3"/>
    <w:rsid w:val="3C6C0B58"/>
    <w:rsid w:val="3CBE41D5"/>
    <w:rsid w:val="3D0108B6"/>
    <w:rsid w:val="3D325373"/>
    <w:rsid w:val="3D446B0E"/>
    <w:rsid w:val="3D745844"/>
    <w:rsid w:val="3D8626D0"/>
    <w:rsid w:val="3D953A6B"/>
    <w:rsid w:val="3DBB5979"/>
    <w:rsid w:val="3DD56F21"/>
    <w:rsid w:val="3DEF6699"/>
    <w:rsid w:val="3E1057AF"/>
    <w:rsid w:val="3E243E99"/>
    <w:rsid w:val="3E6C0DFA"/>
    <w:rsid w:val="3E740322"/>
    <w:rsid w:val="3E7F4380"/>
    <w:rsid w:val="3E8D171B"/>
    <w:rsid w:val="3EA5630D"/>
    <w:rsid w:val="3EBA731B"/>
    <w:rsid w:val="3EE33949"/>
    <w:rsid w:val="3EFB5800"/>
    <w:rsid w:val="3F3B4E59"/>
    <w:rsid w:val="3F6E677C"/>
    <w:rsid w:val="3F712F46"/>
    <w:rsid w:val="3FAB2A46"/>
    <w:rsid w:val="3FBC0EF7"/>
    <w:rsid w:val="3FCD2AB9"/>
    <w:rsid w:val="3FD17600"/>
    <w:rsid w:val="402E7C36"/>
    <w:rsid w:val="4050218A"/>
    <w:rsid w:val="405C7868"/>
    <w:rsid w:val="408B24EB"/>
    <w:rsid w:val="408D1DBF"/>
    <w:rsid w:val="40C652D1"/>
    <w:rsid w:val="417044B8"/>
    <w:rsid w:val="41A203A0"/>
    <w:rsid w:val="41A25D3E"/>
    <w:rsid w:val="41AC1A3B"/>
    <w:rsid w:val="41C77987"/>
    <w:rsid w:val="41E83F8C"/>
    <w:rsid w:val="422D1842"/>
    <w:rsid w:val="425B7C31"/>
    <w:rsid w:val="427D66D0"/>
    <w:rsid w:val="42BC7E02"/>
    <w:rsid w:val="42C82575"/>
    <w:rsid w:val="42D93C7E"/>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0E2E91"/>
    <w:rsid w:val="45344EFF"/>
    <w:rsid w:val="45513D03"/>
    <w:rsid w:val="45541E1C"/>
    <w:rsid w:val="45B872F1"/>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A66166"/>
    <w:rsid w:val="47BD246B"/>
    <w:rsid w:val="47CB2B0C"/>
    <w:rsid w:val="47E773CE"/>
    <w:rsid w:val="47EE2C9A"/>
    <w:rsid w:val="47F00499"/>
    <w:rsid w:val="48015FF5"/>
    <w:rsid w:val="483820D2"/>
    <w:rsid w:val="48692CD0"/>
    <w:rsid w:val="48AE3D01"/>
    <w:rsid w:val="48B96318"/>
    <w:rsid w:val="49067B2F"/>
    <w:rsid w:val="49677E31"/>
    <w:rsid w:val="496C2225"/>
    <w:rsid w:val="49754F91"/>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7A7B6F"/>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5A0AA4"/>
    <w:rsid w:val="556E6DF7"/>
    <w:rsid w:val="55965CE3"/>
    <w:rsid w:val="559D47CE"/>
    <w:rsid w:val="55BE1959"/>
    <w:rsid w:val="56232437"/>
    <w:rsid w:val="56541A75"/>
    <w:rsid w:val="568832FC"/>
    <w:rsid w:val="568C4181"/>
    <w:rsid w:val="570725A9"/>
    <w:rsid w:val="5714693E"/>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02233A"/>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AF380A"/>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5C52B4"/>
    <w:rsid w:val="6B7218BE"/>
    <w:rsid w:val="6B750BA9"/>
    <w:rsid w:val="6BB93285"/>
    <w:rsid w:val="6C0C698C"/>
    <w:rsid w:val="6C222401"/>
    <w:rsid w:val="6C56267F"/>
    <w:rsid w:val="6C826EF9"/>
    <w:rsid w:val="6CAE4C93"/>
    <w:rsid w:val="6CB14F16"/>
    <w:rsid w:val="6CEC2069"/>
    <w:rsid w:val="6D0448B3"/>
    <w:rsid w:val="6D0B1869"/>
    <w:rsid w:val="6D65402D"/>
    <w:rsid w:val="6D683822"/>
    <w:rsid w:val="6D6D5995"/>
    <w:rsid w:val="6D8D136C"/>
    <w:rsid w:val="6DBF2759"/>
    <w:rsid w:val="6DC96F36"/>
    <w:rsid w:val="6DFA3EBF"/>
    <w:rsid w:val="6E3E63D2"/>
    <w:rsid w:val="6E5F7BE6"/>
    <w:rsid w:val="6E6918C6"/>
    <w:rsid w:val="6EEB4AC4"/>
    <w:rsid w:val="6F212DD6"/>
    <w:rsid w:val="6F3B5912"/>
    <w:rsid w:val="6FA14A81"/>
    <w:rsid w:val="6FA3261F"/>
    <w:rsid w:val="6FB44BAA"/>
    <w:rsid w:val="6FE67322"/>
    <w:rsid w:val="700D6539"/>
    <w:rsid w:val="701632CF"/>
    <w:rsid w:val="704203E3"/>
    <w:rsid w:val="7058046B"/>
    <w:rsid w:val="707F2079"/>
    <w:rsid w:val="70922734"/>
    <w:rsid w:val="70CD16CB"/>
    <w:rsid w:val="70CE6DC7"/>
    <w:rsid w:val="710B3646"/>
    <w:rsid w:val="711759F2"/>
    <w:rsid w:val="713C4ED8"/>
    <w:rsid w:val="71407642"/>
    <w:rsid w:val="71641210"/>
    <w:rsid w:val="717532B1"/>
    <w:rsid w:val="71D95B7C"/>
    <w:rsid w:val="71EA6A50"/>
    <w:rsid w:val="71FE31A8"/>
    <w:rsid w:val="720C30AE"/>
    <w:rsid w:val="721A7983"/>
    <w:rsid w:val="721F6113"/>
    <w:rsid w:val="7233782C"/>
    <w:rsid w:val="726A729D"/>
    <w:rsid w:val="73177841"/>
    <w:rsid w:val="733774FE"/>
    <w:rsid w:val="73617E1B"/>
    <w:rsid w:val="736D7653"/>
    <w:rsid w:val="738035CB"/>
    <w:rsid w:val="73852C46"/>
    <w:rsid w:val="7396335C"/>
    <w:rsid w:val="73F46595"/>
    <w:rsid w:val="73F47FAE"/>
    <w:rsid w:val="74283FA2"/>
    <w:rsid w:val="742C135B"/>
    <w:rsid w:val="74463733"/>
    <w:rsid w:val="748A2F40"/>
    <w:rsid w:val="74D84FF7"/>
    <w:rsid w:val="74F85778"/>
    <w:rsid w:val="75272439"/>
    <w:rsid w:val="758F1E9B"/>
    <w:rsid w:val="75CE266B"/>
    <w:rsid w:val="76120141"/>
    <w:rsid w:val="768216BE"/>
    <w:rsid w:val="76C23B43"/>
    <w:rsid w:val="76FD6F97"/>
    <w:rsid w:val="770218E8"/>
    <w:rsid w:val="779469CE"/>
    <w:rsid w:val="77C875A5"/>
    <w:rsid w:val="78A27DF6"/>
    <w:rsid w:val="79285B3A"/>
    <w:rsid w:val="79490B03"/>
    <w:rsid w:val="79625CA9"/>
    <w:rsid w:val="79A91196"/>
    <w:rsid w:val="79BD51B8"/>
    <w:rsid w:val="7A0B32D3"/>
    <w:rsid w:val="7AC13CD3"/>
    <w:rsid w:val="7AE10264"/>
    <w:rsid w:val="7AE4248E"/>
    <w:rsid w:val="7B4A207F"/>
    <w:rsid w:val="7B936F45"/>
    <w:rsid w:val="7BA47419"/>
    <w:rsid w:val="7BB10D45"/>
    <w:rsid w:val="7BB44151"/>
    <w:rsid w:val="7C656A39"/>
    <w:rsid w:val="7CB93996"/>
    <w:rsid w:val="7CBE0F99"/>
    <w:rsid w:val="7D4E45F1"/>
    <w:rsid w:val="7DA64D25"/>
    <w:rsid w:val="7DFB6D82"/>
    <w:rsid w:val="7E1D71D1"/>
    <w:rsid w:val="7E246254"/>
    <w:rsid w:val="7E553215"/>
    <w:rsid w:val="7E6D090F"/>
    <w:rsid w:val="7ECA7258"/>
    <w:rsid w:val="7ECC66B2"/>
    <w:rsid w:val="7F2914C3"/>
    <w:rsid w:val="7F5F2ED6"/>
    <w:rsid w:val="7FA837EF"/>
    <w:rsid w:val="7FC36955"/>
    <w:rsid w:val="7FE903A0"/>
    <w:rsid w:val="7FF07065"/>
    <w:rsid w:val="7FF97946"/>
    <w:rsid w:val="7FFE7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6"/>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ody Text"/>
    <w:basedOn w:val="1"/>
    <w:unhideWhenUsed/>
    <w:qFormat/>
    <w:uiPriority w:val="1"/>
    <w:pPr>
      <w:spacing w:beforeLines="0" w:afterLines="0"/>
    </w:pPr>
    <w:rPr>
      <w:rFonts w:hint="eastAsia"/>
      <w:sz w:val="32"/>
      <w:szCs w:val="24"/>
    </w:rPr>
  </w:style>
  <w:style w:type="paragraph" w:styleId="8">
    <w:name w:val="Balloon Text"/>
    <w:basedOn w:val="1"/>
    <w:link w:val="25"/>
    <w:unhideWhenUsed/>
    <w:qFormat/>
    <w:uiPriority w:val="99"/>
    <w:rPr>
      <w:rFonts w:cstheme="minorBidi"/>
      <w:kern w:val="2"/>
      <w:sz w:val="18"/>
      <w:szCs w:val="18"/>
    </w:rPr>
  </w:style>
  <w:style w:type="paragraph" w:styleId="9">
    <w:name w:val="footer"/>
    <w:basedOn w:val="1"/>
    <w:link w:val="17"/>
    <w:qFormat/>
    <w:uiPriority w:val="99"/>
    <w:pPr>
      <w:tabs>
        <w:tab w:val="center" w:pos="4153"/>
        <w:tab w:val="right" w:pos="8306"/>
      </w:tabs>
      <w:snapToGrid w:val="0"/>
      <w:jc w:val="left"/>
    </w:pPr>
    <w:rPr>
      <w:rFonts w:cstheme="minorBidi"/>
      <w:kern w:val="2"/>
      <w:sz w:val="18"/>
      <w:szCs w:val="18"/>
    </w:rPr>
  </w:style>
  <w:style w:type="paragraph" w:styleId="10">
    <w:name w:val="header"/>
    <w:basedOn w:val="1"/>
    <w:link w:val="1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5">
    <w:name w:val="Strong"/>
    <w:basedOn w:val="14"/>
    <w:qFormat/>
    <w:uiPriority w:val="22"/>
    <w:rPr>
      <w:b/>
    </w:rPr>
  </w:style>
  <w:style w:type="character" w:customStyle="1" w:styleId="16">
    <w:name w:val="标题 2 Char"/>
    <w:link w:val="3"/>
    <w:qFormat/>
    <w:uiPriority w:val="0"/>
    <w:rPr>
      <w:rFonts w:ascii="Calibri Light" w:hAnsi="Calibri Light" w:eastAsia="宋体" w:cs="Times New Roman"/>
      <w:b/>
      <w:bCs/>
      <w:sz w:val="28"/>
      <w:szCs w:val="32"/>
    </w:rPr>
  </w:style>
  <w:style w:type="character" w:customStyle="1" w:styleId="17">
    <w:name w:val="页脚 Char"/>
    <w:basedOn w:val="14"/>
    <w:link w:val="9"/>
    <w:qFormat/>
    <w:uiPriority w:val="99"/>
    <w:rPr>
      <w:rFonts w:asciiTheme="minorHAnsi" w:hAnsiTheme="minorHAnsi" w:eastAsiaTheme="minorEastAsia" w:cstheme="minorBidi"/>
      <w:sz w:val="18"/>
      <w:szCs w:val="18"/>
      <w:lang w:val="en-US" w:eastAsia="zh-CN" w:bidi="ar-SA"/>
    </w:rPr>
  </w:style>
  <w:style w:type="character" w:customStyle="1" w:styleId="18">
    <w:name w:val="页眉 Char"/>
    <w:basedOn w:val="14"/>
    <w:link w:val="10"/>
    <w:qFormat/>
    <w:uiPriority w:val="0"/>
    <w:rPr>
      <w:rFonts w:asciiTheme="minorHAnsi" w:hAnsiTheme="minorHAnsi" w:eastAsiaTheme="minorEastAsia" w:cstheme="minorBidi"/>
      <w:sz w:val="18"/>
      <w:szCs w:val="18"/>
      <w:lang w:val="en-US" w:eastAsia="zh-CN" w:bidi="ar-SA"/>
    </w:rPr>
  </w:style>
  <w:style w:type="character" w:customStyle="1" w:styleId="19">
    <w:name w:val="font11"/>
    <w:basedOn w:val="14"/>
    <w:qFormat/>
    <w:uiPriority w:val="0"/>
    <w:rPr>
      <w:rFonts w:hint="eastAsia" w:ascii="宋体" w:hAnsi="宋体" w:eastAsia="宋体" w:cs="宋体"/>
      <w:color w:val="000000"/>
      <w:sz w:val="20"/>
      <w:szCs w:val="20"/>
      <w:u w:val="none"/>
      <w:lang w:val="en-US" w:eastAsia="zh-CN" w:bidi="ar-SA"/>
    </w:rPr>
  </w:style>
  <w:style w:type="character" w:customStyle="1" w:styleId="20">
    <w:name w:val="font01"/>
    <w:basedOn w:val="14"/>
    <w:qFormat/>
    <w:uiPriority w:val="0"/>
    <w:rPr>
      <w:rFonts w:hint="eastAsia" w:ascii="宋体" w:hAnsi="宋体" w:eastAsia="宋体" w:cs="宋体"/>
      <w:color w:val="000000"/>
      <w:sz w:val="22"/>
      <w:szCs w:val="22"/>
      <w:u w:val="none"/>
      <w:lang w:val="en-US" w:eastAsia="zh-CN" w:bidi="ar-SA"/>
    </w:rPr>
  </w:style>
  <w:style w:type="character" w:customStyle="1" w:styleId="21">
    <w:name w:val="font41"/>
    <w:basedOn w:val="14"/>
    <w:qFormat/>
    <w:uiPriority w:val="0"/>
    <w:rPr>
      <w:rFonts w:hint="eastAsia" w:ascii="宋体" w:hAnsi="宋体" w:eastAsia="宋体" w:cs="宋体"/>
      <w:color w:val="000000"/>
      <w:sz w:val="24"/>
      <w:szCs w:val="24"/>
      <w:u w:val="none"/>
      <w:lang w:val="en-US" w:eastAsia="zh-CN" w:bidi="ar-SA"/>
    </w:rPr>
  </w:style>
  <w:style w:type="character" w:customStyle="1" w:styleId="22">
    <w:name w:val="font31"/>
    <w:basedOn w:val="14"/>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91"/>
    <w:basedOn w:val="14"/>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4">
    <w:name w:val="font51"/>
    <w:basedOn w:val="14"/>
    <w:qFormat/>
    <w:uiPriority w:val="0"/>
    <w:rPr>
      <w:rFonts w:hint="eastAsia" w:ascii="宋体" w:hAnsi="宋体" w:eastAsia="宋体" w:cs="宋体"/>
      <w:color w:val="000000"/>
      <w:sz w:val="24"/>
      <w:szCs w:val="24"/>
      <w:u w:val="none"/>
      <w:lang w:val="en-US" w:eastAsia="zh-CN" w:bidi="ar-SA"/>
    </w:rPr>
  </w:style>
  <w:style w:type="character" w:customStyle="1" w:styleId="25">
    <w:name w:val="批注框文本 Char"/>
    <w:basedOn w:val="14"/>
    <w:link w:val="8"/>
    <w:semiHidden/>
    <w:qFormat/>
    <w:uiPriority w:val="99"/>
    <w:rPr>
      <w:rFonts w:asciiTheme="minorHAnsi" w:hAnsiTheme="minorHAnsi" w:eastAsiaTheme="minorEastAsia" w:cstheme="minorBidi"/>
      <w:sz w:val="18"/>
      <w:szCs w:val="18"/>
      <w:lang w:val="en-US" w:eastAsia="zh-CN" w:bidi="ar-SA"/>
    </w:rPr>
  </w:style>
  <w:style w:type="character" w:customStyle="1" w:styleId="26">
    <w:name w:val="font71"/>
    <w:basedOn w:val="14"/>
    <w:qFormat/>
    <w:uiPriority w:val="0"/>
    <w:rPr>
      <w:rFonts w:hint="eastAsia" w:ascii="宋体" w:hAnsi="宋体" w:eastAsia="宋体" w:cs="宋体"/>
      <w:color w:val="000000"/>
      <w:sz w:val="16"/>
      <w:szCs w:val="16"/>
      <w:u w:val="none"/>
    </w:rPr>
  </w:style>
  <w:style w:type="paragraph" w:customStyle="1" w:styleId="27">
    <w:name w:val="Table Paragraph"/>
    <w:basedOn w:val="1"/>
    <w:unhideWhenUsed/>
    <w:qFormat/>
    <w:uiPriority w:val="1"/>
    <w:pPr>
      <w:spacing w:beforeLines="0" w:afterLines="0"/>
    </w:pPr>
    <w:rPr>
      <w:rFonts w:hint="eastAsia"/>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themeOverride" Target="../theme/themeOverride2.xml"/><Relationship Id="rId1" Type="http://schemas.openxmlformats.org/officeDocument/2006/relationships/oleObject" Target="file:///C:\Users\&#29579;&#31168;&#20029;\Desktop\&#20844;&#24320;&#27169;&#26495;.xls"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themeOverride" Target="../theme/themeOverride1.xml"/><Relationship Id="rId1" Type="http://schemas.openxmlformats.org/officeDocument/2006/relationships/oleObject" Target="file:///C:\Users\&#29579;&#31168;&#20029;\Desktop\&#20844;&#24320;&#27169;&#26495;.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29579;&#31168;&#20029;\Desktop\&#20844;&#24320;&#27169;&#2649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ctr" defTabSz="914400">
              <a:defRPr lang="zh-CN" sz="14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图</a:t>
            </a:r>
            <a:r>
              <a:rPr lang="en-US" altLang="zh-CN"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2</a:t>
            </a:r>
            <a:r>
              <a:rPr altLang="en-US"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a:t>
            </a: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202</a:t>
            </a:r>
            <a:r>
              <a:rPr lang="en-US" altLang="zh-CN"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3</a:t>
            </a: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-202</a:t>
            </a:r>
            <a:r>
              <a:rPr lang="en-US" altLang="zh-CN"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4</a:t>
            </a: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财政拨款收支对比图（万元）</a:t>
            </a:r>
            <a:endParaRPr sz="11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manualLayout>
          <c:layoutTarget val="inner"/>
          <c:xMode val="edge"/>
          <c:yMode val="edge"/>
          <c:x val="0.0278889150388327"/>
          <c:y val="0.179024527769946"/>
          <c:w val="0.948223111320311"/>
          <c:h val="0.538539610938822"/>
        </c:manualLayout>
      </c:layout>
      <c:barChart>
        <c:barDir val="col"/>
        <c:grouping val="clustered"/>
        <c:varyColors val="0"/>
        <c:ser>
          <c:idx val="0"/>
          <c:order val="0"/>
          <c:tx>
            <c:strRef>
              <c:f>'[公开模板.xls]第四部分（1）'!$L$11</c:f>
              <c:strCache>
                <c:ptCount val="1"/>
                <c:pt idx="0">
                  <c:v>2023年</c:v>
                </c:pt>
              </c:strCache>
            </c:strRef>
          </c:tx>
          <c:spPr>
            <a:solidFill>
              <a:schemeClr val="accent1"/>
            </a:solidFill>
            <a:ln>
              <a:noFill/>
            </a:ln>
            <a:effectLst/>
          </c:spPr>
          <c:invertIfNegative val="0"/>
          <c:dLbls>
            <c:dLbl>
              <c:idx val="2"/>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'[公开模板.xls]第四部分（1）'!$M$10:$P$10</c:f>
              <c:strCache>
                <c:ptCount val="4"/>
                <c:pt idx="0">
                  <c:v>财政拨款收入</c:v>
                </c:pt>
                <c:pt idx="1">
                  <c:v>财政拨款支出</c:v>
                </c:pt>
                <c:pt idx="2">
                  <c:v>一般公共预算财政拨款收入</c:v>
                </c:pt>
                <c:pt idx="3">
                  <c:v>一般公共预算财政拨款支出</c:v>
                </c:pt>
              </c:strCache>
            </c:strRef>
          </c:cat>
          <c:val>
            <c:numRef>
              <c:f>'[公开模板.xls]第四部分（1）'!$M$11:$P$11</c:f>
              <c:numCache>
                <c:formatCode>General</c:formatCode>
                <c:ptCount val="4"/>
                <c:pt idx="0">
                  <c:v>27.91</c:v>
                </c:pt>
                <c:pt idx="1">
                  <c:v>27.91</c:v>
                </c:pt>
                <c:pt idx="2">
                  <c:v>27.91</c:v>
                </c:pt>
                <c:pt idx="3">
                  <c:v>27.91</c:v>
                </c:pt>
              </c:numCache>
            </c:numRef>
          </c:val>
        </c:ser>
        <c:ser>
          <c:idx val="1"/>
          <c:order val="1"/>
          <c:tx>
            <c:strRef>
              <c:f>'[公开模板.xls]第四部分（1）'!$L$12</c:f>
              <c:strCache>
                <c:ptCount val="1"/>
                <c:pt idx="0">
                  <c:v>2024年</c:v>
                </c:pt>
              </c:strCache>
            </c:strRef>
          </c:tx>
          <c:spPr>
            <a:solidFill>
              <a:schemeClr val="accent2"/>
            </a:solidFill>
            <a:ln>
              <a:noFill/>
            </a:ln>
            <a:effectLst/>
          </c:spPr>
          <c:invertIfNegative val="0"/>
          <c:dLbls>
            <c:dLbl>
              <c:idx val="2"/>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'[公开模板.xls]第四部分（1）'!$M$10:$P$10</c:f>
              <c:strCache>
                <c:ptCount val="4"/>
                <c:pt idx="0">
                  <c:v>财政拨款收入</c:v>
                </c:pt>
                <c:pt idx="1">
                  <c:v>财政拨款支出</c:v>
                </c:pt>
                <c:pt idx="2">
                  <c:v>一般公共预算财政拨款收入</c:v>
                </c:pt>
                <c:pt idx="3">
                  <c:v>一般公共预算财政拨款支出</c:v>
                </c:pt>
              </c:strCache>
            </c:strRef>
          </c:cat>
          <c:val>
            <c:numRef>
              <c:f>'[公开模板.xls]第四部分（1）'!$M$12:$P$12</c:f>
              <c:numCache>
                <c:formatCode>General</c:formatCode>
                <c:ptCount val="4"/>
                <c:pt idx="0">
                  <c:v>29.18</c:v>
                </c:pt>
                <c:pt idx="1">
                  <c:v>29.18</c:v>
                </c:pt>
                <c:pt idx="2">
                  <c:v>29.18</c:v>
                </c:pt>
                <c:pt idx="3">
                  <c:v>29.18</c:v>
                </c:pt>
              </c:numCache>
            </c:numRef>
          </c:val>
        </c:ser>
        <c:dLbls>
          <c:showLegendKey val="0"/>
          <c:showVal val="0"/>
          <c:showCatName val="0"/>
          <c:showSerName val="0"/>
          <c:showPercent val="0"/>
          <c:showBubbleSize val="0"/>
        </c:dLbls>
        <c:gapWidth val="260"/>
        <c:overlap val="-32"/>
        <c:axId val="528993639"/>
        <c:axId val="373891436"/>
      </c:barChart>
      <c:catAx>
        <c:axId val="528993639"/>
        <c:scaling>
          <c:orientation val="minMax"/>
        </c:scaling>
        <c:delete val="0"/>
        <c:axPos val="b"/>
        <c:majorTickMark val="out"/>
        <c:minorTickMark val="none"/>
        <c:tickLblPos val="nextTo"/>
        <c:spPr>
          <a:noFill/>
          <a:ln w="6350" cap="flat" cmpd="sng" algn="ctr">
            <a:solidFill>
              <a:schemeClr val="accent1">
                <a:alpha val="25000"/>
              </a:schemeClr>
            </a:solid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373891436"/>
        <c:crosses val="autoZero"/>
        <c:auto val="1"/>
        <c:lblAlgn val="ctr"/>
        <c:lblOffset val="100"/>
        <c:noMultiLvlLbl val="0"/>
      </c:catAx>
      <c:valAx>
        <c:axId val="373891436"/>
        <c:scaling>
          <c:orientation val="minMax"/>
        </c:scaling>
        <c:delete val="1"/>
        <c:axPos val="l"/>
        <c:majorGridlines>
          <c:spPr>
            <a:ln w="6350" cap="flat" cmpd="sng" algn="ctr">
              <a:solidFill>
                <a:schemeClr val="tx1">
                  <a:lumMod val="50000"/>
                  <a:lumOff val="50000"/>
                  <a:alpha val="25000"/>
                </a:schemeClr>
              </a:solidFill>
              <a:prstDash val="solid"/>
              <a:round/>
            </a:ln>
            <a:effectLst/>
          </c:spPr>
        </c:majorGridlines>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rgbClr val="404040">
                    <a:alpha val="100000"/>
                  </a:srgb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528993639"/>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legend>
    <c:plotVisOnly val="1"/>
    <c:dispBlanksAs val="gap"/>
    <c:showDLblsOverMax val="0"/>
    <c:extLst>
      <c:ext uri="{0b15fc19-7d7d-44ad-8c2d-2c3a37ce22c3}">
        <chartProps xmlns="https://web.wps.cn/et/2018/main" chartId="{0e5e2655-31c0-4b8f-b009-70f711a9a6ba}"/>
      </c:ext>
    </c:extLst>
  </c:chart>
  <c:spPr>
    <a:solidFill>
      <a:schemeClr val="bg1"/>
    </a:solidFill>
    <a:ln w="6350" cap="flat" cmpd="sng" algn="ctr">
      <a:solidFill>
        <a:schemeClr val="tx1">
          <a:lumMod val="50000"/>
          <a:lumOff val="50000"/>
          <a:alpha val="25000"/>
        </a:schemeClr>
      </a:solidFill>
      <a:prstDash val="solid"/>
      <a:round/>
    </a:ln>
    <a:effectLst/>
  </c:spPr>
  <c:txPr>
    <a:bodyPr wrap="square"/>
    <a:lstStyle/>
    <a:p>
      <a:pPr>
        <a:defRPr lang="zh-CN" sz="90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ctr" defTabSz="914400">
              <a:defRPr lang="zh-CN" sz="14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图</a:t>
            </a:r>
            <a:r>
              <a:rPr lang="en-US" altLang="zh-CN"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3</a:t>
            </a:r>
            <a:r>
              <a:rPr altLang="en-US"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a:t>
            </a:r>
            <a:r>
              <a:rPr sz="1400" b="0" i="0" u="none" strike="noStrike" baseline="0">
                <a:solidFill>
                  <a:srgbClr val="333333"/>
                </a:solidFill>
                <a:latin typeface="微软雅黑" panose="020B0503020204020204" pitchFamily="34" charset="-122"/>
                <a:ea typeface="微软雅黑" panose="020B0503020204020204" pitchFamily="34" charset="-122"/>
                <a:cs typeface="微软雅黑" panose="020B0503020204020204" pitchFamily="34" charset="-122"/>
              </a:rPr>
              <a:t>财政拨款收支预算对比图（万元）</a:t>
            </a:r>
            <a:endParaRPr sz="11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barChart>
        <c:barDir val="col"/>
        <c:grouping val="clustered"/>
        <c:varyColors val="0"/>
        <c:ser>
          <c:idx val="0"/>
          <c:order val="0"/>
          <c:tx>
            <c:strRef>
              <c:f>'[公开模板.xls]第四部分(2)'!$L$11</c:f>
              <c:strCache>
                <c:ptCount val="1"/>
                <c:pt idx="0">
                  <c:v>年初预算数</c:v>
                </c:pt>
              </c:strCache>
            </c:strRef>
          </c:tx>
          <c:spPr>
            <a:solidFill>
              <a:schemeClr val="accent1"/>
            </a:solidFill>
            <a:ln>
              <a:noFill/>
            </a:ln>
            <a:effectLst/>
          </c:spPr>
          <c:invertIfNegative val="0"/>
          <c:dLbls>
            <c:dLbl>
              <c:idx val="2"/>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'[公开模板.xls]第四部分(2)'!$M$10:$P$10</c:f>
              <c:strCache>
                <c:ptCount val="4"/>
                <c:pt idx="0">
                  <c:v>财政拨款收入</c:v>
                </c:pt>
                <c:pt idx="1">
                  <c:v>财政拨款支出</c:v>
                </c:pt>
                <c:pt idx="2">
                  <c:v>一般公共预算财政拨款收入</c:v>
                </c:pt>
                <c:pt idx="3">
                  <c:v>一般公共预算财政拨款支出</c:v>
                </c:pt>
              </c:strCache>
            </c:strRef>
          </c:cat>
          <c:val>
            <c:numRef>
              <c:f>'[公开模板.xls]第四部分(2)'!$M$11:$P$11</c:f>
              <c:numCache>
                <c:formatCode>General</c:formatCode>
                <c:ptCount val="4"/>
                <c:pt idx="0">
                  <c:v>27.85</c:v>
                </c:pt>
                <c:pt idx="1">
                  <c:v>27.85</c:v>
                </c:pt>
                <c:pt idx="2">
                  <c:v>27.85</c:v>
                </c:pt>
                <c:pt idx="3">
                  <c:v>27.85</c:v>
                </c:pt>
              </c:numCache>
            </c:numRef>
          </c:val>
        </c:ser>
        <c:ser>
          <c:idx val="1"/>
          <c:order val="1"/>
          <c:tx>
            <c:strRef>
              <c:f>'[公开模板.xls]第四部分(2)'!$L$12</c:f>
              <c:strCache>
                <c:ptCount val="1"/>
                <c:pt idx="0">
                  <c:v>决算数</c:v>
                </c:pt>
              </c:strCache>
            </c:strRef>
          </c:tx>
          <c:spPr>
            <a:solidFill>
              <a:schemeClr val="accent2"/>
            </a:solidFill>
            <a:ln>
              <a:noFill/>
            </a:ln>
            <a:effectLst/>
          </c:spPr>
          <c:invertIfNegative val="0"/>
          <c:dLbls>
            <c:dLbl>
              <c:idx val="2"/>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'[公开模板.xls]第四部分(2)'!$M$10:$P$10</c:f>
              <c:strCache>
                <c:ptCount val="4"/>
                <c:pt idx="0">
                  <c:v>财政拨款收入</c:v>
                </c:pt>
                <c:pt idx="1">
                  <c:v>财政拨款支出</c:v>
                </c:pt>
                <c:pt idx="2">
                  <c:v>一般公共预算财政拨款收入</c:v>
                </c:pt>
                <c:pt idx="3">
                  <c:v>一般公共预算财政拨款支出</c:v>
                </c:pt>
              </c:strCache>
            </c:strRef>
          </c:cat>
          <c:val>
            <c:numRef>
              <c:f>'[公开模板.xls]第四部分(2)'!$M$12:$P$12</c:f>
              <c:numCache>
                <c:formatCode>General</c:formatCode>
                <c:ptCount val="4"/>
                <c:pt idx="0">
                  <c:v>29.18</c:v>
                </c:pt>
                <c:pt idx="1">
                  <c:v>29.18</c:v>
                </c:pt>
                <c:pt idx="2">
                  <c:v>29.18</c:v>
                </c:pt>
                <c:pt idx="3">
                  <c:v>29.18</c:v>
                </c:pt>
              </c:numCache>
            </c:numRef>
          </c:val>
        </c:ser>
        <c:dLbls>
          <c:showLegendKey val="0"/>
          <c:showVal val="0"/>
          <c:showCatName val="0"/>
          <c:showSerName val="0"/>
          <c:showPercent val="0"/>
          <c:showBubbleSize val="0"/>
        </c:dLbls>
        <c:gapWidth val="260"/>
        <c:overlap val="-32"/>
        <c:axId val="49057036"/>
        <c:axId val="99702660"/>
      </c:barChart>
      <c:catAx>
        <c:axId val="49057036"/>
        <c:scaling>
          <c:orientation val="minMax"/>
        </c:scaling>
        <c:delete val="0"/>
        <c:axPos val="b"/>
        <c:majorTickMark val="out"/>
        <c:minorTickMark val="none"/>
        <c:tickLblPos val="nextTo"/>
        <c:spPr>
          <a:noFill/>
          <a:ln w="6350" cap="flat" cmpd="sng" algn="ctr">
            <a:solidFill>
              <a:schemeClr val="accent1">
                <a:alpha val="25000"/>
              </a:schemeClr>
            </a:solid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99702660"/>
        <c:crosses val="autoZero"/>
        <c:auto val="1"/>
        <c:lblAlgn val="ctr"/>
        <c:lblOffset val="100"/>
        <c:noMultiLvlLbl val="0"/>
      </c:catAx>
      <c:valAx>
        <c:axId val="99702660"/>
        <c:scaling>
          <c:orientation val="minMax"/>
        </c:scaling>
        <c:delete val="1"/>
        <c:axPos val="l"/>
        <c:majorGridlines>
          <c:spPr>
            <a:ln w="6350" cap="flat" cmpd="sng" algn="ctr">
              <a:solidFill>
                <a:schemeClr val="tx1">
                  <a:lumMod val="50000"/>
                  <a:lumOff val="50000"/>
                  <a:alpha val="25000"/>
                </a:schemeClr>
              </a:solidFill>
              <a:prstDash val="solid"/>
              <a:round/>
            </a:ln>
            <a:effectLst/>
          </c:spPr>
        </c:majorGridlines>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rgbClr val="404040">
                    <a:alpha val="100000"/>
                  </a:srgb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49057036"/>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legend>
    <c:plotVisOnly val="1"/>
    <c:dispBlanksAs val="gap"/>
    <c:showDLblsOverMax val="0"/>
    <c:extLst>
      <c:ext uri="{0b15fc19-7d7d-44ad-8c2d-2c3a37ce22c3}">
        <chartProps xmlns="https://web.wps.cn/et/2018/main" chartId="{f96b571c-b2bc-4e21-b295-726a18dbbeb9}"/>
      </c:ext>
    </c:extLst>
  </c:chart>
  <c:spPr>
    <a:solidFill>
      <a:schemeClr val="bg1"/>
    </a:solidFill>
    <a:ln w="6350" cap="flat" cmpd="sng" algn="ctr">
      <a:solidFill>
        <a:schemeClr val="tx1">
          <a:lumMod val="50000"/>
          <a:lumOff val="50000"/>
          <a:alpha val="25000"/>
        </a:schemeClr>
      </a:solidFill>
      <a:prstDash val="solid"/>
      <a:round/>
    </a:ln>
    <a:effectLst/>
  </c:spPr>
  <c:txPr>
    <a:bodyPr wrap="square"/>
    <a:lstStyle/>
    <a:p>
      <a:pPr>
        <a:defRPr lang="zh-CN" sz="90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000" b="1" i="0" baseline="0">
                <a:solidFill>
                  <a:srgbClr val="595959">
                    <a:alpha val="100000"/>
                  </a:srgbClr>
                </a:solidFill>
                <a:uFillTx/>
                <a:latin typeface="Microsoft JhengHei" panose="020B0604030504040204" pitchFamily="2" charset="-120"/>
                <a:ea typeface="Microsoft JhengHei" panose="020B0604030504040204" pitchFamily="2" charset="-120"/>
                <a:cs typeface="宋体" panose="02010600030101010101" charset="-122"/>
              </a:rPr>
              <a:t>图</a:t>
            </a:r>
            <a:r>
              <a:rPr lang="en-US" altLang="zh-CN" sz="1000" b="1" i="0" baseline="0">
                <a:solidFill>
                  <a:srgbClr val="595959">
                    <a:alpha val="100000"/>
                  </a:srgbClr>
                </a:solidFill>
                <a:uFillTx/>
                <a:latin typeface="Microsoft JhengHei" panose="020B0604030504040204" pitchFamily="2" charset="-120"/>
                <a:ea typeface="Microsoft JhengHei" panose="020B0604030504040204" pitchFamily="2" charset="-120"/>
                <a:cs typeface="宋体" panose="02010600030101010101" charset="-122"/>
              </a:rPr>
              <a:t>4</a:t>
            </a:r>
            <a:r>
              <a:rPr altLang="en-US" sz="1000" b="1" i="0" baseline="0">
                <a:solidFill>
                  <a:srgbClr val="595959">
                    <a:alpha val="100000"/>
                  </a:srgbClr>
                </a:solidFill>
                <a:uFillTx/>
                <a:latin typeface="Microsoft JhengHei" panose="020B0604030504040204" pitchFamily="2" charset="-120"/>
                <a:ea typeface="Microsoft JhengHei" panose="020B0604030504040204" pitchFamily="2" charset="-120"/>
                <a:cs typeface="宋体" panose="02010600030101010101" charset="-122"/>
              </a:rPr>
              <a:t>：</a:t>
            </a:r>
            <a:r>
              <a:rPr sz="1000" b="1" i="0" baseline="0">
                <a:solidFill>
                  <a:srgbClr val="595959">
                    <a:alpha val="100000"/>
                  </a:srgbClr>
                </a:solidFill>
                <a:uFillTx/>
                <a:latin typeface="Microsoft JhengHei" panose="020B0604030504040204" pitchFamily="2" charset="-120"/>
                <a:ea typeface="Microsoft JhengHei" panose="020B0604030504040204" pitchFamily="2" charset="-120"/>
                <a:cs typeface="宋体" panose="02010600030101010101" charset="-122"/>
              </a:rPr>
              <a:t>财政拨款支出决算构成情况图</a:t>
            </a:r>
            <a:endParaRPr sz="1000" b="1" i="0" baseline="0">
              <a:solidFill>
                <a:srgbClr val="595959">
                  <a:alpha val="100000"/>
                </a:srgbClr>
              </a:solidFill>
              <a:uFillTx/>
              <a:latin typeface="Microsoft JhengHei" panose="020B0604030504040204" pitchFamily="2" charset="-120"/>
              <a:ea typeface="Microsoft JhengHei" panose="020B0604030504040204" pitchFamily="2" charset="-120"/>
              <a:cs typeface="宋体" panose="02010600030101010101" charset="-122"/>
            </a:endParaRPr>
          </a:p>
        </c:rich>
      </c:tx>
      <c:layout>
        <c:manualLayout>
          <c:xMode val="edge"/>
          <c:yMode val="edge"/>
          <c:x val="0.0270959975503235"/>
          <c:y val="0.0446761880925981"/>
        </c:manualLayout>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Lbls>
            <c:dLbl>
              <c:idx val="0"/>
              <c:layout>
                <c:manualLayout>
                  <c:x val="-0.00708826377056593"/>
                  <c:y val="0.00911782050569658"/>
                </c:manualLayout>
              </c:layout>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eparator>.</c:separator>
              <c:extLst>
                <c:ext xmlns:c15="http://schemas.microsoft.com/office/drawing/2012/chart" uri="{CE6537A1-D6FC-4f65-9D91-7224C49458BB}">
                  <c15:layout/>
                </c:ext>
              </c:extLst>
            </c:dLbl>
            <c:dLbl>
              <c:idx val="1"/>
              <c:layout>
                <c:manualLayout>
                  <c:x val="0.00929093604967796"/>
                  <c:y val="-0.065052617036983"/>
                </c:manualLayout>
              </c:layout>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eparator>.</c:separator>
              <c:extLst>
                <c:ext xmlns:c15="http://schemas.microsoft.com/office/drawing/2012/chart" uri="{CE6537A1-D6FC-4f65-9D91-7224C49458BB}">
                  <c15:layout/>
                </c:ext>
              </c:extLst>
            </c:dLbl>
            <c:dLbl>
              <c:idx val="2"/>
              <c:layout>
                <c:manualLayout>
                  <c:x val="0.0788292455761791"/>
                  <c:y val="-0.0386699328349187"/>
                </c:manualLayout>
              </c:layout>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eparator>.</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eparator>.</c:separator>
            <c:showLeaderLines val="1"/>
            <c:extLst>
              <c:ext xmlns:c15="http://schemas.microsoft.com/office/drawing/2012/chart" uri="{CE6537A1-D6FC-4f65-9D91-7224C49458BB}">
                <c15:layout/>
                <c15:showLeaderLines val="1"/>
                <c15:leaderLines/>
              </c:ext>
            </c:extLst>
          </c:dLbls>
          <c:cat>
            <c:strRef>
              <c:f>'[公开模板.xls]第四部分（3)'!$C$4:$E$4</c:f>
              <c:strCache>
                <c:ptCount val="3"/>
                <c:pt idx="0">
                  <c:v>社会保障和就业支出</c:v>
                </c:pt>
                <c:pt idx="1">
                  <c:v>卫生健康支出</c:v>
                </c:pt>
                <c:pt idx="2">
                  <c:v>住房保障支出</c:v>
                </c:pt>
              </c:strCache>
            </c:strRef>
          </c:cat>
          <c:val>
            <c:numRef>
              <c:f>'[公开模板.xls]第四部分（3)'!$C$5:$E$5</c:f>
              <c:numCache>
                <c:formatCode>General</c:formatCode>
                <c:ptCount val="3"/>
                <c:pt idx="0">
                  <c:v>24.1</c:v>
                </c:pt>
                <c:pt idx="1">
                  <c:v>2.83</c:v>
                </c:pt>
                <c:pt idx="2">
                  <c:v>2.26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3a203c5-ab6d-4ba2-8114-7bf79cdb239d}"/>
      </c:ext>
    </c:extLst>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0.789</cdr:x>
      <cdr:y>0.0285</cdr:y>
    </cdr:from>
    <cdr:to>
      <cdr:x>0.95375</cdr:x>
      <cdr:y>0.10575</cdr:y>
    </cdr:to>
    <cdr:sp>
      <cdr:nvSpPr>
        <cdr:cNvPr id="2" name="矩形 1"/>
        <cdr:cNvSpPr/>
      </cdr:nvSpPr>
      <cdr:spPr xmlns:a="http://schemas.openxmlformats.org/drawingml/2006/main">
        <a:xfrm xmlns:a="http://schemas.openxmlformats.org/drawingml/2006/main">
          <a:off x="4576271" y="117145"/>
          <a:ext cx="955565" cy="317525"/>
        </a:xfrm>
        <a:prstGeom xmlns:a="http://schemas.openxmlformats.org/drawingml/2006/main" prst="rect">
          <a:avLst/>
        </a:prstGeom>
        <a:noFill/>
        <a:ln w="9525">
          <a:noFill/>
        </a:ln>
      </cdr:spPr>
    </cdr:sp>
  </cdr:relSizeAnchor>
</c:userShapes>
</file>

<file path=word/drawings/drawing2.xml><?xml version="1.0" encoding="utf-8"?>
<c:userShapes xmlns:c="http://schemas.openxmlformats.org/drawingml/2006/chart">
  <cdr:relSizeAnchor xmlns:cdr="http://schemas.openxmlformats.org/drawingml/2006/chartDrawing">
    <cdr:from>
      <cdr:x>0.77125</cdr:x>
      <cdr:y>0.027</cdr:y>
    </cdr:from>
    <cdr:to>
      <cdr:x>0.9965</cdr:x>
      <cdr:y>0.114</cdr:y>
    </cdr:to>
    <cdr:sp>
      <cdr:nvSpPr>
        <cdr:cNvPr id="2" name="矩形 1"/>
        <cdr:cNvSpPr/>
      </cdr:nvSpPr>
      <cdr:spPr xmlns:a="http://schemas.openxmlformats.org/drawingml/2006/main">
        <a:xfrm xmlns:a="http://schemas.openxmlformats.org/drawingml/2006/main">
          <a:off x="4455689" y="148561"/>
          <a:ext cx="1301321" cy="478698"/>
        </a:xfrm>
        <a:prstGeom xmlns:a="http://schemas.openxmlformats.org/drawingml/2006/main" prst="rect">
          <a:avLst/>
        </a:prstGeom>
        <a:noFill/>
        <a:ln w="9525">
          <a:noFill/>
        </a:ln>
      </cdr:spPr>
    </cdr:sp>
  </cdr:relSizeAnchor>
</c:userShape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tags>
    <s:tag s:spid="_x0000_s1026">
      <s:item s:name="KSO_DOCER_RESOURCE_TRACE_INFO" s:val="{&quot;id&quot;:&quot;&quot;,&quot;origin&quot;:0,&quot;type&quot;:&quot;wordart&quot;,&quot;user&quot;:&quot;292216292&quot;}"/>
    </s:tag>
  </s:tag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33</Pages>
  <Words>2060</Words>
  <Characters>2467</Characters>
  <Lines>86</Lines>
  <Paragraphs>24</Paragraphs>
  <TotalTime>0</TotalTime>
  <ScaleCrop>false</ScaleCrop>
  <LinksUpToDate>false</LinksUpToDate>
  <CharactersWithSpaces>2800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2023-08-04T07:55:00Z</dcterms:created>
  <dc:creator>王明新TIAD</dc:creator>
  <cp:lastModifiedBy>在线</cp:lastModifiedBy>
  <cp:lastPrinted>2023-08-04T01:00:00Z</cp:lastPrinted>
  <dcterms:modified xsi:type="dcterms:W3CDTF">2025-08-25T02:42:39Z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eyJoZGlkIjoiMDc1MjE5MGY3MjQ5ZTUzYmE4NGU3N2EyM2JiYzkzNjMiLCJ1c2VySWQiOiI0OTg1NDY5NjQifQ==</vt:lpwstr>
  </property>
</Properties>
</file>