
<file path=[Content_Types].xml><?xml version="1.0" encoding="utf-8"?>
<Types xmlns="http://schemas.openxmlformats.org/package/2006/content-types">
  <Default Extension="xml" ContentType="application/xml"/>
  <Default Extension="xlsx" ContentType="application/vnd.openxmlformats-officedocument.spreadsheetml.sheet"/>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charts/chart5.xml" ContentType="application/vnd.openxmlformats-officedocument.drawingml.chart+xml"/>
  <Override PartName="/word/charts/colors1.xml" ContentType="application/vnd.ms-office.chartcolorstyle+xml"/>
  <Override PartName="/word/charts/colors2.xml" ContentType="application/vnd.ms-office.chartcolorstyle+xml"/>
  <Override PartName="/word/charts/colors3.xml" ContentType="application/vnd.ms-office.chartcolorstyle+xml"/>
  <Override PartName="/word/charts/colors4.xml" ContentType="application/vnd.ms-office.chartcolorstyle+xml"/>
  <Override PartName="/word/charts/colors5.xml" ContentType="application/vnd.ms-office.chartcolorstyle+xml"/>
  <Override PartName="/word/charts/style1.xml" ContentType="application/vnd.ms-office.chartstyle+xml"/>
  <Override PartName="/word/charts/style2.xml" ContentType="application/vnd.ms-office.chartstyle+xml"/>
  <Override PartName="/word/charts/style3.xml" ContentType="application/vnd.ms-office.chartstyle+xml"/>
  <Override PartName="/word/charts/style4.xml" ContentType="application/vnd.ms-office.chartstyle+xml"/>
  <Override PartName="/word/charts/style5.xml" ContentType="application/vnd.ms-office.chartstyle+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10.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nts/font5.odttf" ContentType="application/vnd.openxmlformats-officedocument.obfuscatedFont"/>
  <Override PartName="/word/fonts/font6.odttf" ContentType="application/vnd.openxmlformats-officedocument.obfuscatedFont"/>
  <Override PartName="/word/fonts/font7.odttf" ContentType="application/vnd.openxmlformats-officedocument.obfuscatedFont"/>
  <Override PartName="/word/fonts/font8.odttf" ContentType="application/vnd.openxmlformats-officedocument.obfuscatedFont"/>
  <Override PartName="/word/fonts/font9.odttf" ContentType="application/vnd.openxmlformats-officedocument.obfuscatedFont"/>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463B404E">
      <w:pPr>
        <w:spacing w:line="600" w:lineRule="auto"/>
        <w:jc w:val="both"/>
        <w:rPr>
          <w:rFonts w:hint="eastAsia" w:ascii="楷体_GB2312" w:hAnsi="楷体_GB2312" w:eastAsia="楷体_GB2312" w:cs="楷体_GB2312"/>
          <w:color w:val="000000"/>
          <w:sz w:val="40"/>
          <w:szCs w:val="40"/>
        </w:rPr>
      </w:pPr>
      <w:r>
        <w:drawing>
          <wp:anchor distT="0" distB="0" distL="114300" distR="114300" simplePos="0" relativeHeight="251659264" behindDoc="1" locked="0" layoutInCell="1" allowOverlap="1">
            <wp:simplePos x="0" y="0"/>
            <wp:positionH relativeFrom="column">
              <wp:posOffset>-1692910</wp:posOffset>
            </wp:positionH>
            <wp:positionV relativeFrom="paragraph">
              <wp:posOffset>-1319530</wp:posOffset>
            </wp:positionV>
            <wp:extent cx="8646795" cy="11107420"/>
            <wp:effectExtent l="0" t="0" r="1905" b="5080"/>
            <wp:wrapNone/>
            <wp:docPr id="15" name="图片 15" descr="7b0a202020202266696c746572223a202230220a7d0a"/>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图片 15" descr="7b0a202020202266696c746572223a202230220a7d0a"/>
                    <pic:cNvPicPr>
                      <a:picLocks noChangeAspect="1"/>
                    </pic:cNvPicPr>
                  </pic:nvPicPr>
                  <pic:blipFill>
                    <a:blip r:embed="rId10">
                      <a:lum bright="6000"/>
                    </a:blip>
                    <a:srcRect t="559" b="3637"/>
                    <a:stretch>
                      <a:fillRect/>
                    </a:stretch>
                  </pic:blipFill>
                  <pic:spPr>
                    <a:xfrm>
                      <a:off x="0" y="0"/>
                      <a:ext cx="8646795" cy="11107420"/>
                    </a:xfrm>
                    <a:prstGeom prst="rect">
                      <a:avLst/>
                    </a:prstGeom>
                  </pic:spPr>
                </pic:pic>
              </a:graphicData>
            </a:graphic>
          </wp:anchor>
        </w:drawing>
      </w:r>
      <w:r>
        <mc:AlternateContent>
          <mc:Choice Requires="wps">
            <w:drawing>
              <wp:anchor distT="0" distB="0" distL="114300" distR="114300" simplePos="0" relativeHeight="251660288" behindDoc="0" locked="0" layoutInCell="1" allowOverlap="1">
                <wp:simplePos x="0" y="0"/>
                <wp:positionH relativeFrom="column">
                  <wp:posOffset>-546735</wp:posOffset>
                </wp:positionH>
                <wp:positionV relativeFrom="paragraph">
                  <wp:posOffset>253365</wp:posOffset>
                </wp:positionV>
                <wp:extent cx="6431280" cy="2862580"/>
                <wp:effectExtent l="0" t="0" r="0" b="0"/>
                <wp:wrapNone/>
                <wp:docPr id="1" name="文本框 1" descr="7b0a2020202022776f7264617274223a20227b5c2269645c223a32353030323136362c5c227469645c223a5c225c227d220a7d0a"/>
                <wp:cNvGraphicFramePr>
                  <a:extLst xmlns:a="http://schemas.openxmlformats.org/drawingml/2006/main">
                    <a:ext uri="{7FBC4E63-A832-4D11-8238-D91031DB1400}">
                      <s:tag xmlns="http://www.wps.cn/officeDocument/2013/wpsCustomData" xmlns:s="http://www.wps.cn/officeDocument/2013/wpsCustomData">
                        <s:item s:name="KSO_DOCER_RESOURCE_TRACE_INFO" s:val="{&quot;id&quot;:&quot;&quot;,&quot;origin&quot;:0,&quot;type&quot;:&quot;wordart&quot;,&quot;user&quot;:&quot;292216292&quot;}"/>
                      </s:tag>
                    </a:ext>
                  </a:extLst>
                </wp:cNvGraphicFramePr>
                <a:graphic xmlns:a="http://schemas.openxmlformats.org/drawingml/2006/main">
                  <a:graphicData uri="http://schemas.microsoft.com/office/word/2010/wordprocessingShape">
                    <wps:wsp>
                      <wps:cNvSpPr txBox="1"/>
                      <wps:spPr>
                        <a:xfrm>
                          <a:off x="0" y="0"/>
                          <a:ext cx="6431280" cy="2862580"/>
                        </a:xfrm>
                        <a:prstGeom prst="rect">
                          <a:avLst/>
                        </a:prstGeom>
                        <a:noFill/>
                        <a:ln>
                          <a:noFill/>
                        </a:ln>
                        <a:effectLst/>
                      </wps:spPr>
                      <wps:txbx>
                        <w:txbxContent>
                          <w:p w14:paraId="1CC9E383">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25E28640">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wps:txbx>
                      <wps:bodyPr upright="1"/>
                    </wps:wsp>
                  </a:graphicData>
                </a:graphic>
              </wp:anchor>
            </w:drawing>
          </mc:Choice>
          <mc:Fallback>
            <w:pict>
              <v:shape id="_x0000_s1026" o:spid="_x0000_s1026" o:spt="202" alt="7b0a2020202022776f7264617274223a20227b5c2269645c223a32353030323136362c5c227469645c223a5c225c227d220a7d0a" type="#_x0000_t202" style="position:absolute;left:0pt;margin-left:-43.05pt;margin-top:19.95pt;height:225.4pt;width:506.4pt;z-index:251660288;mso-width-relative:page;mso-height-relative:page;" filled="f" stroked="f" coordsize="21600,21600" o:gfxdata="UEsDBAoAAAAAAIdO4kAAAAAAAAAAAAAAAAAEAAAAZHJzL1BLAwQUAAAACACHTuJAXbLP3tgAAAAK&#10;AQAADwAAAGRycy9kb3ducmV2LnhtbE2Py07DMBBF90j8gzVI7Fo7paR1yKQLEFsQ5SGxc+NpEhGP&#10;o9htwt9jVrAc3aN7z5S72fXiTGPoPCNkSwWCuPa24wbh7fVxsQURomFres+E8E0BdtXlRWkK6yd+&#10;ofM+NiKVcCgMQhvjUEgZ6pacCUs/EKfs6EdnYjrHRtrRTKnc9XKlVC6d6TgttGag+5bqr/3JIbw/&#10;HT8/1uq5eXC3w+RnJdlpiXh9lak7EJHm+AfDr35Shyo5HfyJbRA9wmKbZwlFuNEaRAL0Kt+AOCCs&#10;tdqArEr5/4XqB1BLAwQUAAAACACHTuJAo1r38fYBAADOAwAADgAAAGRycy9lMm9Eb2MueG1srVPN&#10;jpswEL5X6jtYvjeAIZCikJWqaHup2kq7fQBjTLCEf2Q7gbxA+wY99dJ7nyvP0THQ7Hb3soeVJeP5&#10;Zvx5vplhezPKHp24dUKrCierGCOumG6EOlT42/3tuw1GzlPV0F4rXuEzd/hm9/bNdjAlJ7rTfcMt&#10;AhLlysFUuPPelFHkWMcldSttuAJnq62kHkx7iBpLB2CXfUTiOI8GbRtjNePOAbqfnXhhtC8h1G0r&#10;GN9rdpRc+ZnV8p56kOQ6YRzeTdm2LWf+S9s67lFfYVDqpx0egXMd9mi3peXBUtMJtqRAX5LCE02S&#10;CgWPXqn21FN0tOIZlRTMaqdbv2JaRrOQqSKgIomf1Oauo4ZPWqDUzlyL7l6Pln0+fbVINDAJGCkq&#10;oeGXnz8uv/5cfn9HADXcMShXUceUxMsiRZG3BcmzPClIkRGSBh8p6jUjJH+fZ+Gb0pSk6zSGRdIk&#10;zdOcsIAX2UNEsCesISSmRRPT0I/BuBLSujOQmB8/6DHktuAOwFDmsbUyfKGACPzQzfO1m3z0iAGY&#10;Z2lCNuBi4CObnKzBAJ7o4bqxzn/kWqJwqLCFcZm6SE+fnJ9D/4WE15S+FX0POC179R8AnDPCp5lb&#10;bgclc8bh5Md6XGTUujmDuqOx4tDBw5O+KARBm6cMl5EMc/TYhvPj33D3F1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F2yz97YAAAACgEAAA8AAAAAAAAAAQAgAAAAIgAAAGRycy9kb3ducmV2LnhtbFBL&#10;AQIUABQAAAAIAIdO4kCjWvfx9gEAAM4DAAAOAAAAAAAAAAEAIAAAACcBAABkcnMvZTJvRG9jLnht&#10;bFBLBQYAAAAABgAGAFkBAACPBQAAAAA=&#10;">
                <v:fill on="f" focussize="0,0"/>
                <v:stroke on="f"/>
                <v:imagedata o:title=""/>
                <o:lock v:ext="edit" aspectratio="f"/>
                <v:textbox>
                  <w:txbxContent>
                    <w:p w14:paraId="1CC9E383">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2024年度</w:t>
                      </w:r>
                    </w:p>
                    <w:p w14:paraId="25E28640">
                      <w:pPr>
                        <w:spacing w:line="1400" w:lineRule="exact"/>
                        <w:jc w:val="left"/>
                        <w:rPr>
                          <w:rFonts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pPr>
                      <w:r>
                        <w:rPr>
                          <w:rFonts w:hint="eastAsia" w:ascii="方正小标宋_GBK" w:hAnsi="方正小标宋_GBK" w:eastAsia="方正小标宋_GBK" w:cs="方正小标宋_GBK"/>
                          <w:b/>
                          <w:bCs/>
                          <w:color w:val="0D0D0D" w:themeColor="text1" w:themeTint="F2"/>
                          <w:sz w:val="112"/>
                          <w:szCs w:val="112"/>
                          <w14:textFill>
                            <w14:solidFill>
                              <w14:schemeClr w14:val="tx1">
                                <w14:lumMod w14:val="95000"/>
                                <w14:lumOff w14:val="5000"/>
                              </w14:schemeClr>
                            </w14:solidFill>
                          </w14:textFill>
                        </w:rPr>
                        <w:t>部门决算公开文本</w:t>
                      </w:r>
                    </w:p>
                  </w:txbxContent>
                </v:textbox>
              </v:shape>
            </w:pict>
          </mc:Fallback>
        </mc:AlternateContent>
      </w:r>
    </w:p>
    <w:p w14:paraId="1DF988B9">
      <w:pPr>
        <w:spacing w:line="600" w:lineRule="auto"/>
        <w:jc w:val="both"/>
        <w:rPr>
          <w:rFonts w:hint="eastAsia" w:ascii="楷体_GB2312" w:hAnsi="楷体_GB2312" w:eastAsia="楷体_GB2312" w:cs="楷体_GB2312"/>
          <w:color w:val="000000"/>
          <w:sz w:val="40"/>
          <w:szCs w:val="40"/>
        </w:rPr>
      </w:pPr>
    </w:p>
    <w:p w14:paraId="6AF41A91">
      <w:pPr>
        <w:spacing w:line="600" w:lineRule="auto"/>
        <w:jc w:val="both"/>
        <w:rPr>
          <w:rFonts w:hint="eastAsia" w:ascii="楷体_GB2312" w:hAnsi="楷体_GB2312" w:eastAsia="楷体_GB2312" w:cs="楷体_GB2312"/>
          <w:color w:val="000000"/>
          <w:sz w:val="40"/>
          <w:szCs w:val="40"/>
        </w:rPr>
      </w:pPr>
    </w:p>
    <w:p w14:paraId="41D2384A">
      <w:pPr>
        <w:spacing w:line="600" w:lineRule="auto"/>
        <w:jc w:val="both"/>
        <w:rPr>
          <w:rFonts w:hint="eastAsia" w:ascii="楷体_GB2312" w:hAnsi="楷体_GB2312" w:eastAsia="楷体_GB2312" w:cs="楷体_GB2312"/>
          <w:color w:val="000000"/>
          <w:sz w:val="40"/>
          <w:szCs w:val="40"/>
        </w:rPr>
      </w:pPr>
    </w:p>
    <w:p w14:paraId="2D5EB70B">
      <w:pPr>
        <w:spacing w:line="600" w:lineRule="auto"/>
        <w:jc w:val="both"/>
        <w:rPr>
          <w:rFonts w:hint="eastAsia" w:ascii="楷体_GB2312" w:hAnsi="楷体_GB2312" w:eastAsia="楷体_GB2312" w:cs="楷体_GB2312"/>
          <w:color w:val="000000"/>
          <w:sz w:val="40"/>
          <w:szCs w:val="40"/>
        </w:rPr>
      </w:pPr>
    </w:p>
    <w:p w14:paraId="293E80F0">
      <w:pPr>
        <w:spacing w:line="600" w:lineRule="auto"/>
        <w:jc w:val="both"/>
        <w:rPr>
          <w:rFonts w:hint="eastAsia" w:ascii="楷体_GB2312" w:hAnsi="楷体_GB2312" w:eastAsia="楷体_GB2312" w:cs="楷体_GB2312"/>
          <w:color w:val="000000"/>
          <w:sz w:val="40"/>
          <w:szCs w:val="40"/>
        </w:rPr>
      </w:pPr>
    </w:p>
    <w:p w14:paraId="0D16F9E8">
      <w:pPr>
        <w:spacing w:line="600" w:lineRule="auto"/>
        <w:jc w:val="both"/>
        <w:rPr>
          <w:rFonts w:hint="eastAsia" w:ascii="楷体_GB2312" w:hAnsi="楷体_GB2312" w:eastAsia="楷体_GB2312" w:cs="楷体_GB2312"/>
          <w:color w:val="000000"/>
          <w:sz w:val="40"/>
          <w:szCs w:val="40"/>
        </w:rPr>
      </w:pPr>
    </w:p>
    <w:p w14:paraId="4D2367E5">
      <w:pPr>
        <w:spacing w:line="600" w:lineRule="auto"/>
        <w:jc w:val="both"/>
        <w:rPr>
          <w:rFonts w:hint="eastAsia" w:ascii="楷体_GB2312" w:hAnsi="楷体_GB2312" w:eastAsia="楷体_GB2312" w:cs="楷体_GB2312"/>
          <w:color w:val="000000"/>
          <w:sz w:val="40"/>
          <w:szCs w:val="40"/>
        </w:rPr>
      </w:pPr>
    </w:p>
    <w:p w14:paraId="2E5FB812">
      <w:pPr>
        <w:spacing w:line="600" w:lineRule="auto"/>
        <w:jc w:val="both"/>
        <w:rPr>
          <w:rFonts w:hint="eastAsia" w:ascii="楷体_GB2312" w:hAnsi="楷体_GB2312" w:eastAsia="楷体_GB2312" w:cs="楷体_GB2312"/>
          <w:color w:val="000000"/>
          <w:sz w:val="40"/>
          <w:szCs w:val="40"/>
        </w:rPr>
      </w:pPr>
    </w:p>
    <w:p w14:paraId="3742789D">
      <w:pPr>
        <w:spacing w:line="600" w:lineRule="auto"/>
        <w:jc w:val="both"/>
        <w:rPr>
          <w:rFonts w:hint="eastAsia" w:ascii="楷体_GB2312" w:hAnsi="楷体_GB2312" w:eastAsia="楷体_GB2312" w:cs="楷体_GB2312"/>
          <w:color w:val="000000"/>
          <w:sz w:val="40"/>
          <w:szCs w:val="40"/>
        </w:rPr>
      </w:pPr>
    </w:p>
    <w:p w14:paraId="40F8BE54">
      <w:pPr>
        <w:spacing w:line="600" w:lineRule="auto"/>
        <w:jc w:val="both"/>
        <w:rPr>
          <w:rFonts w:hint="eastAsia" w:ascii="楷体_GB2312" w:hAnsi="楷体_GB2312" w:eastAsia="楷体_GB2312" w:cs="楷体_GB2312"/>
          <w:color w:val="000000"/>
          <w:sz w:val="40"/>
          <w:szCs w:val="40"/>
        </w:rPr>
      </w:pPr>
    </w:p>
    <w:p w14:paraId="1E5FEBB6">
      <w:pPr>
        <w:spacing w:line="600" w:lineRule="auto"/>
        <w:jc w:val="both"/>
        <w:rPr>
          <w:rFonts w:hint="eastAsia" w:ascii="楷体_GB2312" w:hAnsi="楷体_GB2312" w:eastAsia="楷体_GB2312" w:cs="楷体_GB2312"/>
          <w:color w:val="000000"/>
          <w:sz w:val="40"/>
          <w:szCs w:val="40"/>
        </w:rPr>
      </w:pPr>
    </w:p>
    <w:p w14:paraId="079C39DA">
      <w:pPr>
        <w:spacing w:line="600" w:lineRule="auto"/>
        <w:jc w:val="left"/>
        <w:rPr>
          <w:rFonts w:hint="eastAsia" w:ascii="楷体_GB2312" w:hAnsi="楷体_GB2312" w:eastAsia="楷体_GB2312" w:cs="楷体_GB2312"/>
          <w:color w:val="000000"/>
          <w:sz w:val="40"/>
          <w:szCs w:val="40"/>
          <w:lang w:val="en-US" w:eastAsia="zh-CN"/>
        </w:rPr>
      </w:pPr>
      <w:r>
        <w:rPr>
          <w:rFonts w:hint="eastAsia" w:ascii="黑体" w:hAnsi="黑体" w:eastAsia="黑体" w:cs="黑体"/>
          <w:color w:val="000000"/>
          <w:sz w:val="40"/>
          <w:szCs w:val="40"/>
        </w:rPr>
        <w:t>预算代码</w:t>
      </w:r>
      <w:r>
        <w:rPr>
          <w:rFonts w:hint="eastAsia" w:ascii="楷体_GB2312" w:hAnsi="楷体_GB2312" w:eastAsia="楷体_GB2312" w:cs="楷体_GB2312"/>
          <w:color w:val="000000"/>
          <w:sz w:val="40"/>
          <w:szCs w:val="40"/>
        </w:rPr>
        <w:t>：</w:t>
      </w:r>
      <w:r>
        <w:rPr>
          <w:rFonts w:hint="eastAsia" w:ascii="楷体_GB2312" w:hAnsi="楷体_GB2312" w:eastAsia="楷体_GB2312" w:cs="楷体_GB2312"/>
          <w:color w:val="000000"/>
          <w:sz w:val="40"/>
          <w:szCs w:val="40"/>
          <w:lang w:val="en-US" w:eastAsia="zh-CN"/>
        </w:rPr>
        <w:t>213</w:t>
      </w:r>
    </w:p>
    <w:p w14:paraId="7533B336">
      <w:pPr>
        <w:spacing w:line="600" w:lineRule="auto"/>
        <w:jc w:val="left"/>
        <w:rPr>
          <w:rFonts w:hint="eastAsia" w:ascii="楷体_GB2312" w:hAnsi="楷体_GB2312" w:eastAsia="楷体_GB2312" w:cs="楷体_GB2312"/>
          <w:color w:val="000000"/>
          <w:sz w:val="40"/>
          <w:szCs w:val="40"/>
        </w:rPr>
      </w:pPr>
      <w:r>
        <w:rPr>
          <w:rFonts w:hint="eastAsia" w:ascii="黑体" w:hAnsi="黑体" w:eastAsia="黑体" w:cs="黑体"/>
          <w:color w:val="000000"/>
          <w:sz w:val="40"/>
          <w:szCs w:val="40"/>
        </w:rPr>
        <w:t>单位名称</w:t>
      </w:r>
      <w:r>
        <w:rPr>
          <w:rFonts w:hint="eastAsia" w:ascii="楷体_GB2312" w:hAnsi="楷体_GB2312" w:eastAsia="楷体_GB2312" w:cs="楷体_GB2312"/>
          <w:color w:val="000000"/>
          <w:sz w:val="40"/>
          <w:szCs w:val="40"/>
        </w:rPr>
        <w:t>：中共滦州市委统战部</w:t>
      </w:r>
    </w:p>
    <w:p w14:paraId="2595C946">
      <w:pPr>
        <w:spacing w:line="600" w:lineRule="auto"/>
        <w:jc w:val="both"/>
        <w:rPr>
          <w:rFonts w:hint="eastAsia" w:ascii="楷体_GB2312" w:hAnsi="楷体_GB2312" w:eastAsia="楷体_GB2312" w:cs="楷体_GB2312"/>
          <w:color w:val="000000"/>
          <w:sz w:val="40"/>
          <w:szCs w:val="40"/>
        </w:rPr>
        <w:sectPr>
          <w:footerReference r:id="rId3" w:type="default"/>
          <w:pgSz w:w="11906" w:h="16838"/>
          <w:pgMar w:top="2098" w:right="1417" w:bottom="1871" w:left="1417" w:header="851" w:footer="992" w:gutter="0"/>
          <w:pgBorders>
            <w:top w:val="none" w:sz="0" w:space="0"/>
            <w:left w:val="none" w:sz="0" w:space="0"/>
            <w:bottom w:val="none" w:sz="0" w:space="0"/>
            <w:right w:val="none" w:sz="0" w:space="0"/>
          </w:pgBorders>
          <w:cols w:space="720" w:num="1"/>
          <w:docGrid w:type="lines" w:linePitch="312" w:charSpace="0"/>
        </w:sectPr>
      </w:pPr>
    </w:p>
    <w:p w14:paraId="0E049937">
      <w:pPr>
        <w:spacing w:line="600" w:lineRule="auto"/>
        <w:jc w:val="center"/>
        <w:rPr>
          <w:rFonts w:hint="eastAsia" w:ascii="楷体_GB2312" w:hAnsi="楷体_GB2312" w:eastAsia="楷体_GB2312" w:cs="楷体_GB2312"/>
          <w:color w:val="000000"/>
          <w:sz w:val="40"/>
          <w:szCs w:val="40"/>
        </w:rPr>
      </w:pPr>
    </w:p>
    <w:p w14:paraId="2509B2C8">
      <w:pPr>
        <w:rPr>
          <w:rFonts w:hint="eastAsia" w:ascii="黑体" w:hAnsi="黑体" w:eastAsia="黑体" w:cs="黑体"/>
          <w:b/>
          <w:bCs/>
          <w:sz w:val="32"/>
          <w:szCs w:val="36"/>
          <w:highlight w:val="yellow"/>
        </w:rPr>
      </w:pPr>
    </w:p>
    <w:p w14:paraId="33FB83EE">
      <w:pPr>
        <w:widowControl/>
        <w:spacing w:before="0" w:beforeLines="0" w:beforeAutospacing="0" w:after="0" w:afterLines="0" w:afterAutospacing="0" w:line="360" w:lineRule="auto"/>
        <w:jc w:val="center"/>
        <w:rPr>
          <w:rFonts w:hint="eastAsia" w:asciiTheme="majorEastAsia" w:hAnsiTheme="majorEastAsia" w:eastAsiaTheme="majorEastAsia" w:cstheme="majorEastAsia"/>
          <w:b/>
          <w:bCs/>
          <w:sz w:val="72"/>
          <w:szCs w:val="72"/>
        </w:rPr>
      </w:pPr>
      <w:r>
        <w:rPr>
          <w:rFonts w:hint="eastAsia" w:asciiTheme="majorEastAsia" w:hAnsiTheme="majorEastAsia" w:eastAsiaTheme="majorEastAsia" w:cstheme="majorEastAsia"/>
          <w:b/>
          <w:bCs/>
          <w:sz w:val="72"/>
          <w:szCs w:val="72"/>
        </w:rPr>
        <w:t>中共滦州市委统战部</w:t>
      </w:r>
    </w:p>
    <w:p w14:paraId="27CCD8E9">
      <w:pPr>
        <w:widowControl/>
        <w:spacing w:before="0" w:beforeLines="0" w:beforeAutospacing="0" w:after="0" w:afterLines="0" w:afterAutospacing="0" w:line="360" w:lineRule="auto"/>
        <w:jc w:val="center"/>
        <w:rPr>
          <w:rFonts w:hint="eastAsia" w:asciiTheme="majorEastAsia" w:hAnsiTheme="majorEastAsia" w:eastAsiaTheme="majorEastAsia" w:cstheme="majorEastAsia"/>
          <w:b/>
          <w:bCs/>
          <w:sz w:val="72"/>
          <w:szCs w:val="72"/>
        </w:rPr>
      </w:pPr>
      <w:r>
        <w:rPr>
          <w:rFonts w:hint="eastAsia" w:asciiTheme="majorEastAsia" w:hAnsiTheme="majorEastAsia" w:eastAsiaTheme="majorEastAsia" w:cstheme="majorEastAsia"/>
          <w:b/>
          <w:bCs/>
          <w:sz w:val="72"/>
          <w:szCs w:val="72"/>
        </w:rPr>
        <w:t>2024年度部门决算公开文本</w:t>
      </w:r>
    </w:p>
    <w:p w14:paraId="23AEA024">
      <w:pPr>
        <w:spacing w:line="360" w:lineRule="auto"/>
        <w:jc w:val="center"/>
        <w:rPr>
          <w:rFonts w:ascii="黑体" w:hAnsi="黑体" w:eastAsia="黑体" w:cs="黑体"/>
          <w:sz w:val="56"/>
          <w:szCs w:val="72"/>
        </w:rPr>
      </w:pPr>
    </w:p>
    <w:p w14:paraId="5DB67891">
      <w:pPr>
        <w:spacing w:line="600" w:lineRule="auto"/>
        <w:jc w:val="center"/>
        <w:rPr>
          <w:rFonts w:ascii="黑体" w:hAnsi="黑体" w:eastAsia="黑体" w:cs="黑体"/>
          <w:sz w:val="56"/>
          <w:szCs w:val="72"/>
        </w:rPr>
      </w:pPr>
    </w:p>
    <w:p w14:paraId="10DA5A83">
      <w:pPr>
        <w:spacing w:line="600" w:lineRule="auto"/>
        <w:jc w:val="center"/>
        <w:rPr>
          <w:rFonts w:ascii="黑体" w:hAnsi="黑体" w:eastAsia="黑体" w:cs="黑体"/>
          <w:sz w:val="56"/>
          <w:szCs w:val="72"/>
        </w:rPr>
      </w:pPr>
    </w:p>
    <w:p w14:paraId="3956C54B">
      <w:pPr>
        <w:spacing w:line="480" w:lineRule="auto"/>
        <w:jc w:val="both"/>
        <w:rPr>
          <w:rFonts w:ascii="黑体" w:hAnsi="黑体" w:eastAsia="黑体" w:cs="黑体"/>
          <w:sz w:val="56"/>
          <w:szCs w:val="72"/>
        </w:rPr>
      </w:pPr>
    </w:p>
    <w:p w14:paraId="6EC15445">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中共滦州市委统战部</w:t>
      </w:r>
    </w:p>
    <w:p w14:paraId="04F80006">
      <w:pPr>
        <w:widowControl/>
        <w:spacing w:before="0" w:beforeLines="0" w:beforeAutospacing="0" w:after="0" w:afterLines="0" w:afterAutospacing="0" w:line="360" w:lineRule="auto"/>
        <w:jc w:val="center"/>
        <w:rPr>
          <w:rFonts w:ascii="Times New Roman" w:eastAsia="楷体_GB2312"/>
          <w:sz w:val="44"/>
          <w:szCs w:val="44"/>
        </w:rPr>
      </w:pPr>
      <w:r>
        <w:rPr>
          <w:rFonts w:ascii="Times New Roman" w:eastAsia="楷体_GB2312"/>
          <w:b w:val="0"/>
          <w:sz w:val="44"/>
          <w:szCs w:val="44"/>
        </w:rPr>
        <w:t>二〇二五年八月</w:t>
      </w:r>
    </w:p>
    <w:p w14:paraId="0350B668">
      <w:pPr>
        <w:snapToGrid w:val="0"/>
        <w:jc w:val="left"/>
        <w:rPr>
          <w:rFonts w:hint="eastAsia"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pPr>
    </w:p>
    <w:p w14:paraId="65065631">
      <w:pPr>
        <w:snapToGrid w:val="0"/>
        <w:jc w:val="left"/>
        <w:rPr>
          <w:rFonts w:hint="default" w:ascii="楷体_GB2312" w:hAnsi="楷体_GB2312" w:eastAsia="楷体_GB2312" w:cs="楷体_GB2312"/>
          <w:color w:val="000000" w:themeColor="text1"/>
          <w:kern w:val="0"/>
          <w:sz w:val="44"/>
          <w:szCs w:val="44"/>
          <w:lang w:val="en-US" w:eastAsia="zh-CN"/>
          <w14:shadow w14:blurRad="38100" w14:dist="19050" w14:dir="2700000" w14:sx="100000" w14:sy="100000" w14:kx="0" w14:ky="0" w14:algn="tl">
            <w14:schemeClr w14:val="dk1">
              <w14:alpha w14:val="60000"/>
            </w14:schemeClr>
          </w14:shadow>
          <w14:textFill>
            <w14:solidFill>
              <w14:schemeClr w14:val="tx1"/>
            </w14:solidFill>
          </w14:textFill>
          <w14:props3d w14:extrusionH="0" w14:contourW="0" w14:prstMaterial="clear"/>
        </w:rPr>
        <w:sectPr>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2D766CBE">
      <w:pPr>
        <w:widowControl/>
        <w:spacing w:line="600" w:lineRule="exact"/>
        <w:jc w:val="left"/>
        <w:rPr>
          <w:rFonts w:ascii="黑体" w:hAnsi="黑体" w:eastAsia="黑体" w:cs="黑体"/>
          <w:bCs/>
          <w:sz w:val="32"/>
          <w:szCs w:val="32"/>
        </w:rPr>
      </w:pPr>
    </w:p>
    <w:p w14:paraId="77A34A25">
      <w:pPr>
        <w:tabs>
          <w:tab w:val="left" w:pos="2728"/>
        </w:tabs>
        <w:jc w:val="center"/>
        <w:rPr>
          <w:rFonts w:ascii="黑体" w:hAnsi="Times New Roman" w:eastAsia="黑体" w:cs="Times New Roman"/>
          <w:sz w:val="48"/>
          <w:szCs w:val="48"/>
        </w:rPr>
      </w:pPr>
    </w:p>
    <w:p w14:paraId="5BF722A7">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目录</w:t>
      </w:r>
    </w:p>
    <w:p w14:paraId="0463692A">
      <w:pPr>
        <w:widowControl/>
        <w:spacing w:after="160" w:line="580" w:lineRule="exact"/>
        <w:ind w:firstLine="640" w:firstLineChars="200"/>
        <w:rPr>
          <w:rFonts w:ascii="Times New Roman" w:hAnsi="Times New Roman" w:eastAsia="黑体" w:cs="Times New Roman"/>
          <w:sz w:val="32"/>
          <w:szCs w:val="32"/>
        </w:rPr>
      </w:pPr>
    </w:p>
    <w:p w14:paraId="53CB3EDB">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第一部分部门概况</w:t>
      </w:r>
    </w:p>
    <w:p w14:paraId="08598396">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一、部门职责</w:t>
      </w:r>
    </w:p>
    <w:p w14:paraId="20203D9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二、机构设置</w:t>
      </w:r>
    </w:p>
    <w:p w14:paraId="0E1811B0">
      <w:pPr>
        <w:widowControl/>
        <w:spacing w:before="0" w:beforeLines="0" w:beforeAutospacing="0" w:after="0" w:afterLines="0" w:afterAutospacing="0" w:line="360" w:lineRule="auto"/>
        <w:jc w:val="left"/>
        <w:outlineLvl w:val="0"/>
        <w:rPr>
          <w:rFonts w:ascii="Times New Roman" w:eastAsia="黑体"/>
          <w:sz w:val="32"/>
          <w:szCs w:val="32"/>
        </w:rPr>
      </w:pPr>
      <w:r>
        <w:rPr>
          <w:rFonts w:ascii="Times New Roman" w:eastAsia="黑体"/>
          <w:b w:val="0"/>
          <w:sz w:val="32"/>
          <w:szCs w:val="32"/>
        </w:rPr>
        <w:t>第二部分2024年度部门决算报表</w:t>
      </w:r>
    </w:p>
    <w:p w14:paraId="45DF9A2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一、收入支出决算总表</w:t>
      </w:r>
    </w:p>
    <w:p w14:paraId="3C81FAE1">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二、收入决算表</w:t>
      </w:r>
    </w:p>
    <w:p w14:paraId="12B3813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三、支出决算表</w:t>
      </w:r>
    </w:p>
    <w:p w14:paraId="73C3F3AF">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四、财政拨款收入支出决算总表</w:t>
      </w:r>
    </w:p>
    <w:p w14:paraId="5A1494D3">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五、一般公共预算财政拨款支出决算表</w:t>
      </w:r>
    </w:p>
    <w:p w14:paraId="10332563">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六、一般公共预算财政拨款基本支出决算明细表</w:t>
      </w:r>
    </w:p>
    <w:p w14:paraId="54A49913">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七、政府性基金预算财政拨款收入支出决算表</w:t>
      </w:r>
    </w:p>
    <w:p w14:paraId="2A17AFC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八、国有资本经营预算财政拨款支出决算表</w:t>
      </w:r>
    </w:p>
    <w:p w14:paraId="688EF9B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九、财政拨款“三公”经费支出决算表</w:t>
      </w:r>
    </w:p>
    <w:p w14:paraId="1D4B5E63">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第三部分2024年度部门决算情况说明</w:t>
      </w:r>
    </w:p>
    <w:p w14:paraId="71089D6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一、收入支出决算总体情况说明</w:t>
      </w:r>
    </w:p>
    <w:p w14:paraId="4BB6465D">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二、收入决算情况说明</w:t>
      </w:r>
    </w:p>
    <w:p w14:paraId="6D9A0CA7">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三、支出决算情况说明</w:t>
      </w:r>
    </w:p>
    <w:p w14:paraId="6CD66453">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四、财政拨款收入支出决算总体情况说明</w:t>
      </w:r>
    </w:p>
    <w:p w14:paraId="27D5DB65">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五、财政拨款“三公”经费支出决算情况说明</w:t>
      </w:r>
    </w:p>
    <w:p w14:paraId="3FE7734F">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六、机关运行经费支出说明</w:t>
      </w:r>
    </w:p>
    <w:p w14:paraId="4935401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七、政府采购支出说明</w:t>
      </w:r>
    </w:p>
    <w:p w14:paraId="679A4D5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八、国有资产占用情况说明</w:t>
      </w:r>
    </w:p>
    <w:p w14:paraId="362366E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九、关于2024年度绩效评价情况的说明</w:t>
      </w:r>
    </w:p>
    <w:p w14:paraId="0A126A67">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十、其他需要说明的情况</w:t>
      </w:r>
    </w:p>
    <w:p w14:paraId="474CBDC0">
      <w:pPr>
        <w:widowControl/>
        <w:spacing w:before="0" w:beforeLines="0" w:beforeAutospacing="0" w:after="0" w:afterLines="0" w:afterAutospacing="0" w:line="360" w:lineRule="auto"/>
        <w:jc w:val="left"/>
        <w:rPr>
          <w:rFonts w:ascii="Times New Roman" w:eastAsia="黑体"/>
          <w:sz w:val="32"/>
          <w:szCs w:val="32"/>
        </w:rPr>
      </w:pPr>
      <w:r>
        <w:rPr>
          <w:rFonts w:ascii="Times New Roman" w:eastAsia="黑体"/>
          <w:b w:val="0"/>
          <w:sz w:val="32"/>
          <w:szCs w:val="32"/>
        </w:rPr>
        <w:t>第四部分名词解释</w:t>
      </w:r>
    </w:p>
    <w:p w14:paraId="7D901DE1">
      <w:pPr>
        <w:widowControl/>
        <w:spacing w:after="160" w:line="580" w:lineRule="exact"/>
        <w:rPr>
          <w:rFonts w:hint="eastAsia" w:ascii="Times New Roman" w:hAnsi="Times New Roman" w:eastAsia="黑体" w:cs="Times New Roman"/>
          <w:sz w:val="32"/>
          <w:szCs w:val="32"/>
          <w:lang w:val="en-US" w:eastAsia="zh-CN"/>
        </w:rPr>
        <w:sectPr>
          <w:headerReference r:id="rId5" w:type="first"/>
          <w:footerReference r:id="rId7" w:type="first"/>
          <w:headerReference r:id="rId4" w:type="default"/>
          <w:footerReference r:id="rId6" w:type="default"/>
          <w:pgSz w:w="11906" w:h="16838"/>
          <w:pgMar w:top="1474" w:right="1531" w:bottom="1474" w:left="1531" w:header="851" w:footer="992" w:gutter="0"/>
          <w:pgBorders>
            <w:top w:val="none" w:sz="0" w:space="0"/>
            <w:left w:val="none" w:sz="0" w:space="0"/>
            <w:bottom w:val="none" w:sz="0" w:space="0"/>
            <w:right w:val="none" w:sz="0" w:space="0"/>
          </w:pgBorders>
          <w:cols w:space="0" w:num="1"/>
          <w:titlePg/>
          <w:docGrid w:type="lines" w:linePitch="312" w:charSpace="0"/>
        </w:sectPr>
      </w:pPr>
    </w:p>
    <w:p w14:paraId="14186D35">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第一部分部门概况</w:t>
      </w:r>
    </w:p>
    <w:p w14:paraId="6BF43E20">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一、部门职责</w:t>
      </w:r>
    </w:p>
    <w:p w14:paraId="7414399C">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r>
        <w:rPr>
          <w:rFonts w:ascii="Times New Roman" w:eastAsia="仿宋_GB2312"/>
          <w:b w:val="0"/>
          <w:sz w:val="32"/>
          <w:szCs w:val="32"/>
        </w:rPr>
        <w:t>根据部门“三定”方案，我部门的职责主要有以下几方面：</w:t>
      </w:r>
    </w:p>
    <w:p w14:paraId="14CEF814">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是开展无党派代表人士工作。联系无党派代表人士，反映意见建议；贯彻执行党对无党派人士的工作方针和政策；做好有关政治协商工作；协助有关部门落实无党派代表人士参政议政、民主监督的各项措施；帮助无党派人士加强自身建设。​</w:t>
      </w:r>
    </w:p>
    <w:p w14:paraId="14E65F14">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二是开展民族宗教统战工作。协调有关民族和宗教工作的政策问题；联系少数民族和宗教界代表人物；协助有关部门做好少数民族干部的培养举荐工作。​</w:t>
      </w:r>
    </w:p>
    <w:p w14:paraId="47BCC59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三是开展非公经济统战工作。联系、培养非公经济代表人士，开展思想政治工作；负责非公经济领域统战工作的有关方针政策的调研并提出政策性建议，促进民营经济健康发展。会同有关部门推动智力支边扶贫工作，引导非公经济人士开展光彩事业。​</w:t>
      </w:r>
    </w:p>
    <w:p w14:paraId="253DBE81">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四是开展党外知识分子统战工作。指导市工商联和市有关统战团体做好干部管理工作；调查研究党外知识分子的情况，反映意见，协调关系；联系并培养党外知识分子和出国、归国留学人员的代表人物。应邀参加市委、市政府及有关部门组织的调查和督查活动。​</w:t>
      </w:r>
    </w:p>
    <w:p w14:paraId="18E7C0C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五是开展党外干部队伍建设工作。负责党外人士的政治安排，培养、考察、选拔、推荐、安排党外人士担任政府和司法机关领导职务，党外后备干部和新的代表人物队伍建设；协助市工商联和市有关统战团体做好干部管理工作。</w:t>
      </w:r>
    </w:p>
    <w:p w14:paraId="0789925F">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二、机构设置</w:t>
      </w:r>
    </w:p>
    <w:p w14:paraId="6B1D0C37">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从决算编报单位构成看，纳入2024年度本部门决算汇编范围的独立核算单位（以下简称“单位”）共1个，具体情况如下：</w:t>
      </w:r>
    </w:p>
    <w:tbl>
      <w:tblPr>
        <w:tblStyle w:val="11"/>
        <w:tblpPr w:leftFromText="180" w:rightFromText="180" w:vertAnchor="text" w:horzAnchor="page" w:tblpXSpec="center" w:tblpY="10"/>
        <w:tblOverlap w:val="never"/>
        <w:tblW w:w="958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85"/>
        <w:gridCol w:w="3840"/>
        <w:gridCol w:w="2090"/>
        <w:gridCol w:w="2665"/>
      </w:tblGrid>
      <w:tr w14:paraId="2EA31E5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11" w:hRule="atLeast"/>
          <w:jc w:val="center"/>
        </w:trPr>
        <w:tc>
          <w:tcPr>
            <w:tcW w:w="985" w:type="dxa"/>
            <w:vAlign w:val="center"/>
          </w:tcPr>
          <w:p w14:paraId="1DE7739F">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序号</w:t>
            </w:r>
          </w:p>
        </w:tc>
        <w:tc>
          <w:tcPr>
            <w:tcW w:w="3840" w:type="dxa"/>
            <w:vAlign w:val="center"/>
          </w:tcPr>
          <w:p w14:paraId="72227383">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单位名称</w:t>
            </w:r>
          </w:p>
        </w:tc>
        <w:tc>
          <w:tcPr>
            <w:tcW w:w="2090" w:type="dxa"/>
            <w:vAlign w:val="center"/>
          </w:tcPr>
          <w:p w14:paraId="28DD6DE6">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单位基本性质</w:t>
            </w:r>
          </w:p>
        </w:tc>
        <w:tc>
          <w:tcPr>
            <w:tcW w:w="2665" w:type="dxa"/>
            <w:vAlign w:val="center"/>
          </w:tcPr>
          <w:p w14:paraId="7DF97AAD">
            <w:pPr>
              <w:spacing w:line="560" w:lineRule="exact"/>
              <w:jc w:val="center"/>
              <w:rPr>
                <w:rFonts w:ascii="仿宋_GB2312" w:hAnsi="Calibri" w:eastAsia="仿宋_GB2312" w:cs="ArialUnicodeMS"/>
                <w:b/>
                <w:bCs/>
                <w:kern w:val="0"/>
                <w:sz w:val="28"/>
                <w:szCs w:val="28"/>
              </w:rPr>
            </w:pPr>
            <w:r>
              <w:rPr>
                <w:rFonts w:hint="eastAsia" w:ascii="仿宋_GB2312" w:hAnsi="Calibri" w:eastAsia="仿宋_GB2312" w:cs="ArialUnicodeMS"/>
                <w:b/>
                <w:bCs/>
                <w:kern w:val="0"/>
                <w:sz w:val="28"/>
                <w:szCs w:val="28"/>
              </w:rPr>
              <w:t>经费形式</w:t>
            </w:r>
          </w:p>
        </w:tc>
      </w:tr>
      <w:tr w14:paraId="1600384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jc w:val="center"/>
        </w:trPr>
        <w:tc>
          <w:tcPr>
            <w:tcW w:w="985" w:type="dxa"/>
          </w:tcPr>
          <w:p w14:paraId="6EB8109F">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1</w:t>
            </w:r>
          </w:p>
        </w:tc>
        <w:tc>
          <w:tcPr>
            <w:tcW w:w="3840" w:type="dxa"/>
          </w:tcPr>
          <w:p w14:paraId="3E1DE48C">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中共滦州市委统战部(本级)</w:t>
            </w:r>
          </w:p>
        </w:tc>
        <w:tc>
          <w:tcPr>
            <w:tcW w:w="2090" w:type="dxa"/>
          </w:tcPr>
          <w:p w14:paraId="2E443189">
            <w:pPr>
              <w:spacing w:line="560" w:lineRule="exact"/>
              <w:jc w:val="center"/>
              <w:rPr>
                <w:rFonts w:hint="eastAsia" w:ascii="仿宋_GB2312" w:hAnsi="Calibri" w:eastAsia="仿宋_GB2312" w:cs="ArialUnicodeMS"/>
                <w:kern w:val="0"/>
                <w:sz w:val="28"/>
                <w:szCs w:val="28"/>
                <w:lang w:val="en-US" w:eastAsia="zh-CN"/>
              </w:rPr>
            </w:pPr>
            <w:r>
              <w:rPr>
                <w:rFonts w:hint="eastAsia" w:ascii="仿宋_GB2312" w:hAnsi="Calibri" w:eastAsia="仿宋_GB2312" w:cs="ArialUnicodeMS"/>
                <w:kern w:val="0"/>
                <w:sz w:val="28"/>
                <w:szCs w:val="28"/>
                <w:lang w:val="en-US" w:eastAsia="zh-CN"/>
              </w:rPr>
              <w:t>行政单位</w:t>
            </w:r>
          </w:p>
        </w:tc>
        <w:tc>
          <w:tcPr>
            <w:tcW w:w="2665" w:type="dxa"/>
          </w:tcPr>
          <w:p w14:paraId="3FEF84E0">
            <w:pPr>
              <w:spacing w:line="560" w:lineRule="exact"/>
              <w:jc w:val="center"/>
              <w:rPr>
                <w:rFonts w:ascii="仿宋_GB2312" w:hAnsi="Calibri" w:eastAsia="仿宋_GB2312" w:cs="ArialUnicodeMS"/>
                <w:kern w:val="0"/>
                <w:sz w:val="28"/>
                <w:szCs w:val="28"/>
              </w:rPr>
            </w:pPr>
            <w:r>
              <w:rPr>
                <w:rFonts w:hint="eastAsia" w:ascii="仿宋_GB2312" w:hAnsi="Calibri" w:eastAsia="仿宋_GB2312" w:cs="ArialUnicodeMS"/>
                <w:kern w:val="0"/>
                <w:sz w:val="28"/>
                <w:szCs w:val="28"/>
                <w:lang w:val="en-US" w:eastAsia="zh-CN"/>
              </w:rPr>
              <w:t>全额</w:t>
            </w:r>
          </w:p>
        </w:tc>
      </w:tr>
    </w:tbl>
    <w:p w14:paraId="3AB629F3">
      <w:pPr>
        <w:rPr>
          <w:rFonts w:hint="eastAsia" w:ascii="Times New Roman" w:hAnsi="Times New Roman" w:eastAsia="黑体" w:cs="Times New Roman"/>
          <w:sz w:val="32"/>
          <w:szCs w:val="32"/>
          <w:highlight w:val="yellow"/>
        </w:rPr>
      </w:pPr>
      <w:r>
        <w:rPr>
          <w:rFonts w:hint="eastAsia" w:ascii="Times New Roman" w:hAnsi="Times New Roman" w:eastAsia="黑体" w:cs="Times New Roman"/>
          <w:color w:val="auto"/>
          <w:sz w:val="32"/>
          <w:szCs w:val="32"/>
          <w:highlight w:val="none"/>
          <w:lang w:eastAsia="zh-CN"/>
        </w:rPr>
        <w:t>我部门无二级预算单位，因此，中共滦州市委统战部</w:t>
      </w:r>
      <w:r>
        <w:rPr>
          <w:rFonts w:hint="eastAsia" w:ascii="Times New Roman" w:hAnsi="Times New Roman" w:eastAsia="黑体" w:cs="Times New Roman"/>
          <w:color w:val="auto"/>
          <w:sz w:val="32"/>
          <w:szCs w:val="32"/>
          <w:highlight w:val="none"/>
          <w:lang w:val="en-US" w:eastAsia="zh-CN"/>
        </w:rPr>
        <w:t>2024年度部门决算即中共滦州市委统战部本级2024年度决算。</w:t>
      </w:r>
      <w:r>
        <w:rPr>
          <w:rFonts w:hint="eastAsia" w:ascii="Times New Roman" w:hAnsi="Times New Roman" w:eastAsia="黑体" w:cs="Times New Roman"/>
          <w:sz w:val="32"/>
          <w:szCs w:val="32"/>
          <w:highlight w:val="yellow"/>
        </w:rPr>
        <w:br w:type="page"/>
      </w:r>
    </w:p>
    <w:p w14:paraId="577323FE">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第二部分</w:t>
      </w:r>
      <w:r>
        <w:rPr>
          <w:rFonts w:ascii="Times New Roman" w:eastAsia="仿宋_GB2312"/>
          <w:b w:val="0"/>
          <w:sz w:val="44"/>
          <w:szCs w:val="44"/>
        </w:rPr>
        <w:t>2024</w:t>
      </w:r>
      <w:r>
        <w:rPr>
          <w:rFonts w:ascii="Times New Roman" w:eastAsia="黑体"/>
          <w:b w:val="0"/>
          <w:sz w:val="44"/>
          <w:szCs w:val="44"/>
        </w:rPr>
        <w:t>年度部门决算表</w:t>
      </w:r>
    </w:p>
    <w:tbl>
      <w:tblPr>
        <w:tblStyle w:val="11"/>
        <w:tblW w:w="7250" w:type="pct"/>
        <w:tblInd w:w="-18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3346"/>
        <w:gridCol w:w="624"/>
        <w:gridCol w:w="611"/>
        <w:gridCol w:w="1317"/>
        <w:gridCol w:w="1628"/>
        <w:gridCol w:w="1547"/>
        <w:gridCol w:w="624"/>
        <w:gridCol w:w="1928"/>
        <w:gridCol w:w="34"/>
      </w:tblGrid>
      <w:tr w14:paraId="0DA601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361" w:hRule="atLeast"/>
        </w:trPr>
        <w:tc>
          <w:tcPr>
            <w:tcW w:w="4985" w:type="pct"/>
            <w:gridSpan w:val="8"/>
            <w:tcBorders>
              <w:top w:val="nil"/>
              <w:left w:val="nil"/>
              <w:bottom w:val="nil"/>
              <w:right w:val="nil"/>
            </w:tcBorders>
            <w:noWrap/>
            <w:vAlign w:val="bottom"/>
          </w:tcPr>
          <w:p w14:paraId="59499F7A">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收入支出决算总表</w:t>
            </w:r>
          </w:p>
        </w:tc>
      </w:tr>
      <w:tr w14:paraId="41CE80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357" w:hRule="atLeast"/>
        </w:trPr>
        <w:tc>
          <w:tcPr>
            <w:tcW w:w="4985" w:type="pct"/>
            <w:gridSpan w:val="8"/>
            <w:tcBorders>
              <w:top w:val="nil"/>
              <w:left w:val="nil"/>
              <w:bottom w:val="nil"/>
              <w:right w:val="nil"/>
            </w:tcBorders>
            <w:noWrap/>
            <w:vAlign w:val="bottom"/>
          </w:tcPr>
          <w:p w14:paraId="35F92884">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公开</w:t>
            </w:r>
            <w:r>
              <w:rPr>
                <w:rFonts w:hint="eastAsia" w:ascii="Times New Roman" w:hAnsi="Times New Roman" w:eastAsia="宋体" w:cs="Times New Roman"/>
                <w:i w:val="0"/>
                <w:iCs w:val="0"/>
                <w:color w:val="000000"/>
                <w:sz w:val="20"/>
                <w:szCs w:val="20"/>
                <w:highlight w:val="none"/>
                <w:u w:val="none"/>
                <w:lang w:val="en-US" w:eastAsia="zh-CN"/>
              </w:rPr>
              <w:t>01</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6A3F3E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351" w:hRule="atLeast"/>
        </w:trPr>
        <w:tc>
          <w:tcPr>
            <w:tcW w:w="1964" w:type="pct"/>
            <w:gridSpan w:val="3"/>
            <w:tcBorders>
              <w:top w:val="nil"/>
              <w:left w:val="nil"/>
              <w:bottom w:val="single" w:color="auto" w:sz="4" w:space="0"/>
              <w:right w:val="nil"/>
            </w:tcBorders>
            <w:noWrap/>
            <w:vAlign w:val="bottom"/>
          </w:tcPr>
          <w:p w14:paraId="64773C9C">
            <w:pPr>
              <w:jc w:val="both"/>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部门（单位）：中共滦州市委统战部</w:t>
            </w:r>
          </w:p>
        </w:tc>
        <w:tc>
          <w:tcPr>
            <w:tcW w:w="1262" w:type="pct"/>
            <w:gridSpan w:val="2"/>
            <w:tcBorders>
              <w:top w:val="nil"/>
              <w:left w:val="nil"/>
              <w:bottom w:val="single" w:color="auto" w:sz="4" w:space="0"/>
              <w:right w:val="nil"/>
            </w:tcBorders>
            <w:noWrap/>
            <w:vAlign w:val="bottom"/>
          </w:tcPr>
          <w:p w14:paraId="639086C5">
            <w:pPr>
              <w:jc w:val="center"/>
              <w:rPr>
                <w:rFonts w:hint="default" w:ascii="宋体" w:hAnsi="宋体" w:eastAsia="宋体" w:cs="宋体"/>
                <w:i w:val="0"/>
                <w:iCs w:val="0"/>
                <w:color w:val="000000"/>
                <w:kern w:val="0"/>
                <w:sz w:val="20"/>
                <w:szCs w:val="20"/>
                <w:highlight w:val="none"/>
                <w:u w:val="none"/>
                <w:lang w:val="en-US" w:eastAsia="zh-CN" w:bidi="ar"/>
              </w:rPr>
            </w:pPr>
            <w:r>
              <w:rPr>
                <w:rFonts w:hint="eastAsia" w:ascii="Times New Roman" w:hAnsi="Times New Roman" w:eastAsia="宋体" w:cs="Times New Roman"/>
                <w:i w:val="0"/>
                <w:iCs w:val="0"/>
                <w:color w:val="000000"/>
                <w:sz w:val="20"/>
                <w:szCs w:val="20"/>
                <w:highlight w:val="none"/>
                <w:u w:val="none"/>
                <w:lang w:val="en-US" w:eastAsia="zh-CN"/>
              </w:rPr>
              <w:t>2024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757" w:type="pct"/>
            <w:gridSpan w:val="3"/>
            <w:tcBorders>
              <w:top w:val="nil"/>
              <w:left w:val="nil"/>
              <w:bottom w:val="single" w:color="auto" w:sz="4" w:space="0"/>
              <w:right w:val="nil"/>
            </w:tcBorders>
            <w:noWrap/>
            <w:vAlign w:val="bottom"/>
          </w:tcPr>
          <w:p w14:paraId="4A0862C1">
            <w:pPr>
              <w:jc w:val="right"/>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3654461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544" w:hRule="atLeast"/>
        </w:trPr>
        <w:tc>
          <w:tcPr>
            <w:tcW w:w="2529" w:type="pct"/>
            <w:gridSpan w:val="4"/>
            <w:tcBorders>
              <w:top w:val="single" w:color="auto" w:sz="4" w:space="0"/>
              <w:left w:val="single" w:color="000000" w:sz="4" w:space="0"/>
              <w:bottom w:val="single" w:color="000000" w:sz="4" w:space="0"/>
              <w:right w:val="single" w:color="000000" w:sz="4" w:space="0"/>
            </w:tcBorders>
            <w:noWrap/>
            <w:vAlign w:val="center"/>
          </w:tcPr>
          <w:p w14:paraId="4F2C6EB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收入</w:t>
            </w:r>
          </w:p>
        </w:tc>
        <w:tc>
          <w:tcPr>
            <w:tcW w:w="2456" w:type="pct"/>
            <w:gridSpan w:val="4"/>
            <w:tcBorders>
              <w:top w:val="single" w:color="auto" w:sz="4" w:space="0"/>
              <w:left w:val="nil"/>
              <w:bottom w:val="single" w:color="000000" w:sz="4" w:space="0"/>
              <w:right w:val="single" w:color="000000" w:sz="4" w:space="0"/>
            </w:tcBorders>
            <w:noWrap/>
            <w:vAlign w:val="center"/>
          </w:tcPr>
          <w:p w14:paraId="679C14A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支出</w:t>
            </w:r>
          </w:p>
        </w:tc>
      </w:tr>
      <w:tr w14:paraId="62455F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308" w:hRule="atLeast"/>
        </w:trPr>
        <w:tc>
          <w:tcPr>
            <w:tcW w:w="1434" w:type="pct"/>
            <w:tcBorders>
              <w:top w:val="nil"/>
              <w:left w:val="single" w:color="000000" w:sz="4" w:space="0"/>
              <w:bottom w:val="single" w:color="000000" w:sz="4" w:space="0"/>
              <w:right w:val="single" w:color="000000" w:sz="4" w:space="0"/>
            </w:tcBorders>
            <w:noWrap/>
            <w:vAlign w:val="center"/>
          </w:tcPr>
          <w:p w14:paraId="20AFAA0E">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67" w:type="pct"/>
            <w:tcBorders>
              <w:top w:val="nil"/>
              <w:left w:val="nil"/>
              <w:bottom w:val="single" w:color="000000" w:sz="4" w:space="0"/>
              <w:right w:val="single" w:color="000000" w:sz="4" w:space="0"/>
            </w:tcBorders>
            <w:noWrap/>
            <w:vAlign w:val="center"/>
          </w:tcPr>
          <w:p w14:paraId="739721C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826" w:type="pct"/>
            <w:gridSpan w:val="2"/>
            <w:tcBorders>
              <w:top w:val="nil"/>
              <w:left w:val="nil"/>
              <w:bottom w:val="single" w:color="000000" w:sz="4" w:space="0"/>
              <w:right w:val="single" w:color="000000" w:sz="4" w:space="0"/>
            </w:tcBorders>
            <w:noWrap/>
            <w:vAlign w:val="center"/>
          </w:tcPr>
          <w:p w14:paraId="5A45BD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c>
          <w:tcPr>
            <w:tcW w:w="1361" w:type="pct"/>
            <w:gridSpan w:val="2"/>
            <w:tcBorders>
              <w:top w:val="nil"/>
              <w:left w:val="nil"/>
              <w:bottom w:val="single" w:color="000000" w:sz="4" w:space="0"/>
              <w:right w:val="single" w:color="000000" w:sz="4" w:space="0"/>
            </w:tcBorders>
            <w:noWrap/>
            <w:vAlign w:val="center"/>
          </w:tcPr>
          <w:p w14:paraId="43CDC9F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67" w:type="pct"/>
            <w:tcBorders>
              <w:top w:val="nil"/>
              <w:left w:val="nil"/>
              <w:bottom w:val="single" w:color="000000" w:sz="4" w:space="0"/>
              <w:right w:val="single" w:color="000000" w:sz="4" w:space="0"/>
            </w:tcBorders>
            <w:noWrap/>
            <w:vAlign w:val="center"/>
          </w:tcPr>
          <w:p w14:paraId="0AB02734">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826" w:type="pct"/>
            <w:tcBorders>
              <w:top w:val="nil"/>
              <w:left w:val="nil"/>
              <w:bottom w:val="single" w:color="000000" w:sz="4" w:space="0"/>
              <w:right w:val="single" w:color="000000" w:sz="4" w:space="0"/>
            </w:tcBorders>
            <w:noWrap/>
            <w:vAlign w:val="center"/>
          </w:tcPr>
          <w:p w14:paraId="3D4173C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决算数</w:t>
            </w:r>
          </w:p>
        </w:tc>
      </w:tr>
      <w:tr w14:paraId="767E3C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370206D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67" w:type="pct"/>
            <w:tcBorders>
              <w:top w:val="nil"/>
              <w:left w:val="nil"/>
              <w:bottom w:val="single" w:color="000000" w:sz="4" w:space="0"/>
              <w:right w:val="single" w:color="000000" w:sz="4" w:space="0"/>
            </w:tcBorders>
            <w:noWrap/>
            <w:vAlign w:val="center"/>
          </w:tcPr>
          <w:p w14:paraId="0A69B486">
            <w:pPr>
              <w:jc w:val="center"/>
              <w:rPr>
                <w:rFonts w:hint="eastAsia" w:ascii="宋体" w:hAnsi="宋体" w:eastAsia="宋体" w:cs="宋体"/>
                <w:i w:val="0"/>
                <w:iCs w:val="0"/>
                <w:color w:val="000000"/>
                <w:sz w:val="20"/>
                <w:szCs w:val="20"/>
                <w:highlight w:val="none"/>
                <w:u w:val="none"/>
              </w:rPr>
            </w:pPr>
          </w:p>
        </w:tc>
        <w:tc>
          <w:tcPr>
            <w:tcW w:w="826" w:type="pct"/>
            <w:gridSpan w:val="2"/>
            <w:tcBorders>
              <w:top w:val="nil"/>
              <w:left w:val="nil"/>
              <w:bottom w:val="single" w:color="000000" w:sz="4" w:space="0"/>
              <w:right w:val="single" w:color="000000" w:sz="4" w:space="0"/>
            </w:tcBorders>
            <w:noWrap/>
            <w:vAlign w:val="center"/>
          </w:tcPr>
          <w:p w14:paraId="66744079">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1</w:t>
            </w:r>
          </w:p>
        </w:tc>
        <w:tc>
          <w:tcPr>
            <w:tcW w:w="1361" w:type="pct"/>
            <w:gridSpan w:val="2"/>
            <w:tcBorders>
              <w:top w:val="nil"/>
              <w:left w:val="nil"/>
              <w:bottom w:val="single" w:color="000000" w:sz="4" w:space="0"/>
              <w:right w:val="single" w:color="000000" w:sz="4" w:space="0"/>
            </w:tcBorders>
            <w:noWrap/>
            <w:vAlign w:val="center"/>
          </w:tcPr>
          <w:p w14:paraId="4F12A30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267" w:type="pct"/>
            <w:tcBorders>
              <w:top w:val="nil"/>
              <w:left w:val="nil"/>
              <w:bottom w:val="single" w:color="000000" w:sz="4" w:space="0"/>
              <w:right w:val="single" w:color="000000" w:sz="4" w:space="0"/>
            </w:tcBorders>
            <w:noWrap/>
            <w:vAlign w:val="center"/>
          </w:tcPr>
          <w:p w14:paraId="1C0A704A">
            <w:pPr>
              <w:jc w:val="center"/>
              <w:rPr>
                <w:rFonts w:hint="eastAsia" w:ascii="宋体" w:hAnsi="宋体" w:eastAsia="宋体" w:cs="宋体"/>
                <w:i w:val="0"/>
                <w:iCs w:val="0"/>
                <w:color w:val="000000"/>
                <w:sz w:val="20"/>
                <w:szCs w:val="20"/>
                <w:highlight w:val="none"/>
                <w:u w:val="none"/>
              </w:rPr>
            </w:pPr>
          </w:p>
        </w:tc>
        <w:tc>
          <w:tcPr>
            <w:tcW w:w="826" w:type="pct"/>
            <w:tcBorders>
              <w:top w:val="nil"/>
              <w:left w:val="nil"/>
              <w:bottom w:val="single" w:color="000000" w:sz="4" w:space="0"/>
              <w:right w:val="single" w:color="000000" w:sz="4" w:space="0"/>
            </w:tcBorders>
            <w:noWrap/>
            <w:vAlign w:val="center"/>
          </w:tcPr>
          <w:p w14:paraId="3DB97DE6">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Times New Roman" w:hAnsi="Times New Roman" w:eastAsia="宋体" w:cs="Times New Roman"/>
                <w:i w:val="0"/>
                <w:iCs w:val="0"/>
                <w:color w:val="000000"/>
                <w:sz w:val="20"/>
                <w:szCs w:val="20"/>
                <w:highlight w:val="none"/>
                <w:u w:val="none"/>
                <w:lang w:val="en-US" w:eastAsia="zh-CN"/>
              </w:rPr>
              <w:t>2</w:t>
            </w:r>
          </w:p>
        </w:tc>
      </w:tr>
      <w:tr w14:paraId="37A36B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5F4F145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一、一般公共预算财政拨款收入</w:t>
            </w:r>
          </w:p>
        </w:tc>
        <w:tc>
          <w:tcPr>
            <w:tcW w:w="267" w:type="pct"/>
            <w:tcBorders>
              <w:top w:val="nil"/>
              <w:left w:val="nil"/>
              <w:bottom w:val="single" w:color="000000" w:sz="4" w:space="0"/>
              <w:right w:val="single" w:color="000000" w:sz="4" w:space="0"/>
            </w:tcBorders>
            <w:noWrap/>
            <w:vAlign w:val="center"/>
          </w:tcPr>
          <w:p w14:paraId="13C74EB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宋体" w:hAnsi="宋体" w:eastAsia="宋体" w:cs="宋体"/>
                <w:i w:val="0"/>
                <w:iCs w:val="0"/>
                <w:color w:val="000000"/>
                <w:sz w:val="20"/>
                <w:szCs w:val="20"/>
                <w:highlight w:val="none"/>
                <w:u w:val="none"/>
                <w:lang w:val="en-US" w:eastAsia="zh-CN"/>
              </w:rPr>
              <w:t>1</w:t>
            </w:r>
          </w:p>
        </w:tc>
        <w:tc>
          <w:tcPr>
            <w:tcW w:w="826" w:type="pct"/>
            <w:gridSpan w:val="2"/>
            <w:tcBorders>
              <w:top w:val="nil"/>
              <w:left w:val="nil"/>
              <w:bottom w:val="single" w:color="000000" w:sz="4" w:space="0"/>
              <w:right w:val="single" w:color="000000" w:sz="4" w:space="0"/>
            </w:tcBorders>
            <w:noWrap/>
            <w:vAlign w:val="center"/>
          </w:tcPr>
          <w:p w14:paraId="27A8B17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361" w:type="pct"/>
            <w:gridSpan w:val="2"/>
            <w:tcBorders>
              <w:top w:val="nil"/>
              <w:left w:val="nil"/>
              <w:bottom w:val="single" w:color="000000" w:sz="4" w:space="0"/>
              <w:right w:val="single" w:color="000000" w:sz="4" w:space="0"/>
            </w:tcBorders>
            <w:noWrap/>
            <w:vAlign w:val="center"/>
          </w:tcPr>
          <w:p w14:paraId="6042D2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267" w:type="pct"/>
            <w:tcBorders>
              <w:top w:val="nil"/>
              <w:left w:val="nil"/>
              <w:bottom w:val="single" w:color="000000" w:sz="4" w:space="0"/>
              <w:right w:val="single" w:color="000000" w:sz="4" w:space="0"/>
            </w:tcBorders>
            <w:noWrap/>
            <w:vAlign w:val="center"/>
          </w:tcPr>
          <w:p w14:paraId="1EF74D6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826" w:type="pct"/>
            <w:tcBorders>
              <w:top w:val="nil"/>
              <w:left w:val="nil"/>
              <w:bottom w:val="single" w:color="000000" w:sz="4" w:space="0"/>
              <w:right w:val="single" w:color="000000" w:sz="4" w:space="0"/>
            </w:tcBorders>
            <w:noWrap/>
            <w:vAlign w:val="center"/>
          </w:tcPr>
          <w:p w14:paraId="3B0F137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156.76</w:t>
            </w:r>
          </w:p>
        </w:tc>
      </w:tr>
      <w:tr w14:paraId="0236405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7DDAD1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二、政府性基金预算财政拨款收入</w:t>
            </w:r>
          </w:p>
        </w:tc>
        <w:tc>
          <w:tcPr>
            <w:tcW w:w="267" w:type="pct"/>
            <w:tcBorders>
              <w:top w:val="nil"/>
              <w:left w:val="nil"/>
              <w:bottom w:val="single" w:color="000000" w:sz="4" w:space="0"/>
              <w:right w:val="single" w:color="000000" w:sz="4" w:space="0"/>
            </w:tcBorders>
            <w:noWrap/>
            <w:vAlign w:val="center"/>
          </w:tcPr>
          <w:p w14:paraId="1E1961D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826" w:type="pct"/>
            <w:gridSpan w:val="2"/>
            <w:tcBorders>
              <w:top w:val="nil"/>
              <w:left w:val="nil"/>
              <w:bottom w:val="single" w:color="000000" w:sz="4" w:space="0"/>
              <w:right w:val="single" w:color="000000" w:sz="4" w:space="0"/>
            </w:tcBorders>
            <w:noWrap/>
            <w:vAlign w:val="center"/>
          </w:tcPr>
          <w:p w14:paraId="3F989BD8">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3A8769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267" w:type="pct"/>
            <w:tcBorders>
              <w:top w:val="nil"/>
              <w:left w:val="nil"/>
              <w:bottom w:val="single" w:color="000000" w:sz="4" w:space="0"/>
              <w:right w:val="single" w:color="000000" w:sz="4" w:space="0"/>
            </w:tcBorders>
            <w:noWrap/>
            <w:vAlign w:val="center"/>
          </w:tcPr>
          <w:p w14:paraId="3BFF2AE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826" w:type="pct"/>
            <w:tcBorders>
              <w:top w:val="nil"/>
              <w:left w:val="nil"/>
              <w:bottom w:val="single" w:color="000000" w:sz="4" w:space="0"/>
              <w:right w:val="single" w:color="000000" w:sz="4" w:space="0"/>
            </w:tcBorders>
            <w:noWrap/>
            <w:vAlign w:val="center"/>
          </w:tcPr>
          <w:p w14:paraId="28065125">
            <w:pPr>
              <w:jc w:val="right"/>
              <w:rPr>
                <w:rFonts w:hint="default" w:ascii="Times New Roman" w:hAnsi="Times New Roman" w:eastAsia="宋体" w:cs="Times New Roman"/>
                <w:i w:val="0"/>
                <w:iCs w:val="0"/>
                <w:color w:val="000000"/>
                <w:sz w:val="20"/>
                <w:szCs w:val="20"/>
                <w:highlight w:val="none"/>
                <w:u w:val="none"/>
              </w:rPr>
            </w:pPr>
          </w:p>
        </w:tc>
      </w:tr>
      <w:tr w14:paraId="62FA78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404AAB9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三、国有资本经营预算财政拨款收入</w:t>
            </w:r>
          </w:p>
        </w:tc>
        <w:tc>
          <w:tcPr>
            <w:tcW w:w="267" w:type="pct"/>
            <w:tcBorders>
              <w:top w:val="nil"/>
              <w:left w:val="nil"/>
              <w:bottom w:val="single" w:color="000000" w:sz="4" w:space="0"/>
              <w:right w:val="single" w:color="000000" w:sz="4" w:space="0"/>
            </w:tcBorders>
            <w:noWrap/>
            <w:vAlign w:val="center"/>
          </w:tcPr>
          <w:p w14:paraId="43A3003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826" w:type="pct"/>
            <w:gridSpan w:val="2"/>
            <w:tcBorders>
              <w:top w:val="nil"/>
              <w:left w:val="nil"/>
              <w:bottom w:val="single" w:color="000000" w:sz="4" w:space="0"/>
              <w:right w:val="single" w:color="000000" w:sz="4" w:space="0"/>
            </w:tcBorders>
            <w:noWrap/>
            <w:vAlign w:val="center"/>
          </w:tcPr>
          <w:p w14:paraId="21344E3D">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621BBD0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267" w:type="pct"/>
            <w:tcBorders>
              <w:top w:val="nil"/>
              <w:left w:val="nil"/>
              <w:bottom w:val="single" w:color="000000" w:sz="4" w:space="0"/>
              <w:right w:val="single" w:color="000000" w:sz="4" w:space="0"/>
            </w:tcBorders>
            <w:noWrap/>
            <w:vAlign w:val="center"/>
          </w:tcPr>
          <w:p w14:paraId="6EB6714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826" w:type="pct"/>
            <w:tcBorders>
              <w:top w:val="nil"/>
              <w:left w:val="nil"/>
              <w:bottom w:val="single" w:color="000000" w:sz="4" w:space="0"/>
              <w:right w:val="single" w:color="000000" w:sz="4" w:space="0"/>
            </w:tcBorders>
            <w:noWrap/>
            <w:vAlign w:val="center"/>
          </w:tcPr>
          <w:p w14:paraId="7290A449">
            <w:pPr>
              <w:jc w:val="right"/>
              <w:rPr>
                <w:rFonts w:hint="default" w:ascii="Times New Roman" w:hAnsi="Times New Roman" w:eastAsia="宋体" w:cs="Times New Roman"/>
                <w:i w:val="0"/>
                <w:iCs w:val="0"/>
                <w:color w:val="000000"/>
                <w:sz w:val="20"/>
                <w:szCs w:val="20"/>
                <w:highlight w:val="none"/>
                <w:u w:val="none"/>
              </w:rPr>
            </w:pPr>
          </w:p>
        </w:tc>
      </w:tr>
      <w:tr w14:paraId="5825DBA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7C333C5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四、上级补助收入</w:t>
            </w:r>
          </w:p>
        </w:tc>
        <w:tc>
          <w:tcPr>
            <w:tcW w:w="267" w:type="pct"/>
            <w:tcBorders>
              <w:top w:val="nil"/>
              <w:left w:val="nil"/>
              <w:bottom w:val="single" w:color="000000" w:sz="4" w:space="0"/>
              <w:right w:val="single" w:color="000000" w:sz="4" w:space="0"/>
            </w:tcBorders>
            <w:noWrap/>
            <w:vAlign w:val="center"/>
          </w:tcPr>
          <w:p w14:paraId="6EF8423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826" w:type="pct"/>
            <w:gridSpan w:val="2"/>
            <w:tcBorders>
              <w:top w:val="nil"/>
              <w:left w:val="nil"/>
              <w:bottom w:val="single" w:color="000000" w:sz="4" w:space="0"/>
              <w:right w:val="single" w:color="000000" w:sz="4" w:space="0"/>
            </w:tcBorders>
            <w:noWrap/>
            <w:vAlign w:val="center"/>
          </w:tcPr>
          <w:p w14:paraId="6621BB3D">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08B84F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267" w:type="pct"/>
            <w:tcBorders>
              <w:top w:val="nil"/>
              <w:left w:val="nil"/>
              <w:bottom w:val="single" w:color="000000" w:sz="4" w:space="0"/>
              <w:right w:val="single" w:color="000000" w:sz="4" w:space="0"/>
            </w:tcBorders>
            <w:noWrap/>
            <w:vAlign w:val="center"/>
          </w:tcPr>
          <w:p w14:paraId="26C2E3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826" w:type="pct"/>
            <w:tcBorders>
              <w:top w:val="nil"/>
              <w:left w:val="nil"/>
              <w:bottom w:val="single" w:color="000000" w:sz="4" w:space="0"/>
              <w:right w:val="single" w:color="000000" w:sz="4" w:space="0"/>
            </w:tcBorders>
            <w:noWrap/>
            <w:vAlign w:val="center"/>
          </w:tcPr>
          <w:p w14:paraId="4D63B519">
            <w:pPr>
              <w:jc w:val="right"/>
              <w:rPr>
                <w:rFonts w:hint="default" w:ascii="Times New Roman" w:hAnsi="Times New Roman" w:eastAsia="宋体" w:cs="Times New Roman"/>
                <w:i w:val="0"/>
                <w:iCs w:val="0"/>
                <w:color w:val="000000"/>
                <w:sz w:val="20"/>
                <w:szCs w:val="20"/>
                <w:highlight w:val="none"/>
                <w:u w:val="none"/>
              </w:rPr>
            </w:pPr>
          </w:p>
        </w:tc>
      </w:tr>
      <w:tr w14:paraId="3DD94D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143068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五、事业收入</w:t>
            </w:r>
          </w:p>
        </w:tc>
        <w:tc>
          <w:tcPr>
            <w:tcW w:w="267" w:type="pct"/>
            <w:tcBorders>
              <w:top w:val="nil"/>
              <w:left w:val="nil"/>
              <w:bottom w:val="single" w:color="000000" w:sz="4" w:space="0"/>
              <w:right w:val="single" w:color="000000" w:sz="4" w:space="0"/>
            </w:tcBorders>
            <w:noWrap/>
            <w:vAlign w:val="center"/>
          </w:tcPr>
          <w:p w14:paraId="47A2EFA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826" w:type="pct"/>
            <w:gridSpan w:val="2"/>
            <w:tcBorders>
              <w:top w:val="nil"/>
              <w:left w:val="nil"/>
              <w:bottom w:val="single" w:color="000000" w:sz="4" w:space="0"/>
              <w:right w:val="single" w:color="000000" w:sz="4" w:space="0"/>
            </w:tcBorders>
            <w:noWrap/>
            <w:vAlign w:val="center"/>
          </w:tcPr>
          <w:p w14:paraId="4E5EC955">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25C3AE7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267" w:type="pct"/>
            <w:tcBorders>
              <w:top w:val="nil"/>
              <w:left w:val="nil"/>
              <w:bottom w:val="single" w:color="000000" w:sz="4" w:space="0"/>
              <w:right w:val="single" w:color="000000" w:sz="4" w:space="0"/>
            </w:tcBorders>
            <w:noWrap/>
            <w:vAlign w:val="center"/>
          </w:tcPr>
          <w:p w14:paraId="07D1CB6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826" w:type="pct"/>
            <w:tcBorders>
              <w:top w:val="nil"/>
              <w:left w:val="nil"/>
              <w:bottom w:val="single" w:color="000000" w:sz="4" w:space="0"/>
              <w:right w:val="single" w:color="000000" w:sz="4" w:space="0"/>
            </w:tcBorders>
            <w:noWrap/>
            <w:vAlign w:val="center"/>
          </w:tcPr>
          <w:p w14:paraId="464961B8">
            <w:pPr>
              <w:jc w:val="right"/>
              <w:rPr>
                <w:rFonts w:hint="default" w:ascii="Times New Roman" w:hAnsi="Times New Roman" w:eastAsia="宋体" w:cs="Times New Roman"/>
                <w:i w:val="0"/>
                <w:iCs w:val="0"/>
                <w:color w:val="000000"/>
                <w:sz w:val="20"/>
                <w:szCs w:val="20"/>
                <w:highlight w:val="none"/>
                <w:u w:val="none"/>
              </w:rPr>
            </w:pPr>
          </w:p>
        </w:tc>
      </w:tr>
      <w:tr w14:paraId="1629326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5312DD7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六、经营收入</w:t>
            </w:r>
          </w:p>
        </w:tc>
        <w:tc>
          <w:tcPr>
            <w:tcW w:w="267" w:type="pct"/>
            <w:tcBorders>
              <w:top w:val="nil"/>
              <w:left w:val="nil"/>
              <w:bottom w:val="single" w:color="000000" w:sz="4" w:space="0"/>
              <w:right w:val="single" w:color="000000" w:sz="4" w:space="0"/>
            </w:tcBorders>
            <w:noWrap/>
            <w:vAlign w:val="center"/>
          </w:tcPr>
          <w:p w14:paraId="4471FA2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826" w:type="pct"/>
            <w:gridSpan w:val="2"/>
            <w:tcBorders>
              <w:top w:val="nil"/>
              <w:left w:val="nil"/>
              <w:bottom w:val="single" w:color="000000" w:sz="4" w:space="0"/>
              <w:right w:val="single" w:color="000000" w:sz="4" w:space="0"/>
            </w:tcBorders>
            <w:noWrap/>
            <w:vAlign w:val="center"/>
          </w:tcPr>
          <w:p w14:paraId="47369F54">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61FED7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267" w:type="pct"/>
            <w:tcBorders>
              <w:top w:val="nil"/>
              <w:left w:val="nil"/>
              <w:bottom w:val="single" w:color="000000" w:sz="4" w:space="0"/>
              <w:right w:val="single" w:color="000000" w:sz="4" w:space="0"/>
            </w:tcBorders>
            <w:noWrap/>
            <w:vAlign w:val="center"/>
          </w:tcPr>
          <w:p w14:paraId="2653EA1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826" w:type="pct"/>
            <w:tcBorders>
              <w:top w:val="nil"/>
              <w:left w:val="nil"/>
              <w:bottom w:val="single" w:color="000000" w:sz="4" w:space="0"/>
              <w:right w:val="single" w:color="000000" w:sz="4" w:space="0"/>
            </w:tcBorders>
            <w:noWrap/>
            <w:vAlign w:val="center"/>
          </w:tcPr>
          <w:p w14:paraId="7D77F292">
            <w:pPr>
              <w:jc w:val="right"/>
              <w:rPr>
                <w:rFonts w:hint="default" w:ascii="Times New Roman" w:hAnsi="Times New Roman" w:eastAsia="宋体" w:cs="Times New Roman"/>
                <w:i w:val="0"/>
                <w:iCs w:val="0"/>
                <w:color w:val="000000"/>
                <w:sz w:val="20"/>
                <w:szCs w:val="20"/>
                <w:highlight w:val="none"/>
                <w:u w:val="none"/>
              </w:rPr>
            </w:pPr>
          </w:p>
        </w:tc>
      </w:tr>
      <w:tr w14:paraId="0B117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091A3D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七、附属单位上缴收入</w:t>
            </w:r>
          </w:p>
        </w:tc>
        <w:tc>
          <w:tcPr>
            <w:tcW w:w="267" w:type="pct"/>
            <w:tcBorders>
              <w:top w:val="nil"/>
              <w:left w:val="nil"/>
              <w:bottom w:val="single" w:color="000000" w:sz="4" w:space="0"/>
              <w:right w:val="single" w:color="000000" w:sz="4" w:space="0"/>
            </w:tcBorders>
            <w:noWrap/>
            <w:vAlign w:val="center"/>
          </w:tcPr>
          <w:p w14:paraId="14E1804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826" w:type="pct"/>
            <w:gridSpan w:val="2"/>
            <w:tcBorders>
              <w:top w:val="nil"/>
              <w:left w:val="nil"/>
              <w:bottom w:val="single" w:color="000000" w:sz="4" w:space="0"/>
              <w:right w:val="single" w:color="000000" w:sz="4" w:space="0"/>
            </w:tcBorders>
            <w:noWrap/>
            <w:vAlign w:val="center"/>
          </w:tcPr>
          <w:p w14:paraId="7D8910F9">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30295DA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267" w:type="pct"/>
            <w:tcBorders>
              <w:top w:val="nil"/>
              <w:left w:val="nil"/>
              <w:bottom w:val="single" w:color="000000" w:sz="4" w:space="0"/>
              <w:right w:val="single" w:color="000000" w:sz="4" w:space="0"/>
            </w:tcBorders>
            <w:noWrap/>
            <w:vAlign w:val="center"/>
          </w:tcPr>
          <w:p w14:paraId="63AA90C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826" w:type="pct"/>
            <w:tcBorders>
              <w:top w:val="nil"/>
              <w:left w:val="nil"/>
              <w:bottom w:val="single" w:color="000000" w:sz="4" w:space="0"/>
              <w:right w:val="single" w:color="000000" w:sz="4" w:space="0"/>
            </w:tcBorders>
            <w:noWrap/>
            <w:vAlign w:val="center"/>
          </w:tcPr>
          <w:p w14:paraId="47EDCFBC">
            <w:pPr>
              <w:jc w:val="right"/>
              <w:rPr>
                <w:rFonts w:hint="default" w:ascii="Times New Roman" w:hAnsi="Times New Roman" w:eastAsia="宋体" w:cs="Times New Roman"/>
                <w:i w:val="0"/>
                <w:iCs w:val="0"/>
                <w:color w:val="000000"/>
                <w:sz w:val="20"/>
                <w:szCs w:val="20"/>
                <w:highlight w:val="none"/>
                <w:u w:val="none"/>
              </w:rPr>
            </w:pPr>
          </w:p>
        </w:tc>
      </w:tr>
      <w:tr w14:paraId="2304DD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7021877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八、其他收入</w:t>
            </w:r>
          </w:p>
        </w:tc>
        <w:tc>
          <w:tcPr>
            <w:tcW w:w="267" w:type="pct"/>
            <w:tcBorders>
              <w:top w:val="nil"/>
              <w:left w:val="nil"/>
              <w:bottom w:val="single" w:color="000000" w:sz="4" w:space="0"/>
              <w:right w:val="single" w:color="000000" w:sz="4" w:space="0"/>
            </w:tcBorders>
            <w:noWrap/>
            <w:vAlign w:val="center"/>
          </w:tcPr>
          <w:p w14:paraId="2626214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826" w:type="pct"/>
            <w:gridSpan w:val="2"/>
            <w:tcBorders>
              <w:top w:val="nil"/>
              <w:left w:val="nil"/>
              <w:bottom w:val="single" w:color="000000" w:sz="4" w:space="0"/>
              <w:right w:val="single" w:color="000000" w:sz="4" w:space="0"/>
            </w:tcBorders>
            <w:noWrap/>
            <w:vAlign w:val="center"/>
          </w:tcPr>
          <w:p w14:paraId="5EF772F5">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69522E0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267" w:type="pct"/>
            <w:tcBorders>
              <w:top w:val="nil"/>
              <w:left w:val="nil"/>
              <w:bottom w:val="single" w:color="000000" w:sz="4" w:space="0"/>
              <w:right w:val="single" w:color="000000" w:sz="4" w:space="0"/>
            </w:tcBorders>
            <w:noWrap/>
            <w:vAlign w:val="center"/>
          </w:tcPr>
          <w:p w14:paraId="7127AD8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826" w:type="pct"/>
            <w:tcBorders>
              <w:top w:val="nil"/>
              <w:left w:val="nil"/>
              <w:bottom w:val="single" w:color="000000" w:sz="4" w:space="0"/>
              <w:right w:val="single" w:color="000000" w:sz="4" w:space="0"/>
            </w:tcBorders>
            <w:noWrap/>
            <w:vAlign w:val="center"/>
          </w:tcPr>
          <w:p w14:paraId="1D6D8D9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20.82</w:t>
            </w:r>
          </w:p>
        </w:tc>
      </w:tr>
      <w:tr w14:paraId="55C22EE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4D946451">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4FAD768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826" w:type="pct"/>
            <w:gridSpan w:val="2"/>
            <w:tcBorders>
              <w:top w:val="nil"/>
              <w:left w:val="nil"/>
              <w:bottom w:val="single" w:color="000000" w:sz="4" w:space="0"/>
              <w:right w:val="single" w:color="000000" w:sz="4" w:space="0"/>
            </w:tcBorders>
            <w:noWrap/>
            <w:vAlign w:val="center"/>
          </w:tcPr>
          <w:p w14:paraId="4A7ADB04">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6E02DE9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267" w:type="pct"/>
            <w:tcBorders>
              <w:top w:val="nil"/>
              <w:left w:val="nil"/>
              <w:bottom w:val="single" w:color="000000" w:sz="4" w:space="0"/>
              <w:right w:val="single" w:color="000000" w:sz="4" w:space="0"/>
            </w:tcBorders>
            <w:noWrap/>
            <w:vAlign w:val="center"/>
          </w:tcPr>
          <w:p w14:paraId="08C11D7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40</w:t>
            </w:r>
          </w:p>
        </w:tc>
        <w:tc>
          <w:tcPr>
            <w:tcW w:w="826" w:type="pct"/>
            <w:tcBorders>
              <w:top w:val="nil"/>
              <w:left w:val="nil"/>
              <w:bottom w:val="single" w:color="000000" w:sz="4" w:space="0"/>
              <w:right w:val="single" w:color="000000" w:sz="4" w:space="0"/>
            </w:tcBorders>
            <w:noWrap/>
            <w:vAlign w:val="center"/>
          </w:tcPr>
          <w:p w14:paraId="409D94D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16.16</w:t>
            </w:r>
          </w:p>
        </w:tc>
      </w:tr>
      <w:tr w14:paraId="7C9E91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4D1A2BEB">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2F00B8B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826" w:type="pct"/>
            <w:gridSpan w:val="2"/>
            <w:tcBorders>
              <w:top w:val="nil"/>
              <w:left w:val="nil"/>
              <w:bottom w:val="single" w:color="000000" w:sz="4" w:space="0"/>
              <w:right w:val="single" w:color="000000" w:sz="4" w:space="0"/>
            </w:tcBorders>
            <w:noWrap/>
            <w:vAlign w:val="center"/>
          </w:tcPr>
          <w:p w14:paraId="45EA35FC">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1FA2AE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267" w:type="pct"/>
            <w:tcBorders>
              <w:top w:val="nil"/>
              <w:left w:val="nil"/>
              <w:bottom w:val="single" w:color="000000" w:sz="4" w:space="0"/>
              <w:right w:val="single" w:color="000000" w:sz="4" w:space="0"/>
            </w:tcBorders>
            <w:noWrap/>
            <w:vAlign w:val="center"/>
          </w:tcPr>
          <w:p w14:paraId="35C25BC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826" w:type="pct"/>
            <w:tcBorders>
              <w:top w:val="nil"/>
              <w:left w:val="nil"/>
              <w:bottom w:val="single" w:color="000000" w:sz="4" w:space="0"/>
              <w:right w:val="single" w:color="000000" w:sz="4" w:space="0"/>
            </w:tcBorders>
            <w:noWrap/>
            <w:vAlign w:val="center"/>
          </w:tcPr>
          <w:p w14:paraId="306ABF87">
            <w:pPr>
              <w:jc w:val="right"/>
              <w:rPr>
                <w:rFonts w:hint="default" w:ascii="Times New Roman" w:hAnsi="Times New Roman" w:eastAsia="宋体" w:cs="Times New Roman"/>
                <w:i w:val="0"/>
                <w:iCs w:val="0"/>
                <w:color w:val="000000"/>
                <w:sz w:val="20"/>
                <w:szCs w:val="20"/>
                <w:highlight w:val="none"/>
                <w:u w:val="none"/>
              </w:rPr>
            </w:pPr>
          </w:p>
        </w:tc>
      </w:tr>
      <w:tr w14:paraId="1809E8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2D04B801">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3547E5E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826" w:type="pct"/>
            <w:gridSpan w:val="2"/>
            <w:tcBorders>
              <w:top w:val="nil"/>
              <w:left w:val="nil"/>
              <w:bottom w:val="single" w:color="000000" w:sz="4" w:space="0"/>
              <w:right w:val="single" w:color="000000" w:sz="4" w:space="0"/>
            </w:tcBorders>
            <w:noWrap/>
            <w:vAlign w:val="center"/>
          </w:tcPr>
          <w:p w14:paraId="5F68F988">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3DE812B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267" w:type="pct"/>
            <w:tcBorders>
              <w:top w:val="nil"/>
              <w:left w:val="nil"/>
              <w:bottom w:val="single" w:color="000000" w:sz="4" w:space="0"/>
              <w:right w:val="single" w:color="000000" w:sz="4" w:space="0"/>
            </w:tcBorders>
            <w:noWrap/>
            <w:vAlign w:val="center"/>
          </w:tcPr>
          <w:p w14:paraId="4C961C5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826" w:type="pct"/>
            <w:tcBorders>
              <w:top w:val="nil"/>
              <w:left w:val="nil"/>
              <w:bottom w:val="single" w:color="000000" w:sz="4" w:space="0"/>
              <w:right w:val="single" w:color="000000" w:sz="4" w:space="0"/>
            </w:tcBorders>
            <w:noWrap/>
            <w:vAlign w:val="center"/>
          </w:tcPr>
          <w:p w14:paraId="3ABF8B23">
            <w:pPr>
              <w:jc w:val="right"/>
              <w:rPr>
                <w:rFonts w:hint="default" w:ascii="Times New Roman" w:hAnsi="Times New Roman" w:eastAsia="宋体" w:cs="Times New Roman"/>
                <w:i w:val="0"/>
                <w:iCs w:val="0"/>
                <w:color w:val="000000"/>
                <w:sz w:val="20"/>
                <w:szCs w:val="20"/>
                <w:highlight w:val="none"/>
                <w:u w:val="none"/>
              </w:rPr>
            </w:pPr>
          </w:p>
        </w:tc>
      </w:tr>
      <w:tr w14:paraId="60E5D9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72214027">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7BF6386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826" w:type="pct"/>
            <w:gridSpan w:val="2"/>
            <w:tcBorders>
              <w:top w:val="nil"/>
              <w:left w:val="nil"/>
              <w:bottom w:val="single" w:color="000000" w:sz="4" w:space="0"/>
              <w:right w:val="single" w:color="000000" w:sz="4" w:space="0"/>
            </w:tcBorders>
            <w:noWrap/>
            <w:vAlign w:val="center"/>
          </w:tcPr>
          <w:p w14:paraId="32374B11">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29A49C4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267" w:type="pct"/>
            <w:tcBorders>
              <w:top w:val="nil"/>
              <w:left w:val="nil"/>
              <w:bottom w:val="single" w:color="000000" w:sz="4" w:space="0"/>
              <w:right w:val="single" w:color="000000" w:sz="4" w:space="0"/>
            </w:tcBorders>
            <w:noWrap/>
            <w:vAlign w:val="center"/>
          </w:tcPr>
          <w:p w14:paraId="4D18D83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826" w:type="pct"/>
            <w:tcBorders>
              <w:top w:val="nil"/>
              <w:left w:val="nil"/>
              <w:bottom w:val="single" w:color="000000" w:sz="4" w:space="0"/>
              <w:right w:val="single" w:color="000000" w:sz="4" w:space="0"/>
            </w:tcBorders>
            <w:noWrap/>
            <w:vAlign w:val="center"/>
          </w:tcPr>
          <w:p w14:paraId="2891707D">
            <w:pPr>
              <w:jc w:val="right"/>
              <w:rPr>
                <w:rFonts w:hint="default" w:ascii="Times New Roman" w:hAnsi="Times New Roman" w:eastAsia="宋体" w:cs="Times New Roman"/>
                <w:i w:val="0"/>
                <w:iCs w:val="0"/>
                <w:color w:val="000000"/>
                <w:sz w:val="20"/>
                <w:szCs w:val="20"/>
                <w:highlight w:val="none"/>
                <w:u w:val="none"/>
              </w:rPr>
            </w:pPr>
          </w:p>
        </w:tc>
      </w:tr>
      <w:tr w14:paraId="7EEDD4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3015A00C">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53FF39B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826" w:type="pct"/>
            <w:gridSpan w:val="2"/>
            <w:tcBorders>
              <w:top w:val="nil"/>
              <w:left w:val="nil"/>
              <w:bottom w:val="single" w:color="000000" w:sz="4" w:space="0"/>
              <w:right w:val="single" w:color="000000" w:sz="4" w:space="0"/>
            </w:tcBorders>
            <w:noWrap/>
            <w:vAlign w:val="center"/>
          </w:tcPr>
          <w:p w14:paraId="2B251A8C">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4AEF046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267" w:type="pct"/>
            <w:tcBorders>
              <w:top w:val="nil"/>
              <w:left w:val="nil"/>
              <w:bottom w:val="single" w:color="000000" w:sz="4" w:space="0"/>
              <w:right w:val="single" w:color="000000" w:sz="4" w:space="0"/>
            </w:tcBorders>
            <w:noWrap/>
            <w:vAlign w:val="center"/>
          </w:tcPr>
          <w:p w14:paraId="1385620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826" w:type="pct"/>
            <w:tcBorders>
              <w:top w:val="nil"/>
              <w:left w:val="nil"/>
              <w:bottom w:val="single" w:color="000000" w:sz="4" w:space="0"/>
              <w:right w:val="single" w:color="000000" w:sz="4" w:space="0"/>
            </w:tcBorders>
            <w:noWrap/>
            <w:vAlign w:val="center"/>
          </w:tcPr>
          <w:p w14:paraId="75803808">
            <w:pPr>
              <w:jc w:val="right"/>
              <w:rPr>
                <w:rFonts w:hint="default" w:ascii="Times New Roman" w:hAnsi="Times New Roman" w:eastAsia="宋体" w:cs="Times New Roman"/>
                <w:i w:val="0"/>
                <w:iCs w:val="0"/>
                <w:color w:val="000000"/>
                <w:sz w:val="20"/>
                <w:szCs w:val="20"/>
                <w:highlight w:val="none"/>
                <w:u w:val="none"/>
              </w:rPr>
            </w:pPr>
          </w:p>
        </w:tc>
      </w:tr>
      <w:tr w14:paraId="2CB859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auto" w:sz="4" w:space="0"/>
              <w:right w:val="single" w:color="000000" w:sz="4" w:space="0"/>
            </w:tcBorders>
            <w:noWrap/>
            <w:vAlign w:val="center"/>
          </w:tcPr>
          <w:p w14:paraId="5BFFC5BF">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auto" w:sz="4" w:space="0"/>
              <w:right w:val="single" w:color="000000" w:sz="4" w:space="0"/>
            </w:tcBorders>
            <w:noWrap/>
            <w:vAlign w:val="center"/>
          </w:tcPr>
          <w:p w14:paraId="1FFE57C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826" w:type="pct"/>
            <w:gridSpan w:val="2"/>
            <w:tcBorders>
              <w:top w:val="nil"/>
              <w:left w:val="nil"/>
              <w:bottom w:val="single" w:color="auto" w:sz="4" w:space="0"/>
              <w:right w:val="single" w:color="000000" w:sz="4" w:space="0"/>
            </w:tcBorders>
            <w:noWrap/>
            <w:vAlign w:val="center"/>
          </w:tcPr>
          <w:p w14:paraId="756EADB7">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auto" w:sz="4" w:space="0"/>
              <w:right w:val="single" w:color="000000" w:sz="4" w:space="0"/>
            </w:tcBorders>
            <w:noWrap/>
            <w:vAlign w:val="center"/>
          </w:tcPr>
          <w:p w14:paraId="1EFC6B9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267" w:type="pct"/>
            <w:tcBorders>
              <w:top w:val="nil"/>
              <w:left w:val="nil"/>
              <w:bottom w:val="single" w:color="auto" w:sz="4" w:space="0"/>
              <w:right w:val="single" w:color="000000" w:sz="4" w:space="0"/>
            </w:tcBorders>
            <w:noWrap/>
            <w:vAlign w:val="center"/>
          </w:tcPr>
          <w:p w14:paraId="4C84B02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826" w:type="pct"/>
            <w:tcBorders>
              <w:top w:val="nil"/>
              <w:left w:val="nil"/>
              <w:bottom w:val="single" w:color="auto" w:sz="4" w:space="0"/>
              <w:right w:val="single" w:color="000000" w:sz="4" w:space="0"/>
            </w:tcBorders>
            <w:noWrap/>
            <w:vAlign w:val="center"/>
          </w:tcPr>
          <w:p w14:paraId="5C7B80D0">
            <w:pPr>
              <w:jc w:val="right"/>
              <w:rPr>
                <w:rFonts w:hint="default" w:ascii="Times New Roman" w:hAnsi="Times New Roman" w:eastAsia="宋体" w:cs="Times New Roman"/>
                <w:i w:val="0"/>
                <w:iCs w:val="0"/>
                <w:color w:val="000000"/>
                <w:sz w:val="20"/>
                <w:szCs w:val="20"/>
                <w:highlight w:val="none"/>
                <w:u w:val="none"/>
              </w:rPr>
            </w:pPr>
          </w:p>
        </w:tc>
      </w:tr>
      <w:tr w14:paraId="5524FE5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0306ABF5">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1B132A0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35D5923F">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1038C09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7B60F66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826" w:type="pct"/>
            <w:tcBorders>
              <w:top w:val="single" w:color="auto" w:sz="4" w:space="0"/>
              <w:left w:val="single" w:color="auto" w:sz="4" w:space="0"/>
              <w:bottom w:val="single" w:color="auto" w:sz="4" w:space="0"/>
              <w:right w:val="single" w:color="auto" w:sz="4" w:space="0"/>
            </w:tcBorders>
            <w:noWrap/>
            <w:vAlign w:val="center"/>
          </w:tcPr>
          <w:p w14:paraId="1CECE891">
            <w:pPr>
              <w:jc w:val="right"/>
              <w:rPr>
                <w:rFonts w:hint="default" w:ascii="Times New Roman" w:hAnsi="Times New Roman" w:eastAsia="宋体" w:cs="Times New Roman"/>
                <w:i w:val="0"/>
                <w:iCs w:val="0"/>
                <w:color w:val="000000"/>
                <w:sz w:val="20"/>
                <w:szCs w:val="20"/>
                <w:highlight w:val="none"/>
                <w:u w:val="none"/>
              </w:rPr>
            </w:pPr>
          </w:p>
        </w:tc>
      </w:tr>
      <w:tr w14:paraId="2CE7DD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2E81A948">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567A43D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4C16CC9C">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4CB1D48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07A6073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826" w:type="pct"/>
            <w:tcBorders>
              <w:top w:val="single" w:color="auto" w:sz="4" w:space="0"/>
              <w:left w:val="single" w:color="auto" w:sz="4" w:space="0"/>
              <w:bottom w:val="single" w:color="auto" w:sz="4" w:space="0"/>
              <w:right w:val="single" w:color="auto" w:sz="4" w:space="0"/>
            </w:tcBorders>
            <w:noWrap/>
            <w:vAlign w:val="center"/>
          </w:tcPr>
          <w:p w14:paraId="300BB9A9">
            <w:pPr>
              <w:jc w:val="right"/>
              <w:rPr>
                <w:rFonts w:hint="default" w:ascii="Times New Roman" w:hAnsi="Times New Roman" w:eastAsia="宋体" w:cs="Times New Roman"/>
                <w:i w:val="0"/>
                <w:iCs w:val="0"/>
                <w:color w:val="000000"/>
                <w:sz w:val="20"/>
                <w:szCs w:val="20"/>
                <w:highlight w:val="none"/>
                <w:u w:val="none"/>
              </w:rPr>
            </w:pPr>
          </w:p>
        </w:tc>
      </w:tr>
      <w:tr w14:paraId="524B71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6DC164B6">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25D2322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6E63C271">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3743B9E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2BB1085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826" w:type="pct"/>
            <w:tcBorders>
              <w:top w:val="single" w:color="auto" w:sz="4" w:space="0"/>
              <w:left w:val="single" w:color="auto" w:sz="4" w:space="0"/>
              <w:bottom w:val="single" w:color="auto" w:sz="4" w:space="0"/>
              <w:right w:val="single" w:color="auto" w:sz="4" w:space="0"/>
            </w:tcBorders>
            <w:noWrap/>
            <w:vAlign w:val="center"/>
          </w:tcPr>
          <w:p w14:paraId="2C970580">
            <w:pPr>
              <w:jc w:val="right"/>
              <w:rPr>
                <w:rFonts w:hint="default" w:ascii="Times New Roman" w:hAnsi="Times New Roman" w:eastAsia="宋体" w:cs="Times New Roman"/>
                <w:i w:val="0"/>
                <w:iCs w:val="0"/>
                <w:color w:val="000000"/>
                <w:sz w:val="20"/>
                <w:szCs w:val="20"/>
                <w:highlight w:val="none"/>
                <w:u w:val="none"/>
              </w:rPr>
            </w:pPr>
          </w:p>
        </w:tc>
      </w:tr>
      <w:tr w14:paraId="3DAE2B8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6F784634">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13C3B9C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0670BB42">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47195CE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3AA937B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826" w:type="pct"/>
            <w:tcBorders>
              <w:top w:val="single" w:color="auto" w:sz="4" w:space="0"/>
              <w:left w:val="single" w:color="auto" w:sz="4" w:space="0"/>
              <w:bottom w:val="single" w:color="auto" w:sz="4" w:space="0"/>
              <w:right w:val="single" w:color="auto" w:sz="4" w:space="0"/>
            </w:tcBorders>
            <w:noWrap/>
            <w:vAlign w:val="center"/>
          </w:tcPr>
          <w:p w14:paraId="2D56AB04">
            <w:pPr>
              <w:jc w:val="right"/>
              <w:rPr>
                <w:rFonts w:hint="default" w:ascii="Times New Roman" w:hAnsi="Times New Roman" w:eastAsia="宋体" w:cs="Times New Roman"/>
                <w:i w:val="0"/>
                <w:iCs w:val="0"/>
                <w:color w:val="000000"/>
                <w:sz w:val="20"/>
                <w:szCs w:val="20"/>
                <w:highlight w:val="none"/>
                <w:u w:val="none"/>
              </w:rPr>
            </w:pPr>
          </w:p>
        </w:tc>
      </w:tr>
      <w:tr w14:paraId="5F595AF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10537141">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7DDFC39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047D2D4C">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144C596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5490244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50</w:t>
            </w:r>
          </w:p>
        </w:tc>
        <w:tc>
          <w:tcPr>
            <w:tcW w:w="826" w:type="pct"/>
            <w:tcBorders>
              <w:top w:val="single" w:color="auto" w:sz="4" w:space="0"/>
              <w:left w:val="single" w:color="auto" w:sz="4" w:space="0"/>
              <w:bottom w:val="single" w:color="auto" w:sz="4" w:space="0"/>
              <w:right w:val="single" w:color="auto" w:sz="4" w:space="0"/>
            </w:tcBorders>
            <w:noWrap/>
            <w:vAlign w:val="center"/>
          </w:tcPr>
          <w:p w14:paraId="567D4C0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12.73</w:t>
            </w:r>
          </w:p>
        </w:tc>
      </w:tr>
      <w:tr w14:paraId="63621D9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auto" w:sz="4" w:space="0"/>
              <w:bottom w:val="single" w:color="auto" w:sz="4" w:space="0"/>
              <w:right w:val="single" w:color="auto" w:sz="4" w:space="0"/>
            </w:tcBorders>
            <w:noWrap/>
            <w:vAlign w:val="center"/>
          </w:tcPr>
          <w:p w14:paraId="40C9D5B8">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single" w:color="auto" w:sz="4" w:space="0"/>
              <w:bottom w:val="single" w:color="auto" w:sz="4" w:space="0"/>
              <w:right w:val="single" w:color="auto" w:sz="4" w:space="0"/>
            </w:tcBorders>
            <w:noWrap/>
            <w:vAlign w:val="center"/>
          </w:tcPr>
          <w:p w14:paraId="75D1858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826" w:type="pct"/>
            <w:gridSpan w:val="2"/>
            <w:tcBorders>
              <w:top w:val="single" w:color="auto" w:sz="4" w:space="0"/>
              <w:left w:val="single" w:color="auto" w:sz="4" w:space="0"/>
              <w:bottom w:val="single" w:color="auto" w:sz="4" w:space="0"/>
              <w:right w:val="single" w:color="auto" w:sz="4" w:space="0"/>
            </w:tcBorders>
            <w:noWrap/>
            <w:vAlign w:val="center"/>
          </w:tcPr>
          <w:p w14:paraId="35ECC4E1">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single" w:color="auto" w:sz="4" w:space="0"/>
              <w:bottom w:val="single" w:color="auto" w:sz="4" w:space="0"/>
              <w:right w:val="single" w:color="auto" w:sz="4" w:space="0"/>
            </w:tcBorders>
            <w:noWrap/>
            <w:vAlign w:val="center"/>
          </w:tcPr>
          <w:p w14:paraId="5C6E2B6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267" w:type="pct"/>
            <w:tcBorders>
              <w:top w:val="single" w:color="auto" w:sz="4" w:space="0"/>
              <w:left w:val="single" w:color="auto" w:sz="4" w:space="0"/>
              <w:bottom w:val="single" w:color="auto" w:sz="4" w:space="0"/>
              <w:right w:val="single" w:color="auto" w:sz="4" w:space="0"/>
            </w:tcBorders>
            <w:noWrap/>
            <w:vAlign w:val="center"/>
          </w:tcPr>
          <w:p w14:paraId="1EC38E3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826" w:type="pct"/>
            <w:tcBorders>
              <w:top w:val="single" w:color="auto" w:sz="4" w:space="0"/>
              <w:left w:val="single" w:color="auto" w:sz="4" w:space="0"/>
              <w:bottom w:val="single" w:color="auto" w:sz="4" w:space="0"/>
              <w:right w:val="single" w:color="auto" w:sz="4" w:space="0"/>
            </w:tcBorders>
            <w:noWrap/>
            <w:vAlign w:val="center"/>
          </w:tcPr>
          <w:p w14:paraId="58148A1E">
            <w:pPr>
              <w:jc w:val="right"/>
              <w:rPr>
                <w:rFonts w:hint="default" w:ascii="Times New Roman" w:hAnsi="Times New Roman" w:eastAsia="宋体" w:cs="Times New Roman"/>
                <w:i w:val="0"/>
                <w:iCs w:val="0"/>
                <w:color w:val="000000"/>
                <w:sz w:val="20"/>
                <w:szCs w:val="20"/>
                <w:highlight w:val="none"/>
                <w:u w:val="none"/>
              </w:rPr>
            </w:pPr>
          </w:p>
        </w:tc>
      </w:tr>
      <w:tr w14:paraId="3D85901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single" w:color="auto" w:sz="4" w:space="0"/>
              <w:left w:val="single" w:color="000000" w:sz="4" w:space="0"/>
              <w:bottom w:val="single" w:color="000000" w:sz="4" w:space="0"/>
              <w:right w:val="single" w:color="000000" w:sz="4" w:space="0"/>
            </w:tcBorders>
            <w:noWrap/>
            <w:vAlign w:val="center"/>
          </w:tcPr>
          <w:p w14:paraId="1402333C">
            <w:pPr>
              <w:jc w:val="left"/>
              <w:rPr>
                <w:rFonts w:hint="eastAsia" w:ascii="宋体" w:hAnsi="宋体" w:eastAsia="宋体" w:cs="宋体"/>
                <w:i w:val="0"/>
                <w:iCs w:val="0"/>
                <w:color w:val="000000"/>
                <w:sz w:val="20"/>
                <w:szCs w:val="20"/>
                <w:highlight w:val="none"/>
                <w:u w:val="none"/>
              </w:rPr>
            </w:pPr>
          </w:p>
        </w:tc>
        <w:tc>
          <w:tcPr>
            <w:tcW w:w="267" w:type="pct"/>
            <w:tcBorders>
              <w:top w:val="single" w:color="auto" w:sz="4" w:space="0"/>
              <w:left w:val="nil"/>
              <w:bottom w:val="single" w:color="000000" w:sz="4" w:space="0"/>
              <w:right w:val="single" w:color="000000" w:sz="4" w:space="0"/>
            </w:tcBorders>
            <w:noWrap/>
            <w:vAlign w:val="center"/>
          </w:tcPr>
          <w:p w14:paraId="49119D2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826" w:type="pct"/>
            <w:gridSpan w:val="2"/>
            <w:tcBorders>
              <w:top w:val="single" w:color="auto" w:sz="4" w:space="0"/>
              <w:left w:val="nil"/>
              <w:bottom w:val="single" w:color="000000" w:sz="4" w:space="0"/>
              <w:right w:val="single" w:color="000000" w:sz="4" w:space="0"/>
            </w:tcBorders>
            <w:noWrap/>
            <w:vAlign w:val="center"/>
          </w:tcPr>
          <w:p w14:paraId="2C24851D">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single" w:color="auto" w:sz="4" w:space="0"/>
              <w:left w:val="nil"/>
              <w:bottom w:val="single" w:color="000000" w:sz="4" w:space="0"/>
              <w:right w:val="single" w:color="000000" w:sz="4" w:space="0"/>
            </w:tcBorders>
            <w:noWrap/>
            <w:vAlign w:val="center"/>
          </w:tcPr>
          <w:p w14:paraId="3CC3A7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267" w:type="pct"/>
            <w:tcBorders>
              <w:top w:val="single" w:color="auto" w:sz="4" w:space="0"/>
              <w:left w:val="nil"/>
              <w:bottom w:val="single" w:color="000000" w:sz="4" w:space="0"/>
              <w:right w:val="single" w:color="000000" w:sz="4" w:space="0"/>
            </w:tcBorders>
            <w:noWrap/>
            <w:vAlign w:val="center"/>
          </w:tcPr>
          <w:p w14:paraId="7C84392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826" w:type="pct"/>
            <w:tcBorders>
              <w:top w:val="single" w:color="auto" w:sz="4" w:space="0"/>
              <w:left w:val="nil"/>
              <w:bottom w:val="single" w:color="000000" w:sz="4" w:space="0"/>
              <w:right w:val="single" w:color="000000" w:sz="4" w:space="0"/>
            </w:tcBorders>
            <w:noWrap/>
            <w:vAlign w:val="center"/>
          </w:tcPr>
          <w:p w14:paraId="43597779">
            <w:pPr>
              <w:jc w:val="right"/>
              <w:rPr>
                <w:rFonts w:hint="default" w:ascii="Times New Roman" w:hAnsi="Times New Roman" w:eastAsia="宋体" w:cs="Times New Roman"/>
                <w:i w:val="0"/>
                <w:iCs w:val="0"/>
                <w:color w:val="000000"/>
                <w:sz w:val="20"/>
                <w:szCs w:val="20"/>
                <w:highlight w:val="none"/>
                <w:u w:val="none"/>
              </w:rPr>
            </w:pPr>
          </w:p>
        </w:tc>
      </w:tr>
      <w:tr w14:paraId="388A22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73420B41">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4282816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826" w:type="pct"/>
            <w:gridSpan w:val="2"/>
            <w:tcBorders>
              <w:top w:val="nil"/>
              <w:left w:val="nil"/>
              <w:bottom w:val="single" w:color="000000" w:sz="4" w:space="0"/>
              <w:right w:val="single" w:color="000000" w:sz="4" w:space="0"/>
            </w:tcBorders>
            <w:noWrap/>
            <w:vAlign w:val="center"/>
          </w:tcPr>
          <w:p w14:paraId="6586C373">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345665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267" w:type="pct"/>
            <w:tcBorders>
              <w:top w:val="nil"/>
              <w:left w:val="nil"/>
              <w:bottom w:val="single" w:color="000000" w:sz="4" w:space="0"/>
              <w:right w:val="single" w:color="000000" w:sz="4" w:space="0"/>
            </w:tcBorders>
            <w:noWrap/>
            <w:vAlign w:val="center"/>
          </w:tcPr>
          <w:p w14:paraId="1B7F4C0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826" w:type="pct"/>
            <w:tcBorders>
              <w:top w:val="nil"/>
              <w:left w:val="nil"/>
              <w:bottom w:val="single" w:color="000000" w:sz="4" w:space="0"/>
              <w:right w:val="single" w:color="000000" w:sz="4" w:space="0"/>
            </w:tcBorders>
            <w:noWrap/>
            <w:vAlign w:val="center"/>
          </w:tcPr>
          <w:p w14:paraId="7509B0E7">
            <w:pPr>
              <w:jc w:val="right"/>
              <w:rPr>
                <w:rFonts w:hint="default" w:ascii="Times New Roman" w:hAnsi="Times New Roman" w:eastAsia="宋体" w:cs="Times New Roman"/>
                <w:i w:val="0"/>
                <w:iCs w:val="0"/>
                <w:color w:val="000000"/>
                <w:sz w:val="20"/>
                <w:szCs w:val="20"/>
                <w:highlight w:val="none"/>
                <w:u w:val="none"/>
              </w:rPr>
            </w:pPr>
          </w:p>
        </w:tc>
      </w:tr>
      <w:tr w14:paraId="44AFBE6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0B1F2CC7">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5B523AA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826" w:type="pct"/>
            <w:gridSpan w:val="2"/>
            <w:tcBorders>
              <w:top w:val="nil"/>
              <w:left w:val="nil"/>
              <w:bottom w:val="single" w:color="000000" w:sz="4" w:space="0"/>
              <w:right w:val="single" w:color="000000" w:sz="4" w:space="0"/>
            </w:tcBorders>
            <w:noWrap/>
            <w:vAlign w:val="center"/>
          </w:tcPr>
          <w:p w14:paraId="3DA42E7E">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7C7609B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267" w:type="pct"/>
            <w:tcBorders>
              <w:top w:val="nil"/>
              <w:left w:val="nil"/>
              <w:bottom w:val="single" w:color="000000" w:sz="4" w:space="0"/>
              <w:right w:val="single" w:color="000000" w:sz="4" w:space="0"/>
            </w:tcBorders>
            <w:noWrap/>
            <w:vAlign w:val="center"/>
          </w:tcPr>
          <w:p w14:paraId="2191089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826" w:type="pct"/>
            <w:tcBorders>
              <w:top w:val="nil"/>
              <w:left w:val="nil"/>
              <w:bottom w:val="single" w:color="000000" w:sz="4" w:space="0"/>
              <w:right w:val="single" w:color="000000" w:sz="4" w:space="0"/>
            </w:tcBorders>
            <w:noWrap/>
            <w:vAlign w:val="center"/>
          </w:tcPr>
          <w:p w14:paraId="0A067E19">
            <w:pPr>
              <w:jc w:val="right"/>
              <w:rPr>
                <w:rFonts w:hint="default" w:ascii="Times New Roman" w:hAnsi="Times New Roman" w:eastAsia="宋体" w:cs="Times New Roman"/>
                <w:i w:val="0"/>
                <w:iCs w:val="0"/>
                <w:color w:val="000000"/>
                <w:sz w:val="20"/>
                <w:szCs w:val="20"/>
                <w:highlight w:val="none"/>
                <w:u w:val="none"/>
              </w:rPr>
            </w:pPr>
          </w:p>
        </w:tc>
      </w:tr>
      <w:tr w14:paraId="75518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063C9549">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2EFA8BD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826" w:type="pct"/>
            <w:gridSpan w:val="2"/>
            <w:tcBorders>
              <w:top w:val="nil"/>
              <w:left w:val="nil"/>
              <w:bottom w:val="single" w:color="000000" w:sz="4" w:space="0"/>
              <w:right w:val="single" w:color="000000" w:sz="4" w:space="0"/>
            </w:tcBorders>
            <w:noWrap/>
            <w:vAlign w:val="center"/>
          </w:tcPr>
          <w:p w14:paraId="0BA508B4">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7038205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267" w:type="pct"/>
            <w:tcBorders>
              <w:top w:val="nil"/>
              <w:left w:val="nil"/>
              <w:bottom w:val="single" w:color="000000" w:sz="4" w:space="0"/>
              <w:right w:val="single" w:color="000000" w:sz="4" w:space="0"/>
            </w:tcBorders>
            <w:noWrap/>
            <w:vAlign w:val="center"/>
          </w:tcPr>
          <w:p w14:paraId="311FF8D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826" w:type="pct"/>
            <w:tcBorders>
              <w:top w:val="nil"/>
              <w:left w:val="nil"/>
              <w:bottom w:val="single" w:color="000000" w:sz="4" w:space="0"/>
              <w:right w:val="single" w:color="000000" w:sz="4" w:space="0"/>
            </w:tcBorders>
            <w:noWrap/>
            <w:vAlign w:val="center"/>
          </w:tcPr>
          <w:p w14:paraId="173207F7">
            <w:pPr>
              <w:jc w:val="right"/>
              <w:rPr>
                <w:rFonts w:hint="default" w:ascii="Times New Roman" w:hAnsi="Times New Roman" w:eastAsia="宋体" w:cs="Times New Roman"/>
                <w:i w:val="0"/>
                <w:iCs w:val="0"/>
                <w:color w:val="000000"/>
                <w:sz w:val="20"/>
                <w:szCs w:val="20"/>
                <w:highlight w:val="none"/>
                <w:u w:val="none"/>
              </w:rPr>
            </w:pPr>
          </w:p>
        </w:tc>
      </w:tr>
      <w:tr w14:paraId="4EAAC5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58D6B089">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77F5069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826" w:type="pct"/>
            <w:gridSpan w:val="2"/>
            <w:tcBorders>
              <w:top w:val="nil"/>
              <w:left w:val="nil"/>
              <w:bottom w:val="single" w:color="000000" w:sz="4" w:space="0"/>
              <w:right w:val="single" w:color="000000" w:sz="4" w:space="0"/>
            </w:tcBorders>
            <w:noWrap/>
            <w:vAlign w:val="center"/>
          </w:tcPr>
          <w:p w14:paraId="23E25D76">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12F14C5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267" w:type="pct"/>
            <w:tcBorders>
              <w:top w:val="nil"/>
              <w:left w:val="nil"/>
              <w:bottom w:val="single" w:color="000000" w:sz="4" w:space="0"/>
              <w:right w:val="single" w:color="000000" w:sz="4" w:space="0"/>
            </w:tcBorders>
            <w:noWrap/>
            <w:vAlign w:val="center"/>
          </w:tcPr>
          <w:p w14:paraId="7407E7A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826" w:type="pct"/>
            <w:tcBorders>
              <w:top w:val="nil"/>
              <w:left w:val="nil"/>
              <w:bottom w:val="single" w:color="000000" w:sz="4" w:space="0"/>
              <w:right w:val="single" w:color="000000" w:sz="4" w:space="0"/>
            </w:tcBorders>
            <w:noWrap/>
            <w:vAlign w:val="center"/>
          </w:tcPr>
          <w:p w14:paraId="2BAB6C12">
            <w:pPr>
              <w:jc w:val="right"/>
              <w:rPr>
                <w:rFonts w:hint="default" w:ascii="Times New Roman" w:hAnsi="Times New Roman" w:eastAsia="宋体" w:cs="Times New Roman"/>
                <w:i w:val="0"/>
                <w:iCs w:val="0"/>
                <w:color w:val="000000"/>
                <w:sz w:val="20"/>
                <w:szCs w:val="20"/>
                <w:highlight w:val="none"/>
                <w:u w:val="none"/>
              </w:rPr>
            </w:pPr>
          </w:p>
        </w:tc>
      </w:tr>
      <w:tr w14:paraId="7D7D7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5AF3833D">
            <w:pPr>
              <w:jc w:val="left"/>
              <w:rPr>
                <w:rFonts w:hint="eastAsia" w:ascii="宋体" w:hAnsi="宋体" w:eastAsia="宋体" w:cs="宋体"/>
                <w:i w:val="0"/>
                <w:iCs w:val="0"/>
                <w:color w:val="000000"/>
                <w:sz w:val="20"/>
                <w:szCs w:val="20"/>
                <w:highlight w:val="none"/>
                <w:u w:val="none"/>
              </w:rPr>
            </w:pPr>
          </w:p>
        </w:tc>
        <w:tc>
          <w:tcPr>
            <w:tcW w:w="267" w:type="pct"/>
            <w:tcBorders>
              <w:top w:val="nil"/>
              <w:left w:val="nil"/>
              <w:bottom w:val="single" w:color="000000" w:sz="4" w:space="0"/>
              <w:right w:val="single" w:color="000000" w:sz="4" w:space="0"/>
            </w:tcBorders>
            <w:noWrap/>
            <w:vAlign w:val="center"/>
          </w:tcPr>
          <w:p w14:paraId="34102C1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826" w:type="pct"/>
            <w:gridSpan w:val="2"/>
            <w:tcBorders>
              <w:top w:val="nil"/>
              <w:left w:val="nil"/>
              <w:bottom w:val="single" w:color="000000" w:sz="4" w:space="0"/>
              <w:right w:val="single" w:color="000000" w:sz="4" w:space="0"/>
            </w:tcBorders>
            <w:noWrap/>
            <w:vAlign w:val="center"/>
          </w:tcPr>
          <w:p w14:paraId="09003F86">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5ACBCCF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267" w:type="pct"/>
            <w:tcBorders>
              <w:top w:val="nil"/>
              <w:left w:val="nil"/>
              <w:bottom w:val="single" w:color="000000" w:sz="4" w:space="0"/>
              <w:right w:val="single" w:color="000000" w:sz="4" w:space="0"/>
            </w:tcBorders>
            <w:noWrap/>
            <w:vAlign w:val="center"/>
          </w:tcPr>
          <w:p w14:paraId="64F849D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826" w:type="pct"/>
            <w:tcBorders>
              <w:top w:val="nil"/>
              <w:left w:val="nil"/>
              <w:bottom w:val="single" w:color="000000" w:sz="4" w:space="0"/>
              <w:right w:val="single" w:color="000000" w:sz="4" w:space="0"/>
            </w:tcBorders>
            <w:noWrap/>
            <w:vAlign w:val="center"/>
          </w:tcPr>
          <w:p w14:paraId="059144E9">
            <w:pPr>
              <w:jc w:val="right"/>
              <w:rPr>
                <w:rFonts w:hint="default" w:ascii="Times New Roman" w:hAnsi="Times New Roman" w:eastAsia="宋体" w:cs="Times New Roman"/>
                <w:i w:val="0"/>
                <w:iCs w:val="0"/>
                <w:color w:val="000000"/>
                <w:sz w:val="20"/>
                <w:szCs w:val="20"/>
                <w:highlight w:val="none"/>
                <w:u w:val="none"/>
              </w:rPr>
            </w:pPr>
          </w:p>
        </w:tc>
      </w:tr>
      <w:tr w14:paraId="3186F8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130C5094">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267" w:type="pct"/>
            <w:tcBorders>
              <w:top w:val="nil"/>
              <w:left w:val="nil"/>
              <w:bottom w:val="single" w:color="000000" w:sz="4" w:space="0"/>
              <w:right w:val="single" w:color="000000" w:sz="4" w:space="0"/>
            </w:tcBorders>
            <w:noWrap/>
            <w:vAlign w:val="center"/>
          </w:tcPr>
          <w:p w14:paraId="5F7B49D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826" w:type="pct"/>
            <w:gridSpan w:val="2"/>
            <w:tcBorders>
              <w:top w:val="nil"/>
              <w:left w:val="nil"/>
              <w:bottom w:val="single" w:color="000000" w:sz="4" w:space="0"/>
              <w:right w:val="single" w:color="000000" w:sz="4" w:space="0"/>
            </w:tcBorders>
            <w:noWrap/>
            <w:vAlign w:val="center"/>
          </w:tcPr>
          <w:p w14:paraId="4F7EDB36">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361" w:type="pct"/>
            <w:gridSpan w:val="2"/>
            <w:tcBorders>
              <w:top w:val="nil"/>
              <w:left w:val="nil"/>
              <w:bottom w:val="single" w:color="000000" w:sz="4" w:space="0"/>
              <w:right w:val="single" w:color="000000" w:sz="4" w:space="0"/>
            </w:tcBorders>
            <w:noWrap/>
            <w:vAlign w:val="center"/>
          </w:tcPr>
          <w:p w14:paraId="2FBF6DDF">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267" w:type="pct"/>
            <w:tcBorders>
              <w:top w:val="nil"/>
              <w:left w:val="nil"/>
              <w:bottom w:val="single" w:color="000000" w:sz="4" w:space="0"/>
              <w:right w:val="single" w:color="000000" w:sz="4" w:space="0"/>
            </w:tcBorders>
            <w:noWrap/>
            <w:vAlign w:val="center"/>
          </w:tcPr>
          <w:p w14:paraId="2AA10C2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826" w:type="pct"/>
            <w:tcBorders>
              <w:top w:val="nil"/>
              <w:left w:val="nil"/>
              <w:bottom w:val="single" w:color="000000" w:sz="4" w:space="0"/>
              <w:right w:val="single" w:color="000000" w:sz="4" w:space="0"/>
            </w:tcBorders>
            <w:noWrap/>
            <w:vAlign w:val="center"/>
          </w:tcPr>
          <w:p w14:paraId="243A2475">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r>
      <w:tr w14:paraId="292037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3342732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使用非财政拨款结余（含专用结余）</w:t>
            </w:r>
          </w:p>
        </w:tc>
        <w:tc>
          <w:tcPr>
            <w:tcW w:w="267" w:type="pct"/>
            <w:tcBorders>
              <w:top w:val="nil"/>
              <w:left w:val="nil"/>
              <w:bottom w:val="single" w:color="000000" w:sz="4" w:space="0"/>
              <w:right w:val="single" w:color="000000" w:sz="4" w:space="0"/>
            </w:tcBorders>
            <w:noWrap/>
            <w:vAlign w:val="center"/>
          </w:tcPr>
          <w:p w14:paraId="7B119AA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826" w:type="pct"/>
            <w:gridSpan w:val="2"/>
            <w:tcBorders>
              <w:top w:val="nil"/>
              <w:left w:val="nil"/>
              <w:bottom w:val="single" w:color="000000" w:sz="4" w:space="0"/>
              <w:right w:val="single" w:color="000000" w:sz="4" w:space="0"/>
            </w:tcBorders>
            <w:noWrap/>
            <w:vAlign w:val="center"/>
          </w:tcPr>
          <w:p w14:paraId="691F2982">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65A3D6F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结余分配</w:t>
            </w:r>
          </w:p>
        </w:tc>
        <w:tc>
          <w:tcPr>
            <w:tcW w:w="267" w:type="pct"/>
            <w:tcBorders>
              <w:top w:val="nil"/>
              <w:left w:val="nil"/>
              <w:bottom w:val="single" w:color="000000" w:sz="4" w:space="0"/>
              <w:right w:val="single" w:color="000000" w:sz="4" w:space="0"/>
            </w:tcBorders>
            <w:noWrap/>
            <w:vAlign w:val="center"/>
          </w:tcPr>
          <w:p w14:paraId="3A5975D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826" w:type="pct"/>
            <w:tcBorders>
              <w:top w:val="nil"/>
              <w:left w:val="nil"/>
              <w:bottom w:val="single" w:color="000000" w:sz="4" w:space="0"/>
              <w:right w:val="single" w:color="000000" w:sz="4" w:space="0"/>
            </w:tcBorders>
            <w:noWrap/>
            <w:vAlign w:val="center"/>
          </w:tcPr>
          <w:p w14:paraId="5AEE88E5">
            <w:pPr>
              <w:jc w:val="right"/>
              <w:rPr>
                <w:rFonts w:hint="default" w:ascii="Times New Roman" w:hAnsi="Times New Roman" w:eastAsia="宋体" w:cs="Times New Roman"/>
                <w:i w:val="0"/>
                <w:iCs w:val="0"/>
                <w:color w:val="000000"/>
                <w:sz w:val="20"/>
                <w:szCs w:val="20"/>
                <w:highlight w:val="none"/>
                <w:u w:val="none"/>
              </w:rPr>
            </w:pPr>
          </w:p>
        </w:tc>
      </w:tr>
      <w:tr w14:paraId="6EB412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2B5424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267" w:type="pct"/>
            <w:tcBorders>
              <w:top w:val="nil"/>
              <w:left w:val="nil"/>
              <w:bottom w:val="single" w:color="000000" w:sz="4" w:space="0"/>
              <w:right w:val="single" w:color="000000" w:sz="4" w:space="0"/>
            </w:tcBorders>
            <w:noWrap/>
            <w:vAlign w:val="center"/>
          </w:tcPr>
          <w:p w14:paraId="3F69D3D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826" w:type="pct"/>
            <w:gridSpan w:val="2"/>
            <w:tcBorders>
              <w:top w:val="nil"/>
              <w:left w:val="nil"/>
              <w:bottom w:val="single" w:color="000000" w:sz="4" w:space="0"/>
              <w:right w:val="single" w:color="000000" w:sz="4" w:space="0"/>
            </w:tcBorders>
            <w:noWrap/>
            <w:vAlign w:val="center"/>
          </w:tcPr>
          <w:p w14:paraId="1EBF51F1">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70533FB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c>
          <w:tcPr>
            <w:tcW w:w="267" w:type="pct"/>
            <w:tcBorders>
              <w:top w:val="nil"/>
              <w:left w:val="nil"/>
              <w:bottom w:val="single" w:color="000000" w:sz="4" w:space="0"/>
              <w:right w:val="single" w:color="000000" w:sz="4" w:space="0"/>
            </w:tcBorders>
            <w:noWrap/>
            <w:vAlign w:val="center"/>
          </w:tcPr>
          <w:p w14:paraId="484AA5E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eastAsia="zh-CN"/>
              </w:rPr>
            </w:pPr>
            <w:r>
              <w:rPr>
                <w:rFonts w:hint="default" w:ascii="Times New Roman" w:hAnsi="Times New Roman" w:eastAsia="宋体" w:cs="Times New Roman"/>
                <w:i w:val="0"/>
                <w:iCs w:val="0"/>
                <w:color w:val="000000"/>
                <w:sz w:val="20"/>
                <w:szCs w:val="20"/>
                <w:highlight w:val="none"/>
                <w:u w:val="none"/>
                <w:lang w:val="en-US" w:eastAsia="zh-CN"/>
              </w:rPr>
              <w:t>60</w:t>
            </w:r>
          </w:p>
        </w:tc>
        <w:tc>
          <w:tcPr>
            <w:tcW w:w="826" w:type="pct"/>
            <w:tcBorders>
              <w:top w:val="nil"/>
              <w:left w:val="nil"/>
              <w:bottom w:val="single" w:color="000000" w:sz="4" w:space="0"/>
              <w:right w:val="single" w:color="000000" w:sz="4" w:space="0"/>
            </w:tcBorders>
            <w:noWrap/>
            <w:vAlign w:val="center"/>
          </w:tcPr>
          <w:p w14:paraId="611312F7">
            <w:pPr>
              <w:jc w:val="right"/>
              <w:rPr>
                <w:rFonts w:hint="default" w:ascii="Times New Roman" w:hAnsi="Times New Roman" w:eastAsia="宋体" w:cs="Times New Roman"/>
                <w:i w:val="0"/>
                <w:iCs w:val="0"/>
                <w:color w:val="000000"/>
                <w:sz w:val="20"/>
                <w:szCs w:val="20"/>
                <w:highlight w:val="none"/>
                <w:u w:val="none"/>
              </w:rPr>
            </w:pPr>
          </w:p>
        </w:tc>
      </w:tr>
      <w:tr w14:paraId="5293B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476" w:hRule="atLeast"/>
        </w:trPr>
        <w:tc>
          <w:tcPr>
            <w:tcW w:w="1434" w:type="pct"/>
            <w:tcBorders>
              <w:top w:val="nil"/>
              <w:left w:val="single" w:color="000000" w:sz="4" w:space="0"/>
              <w:bottom w:val="single" w:color="000000" w:sz="4" w:space="0"/>
              <w:right w:val="single" w:color="000000" w:sz="4" w:space="0"/>
            </w:tcBorders>
            <w:noWrap/>
            <w:vAlign w:val="center"/>
          </w:tcPr>
          <w:p w14:paraId="3D3E727F">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267" w:type="pct"/>
            <w:tcBorders>
              <w:top w:val="nil"/>
              <w:left w:val="nil"/>
              <w:bottom w:val="single" w:color="000000" w:sz="4" w:space="0"/>
              <w:right w:val="single" w:color="000000" w:sz="4" w:space="0"/>
            </w:tcBorders>
            <w:noWrap/>
            <w:vAlign w:val="center"/>
          </w:tcPr>
          <w:p w14:paraId="68B270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826" w:type="pct"/>
            <w:gridSpan w:val="2"/>
            <w:tcBorders>
              <w:top w:val="nil"/>
              <w:left w:val="nil"/>
              <w:bottom w:val="single" w:color="000000" w:sz="4" w:space="0"/>
              <w:right w:val="single" w:color="000000" w:sz="4" w:space="0"/>
            </w:tcBorders>
            <w:noWrap/>
            <w:vAlign w:val="center"/>
          </w:tcPr>
          <w:p w14:paraId="66506735">
            <w:pPr>
              <w:jc w:val="right"/>
              <w:rPr>
                <w:rFonts w:hint="default" w:ascii="Times New Roman" w:hAnsi="Times New Roman" w:eastAsia="宋体" w:cs="Times New Roman"/>
                <w:i w:val="0"/>
                <w:iCs w:val="0"/>
                <w:color w:val="000000"/>
                <w:sz w:val="20"/>
                <w:szCs w:val="20"/>
                <w:highlight w:val="none"/>
                <w:u w:val="none"/>
              </w:rPr>
            </w:pPr>
          </w:p>
        </w:tc>
        <w:tc>
          <w:tcPr>
            <w:tcW w:w="1361" w:type="pct"/>
            <w:gridSpan w:val="2"/>
            <w:tcBorders>
              <w:top w:val="nil"/>
              <w:left w:val="nil"/>
              <w:bottom w:val="single" w:color="000000" w:sz="4" w:space="0"/>
              <w:right w:val="single" w:color="000000" w:sz="4" w:space="0"/>
            </w:tcBorders>
            <w:noWrap/>
            <w:vAlign w:val="center"/>
          </w:tcPr>
          <w:p w14:paraId="76906D2A">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pPr>
          </w:p>
        </w:tc>
        <w:tc>
          <w:tcPr>
            <w:tcW w:w="267" w:type="pct"/>
            <w:tcBorders>
              <w:top w:val="nil"/>
              <w:left w:val="nil"/>
              <w:bottom w:val="single" w:color="000000" w:sz="4" w:space="0"/>
              <w:right w:val="single" w:color="000000" w:sz="4" w:space="0"/>
            </w:tcBorders>
            <w:noWrap/>
            <w:vAlign w:val="center"/>
          </w:tcPr>
          <w:p w14:paraId="79DCF048">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826" w:type="pct"/>
            <w:tcBorders>
              <w:top w:val="nil"/>
              <w:left w:val="nil"/>
              <w:bottom w:val="single" w:color="000000" w:sz="4" w:space="0"/>
              <w:right w:val="single" w:color="000000" w:sz="4" w:space="0"/>
            </w:tcBorders>
            <w:noWrap/>
            <w:vAlign w:val="center"/>
          </w:tcPr>
          <w:p w14:paraId="1B2DEA9C">
            <w:pPr>
              <w:jc w:val="right"/>
              <w:rPr>
                <w:rFonts w:hint="default" w:ascii="Times New Roman" w:hAnsi="Times New Roman" w:eastAsia="宋体" w:cs="Times New Roman"/>
                <w:i w:val="0"/>
                <w:iCs w:val="0"/>
                <w:color w:val="000000"/>
                <w:sz w:val="20"/>
                <w:szCs w:val="20"/>
                <w:highlight w:val="none"/>
                <w:u w:val="none"/>
              </w:rPr>
            </w:pPr>
          </w:p>
        </w:tc>
      </w:tr>
      <w:tr w14:paraId="533478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gridAfter w:val="1"/>
          <w:wAfter w:w="14" w:type="pct"/>
          <w:trHeight w:val="308" w:hRule="atLeast"/>
        </w:trPr>
        <w:tc>
          <w:tcPr>
            <w:tcW w:w="1434" w:type="pct"/>
            <w:tcBorders>
              <w:top w:val="nil"/>
              <w:left w:val="single" w:color="000000" w:sz="4" w:space="0"/>
              <w:bottom w:val="single" w:color="000000" w:sz="4" w:space="0"/>
              <w:right w:val="single" w:color="000000" w:sz="4" w:space="0"/>
            </w:tcBorders>
            <w:noWrap/>
            <w:vAlign w:val="center"/>
          </w:tcPr>
          <w:p w14:paraId="44F2369E">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67" w:type="pct"/>
            <w:tcBorders>
              <w:top w:val="nil"/>
              <w:left w:val="nil"/>
              <w:bottom w:val="single" w:color="000000" w:sz="4" w:space="0"/>
              <w:right w:val="single" w:color="000000" w:sz="4" w:space="0"/>
            </w:tcBorders>
            <w:noWrap/>
            <w:vAlign w:val="center"/>
          </w:tcPr>
          <w:p w14:paraId="170E1E2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826" w:type="pct"/>
            <w:gridSpan w:val="2"/>
            <w:tcBorders>
              <w:top w:val="nil"/>
              <w:left w:val="nil"/>
              <w:bottom w:val="single" w:color="000000" w:sz="4" w:space="0"/>
              <w:right w:val="single" w:color="000000" w:sz="4" w:space="0"/>
            </w:tcBorders>
            <w:noWrap/>
            <w:vAlign w:val="center"/>
          </w:tcPr>
          <w:p w14:paraId="4FBFAF8D">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361" w:type="pct"/>
            <w:gridSpan w:val="2"/>
            <w:tcBorders>
              <w:top w:val="nil"/>
              <w:left w:val="nil"/>
              <w:bottom w:val="single" w:color="000000" w:sz="4" w:space="0"/>
              <w:right w:val="single" w:color="000000" w:sz="4" w:space="0"/>
            </w:tcBorders>
            <w:noWrap/>
            <w:vAlign w:val="center"/>
          </w:tcPr>
          <w:p w14:paraId="2B01AA3D">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67" w:type="pct"/>
            <w:tcBorders>
              <w:top w:val="nil"/>
              <w:left w:val="nil"/>
              <w:bottom w:val="single" w:color="000000" w:sz="4" w:space="0"/>
              <w:right w:val="single" w:color="000000" w:sz="4" w:space="0"/>
            </w:tcBorders>
            <w:noWrap/>
            <w:vAlign w:val="center"/>
          </w:tcPr>
          <w:p w14:paraId="19A5AF1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lang w:val="en-US"/>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826" w:type="pct"/>
            <w:tcBorders>
              <w:top w:val="nil"/>
              <w:left w:val="nil"/>
              <w:bottom w:val="single" w:color="000000" w:sz="4" w:space="0"/>
              <w:right w:val="single" w:color="000000" w:sz="4" w:space="0"/>
            </w:tcBorders>
            <w:noWrap/>
            <w:vAlign w:val="center"/>
          </w:tcPr>
          <w:p w14:paraId="6A162E2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r>
      <w:tr w14:paraId="7542E13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noWrap/>
            <w:vAlign w:val="center"/>
          </w:tcPr>
          <w:p w14:paraId="31EC5E6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注：1.本表反映部门本年度的总收支和年末结转结余情况。</w:t>
            </w:r>
          </w:p>
          <w:p w14:paraId="50B55D94">
            <w:pPr>
              <w:keepNext w:val="0"/>
              <w:keepLines w:val="0"/>
              <w:widowControl/>
              <w:suppressLineNumbers w:val="0"/>
              <w:ind w:firstLine="400" w:firstLineChars="20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2.本套报表金额转换时可能存在尾数误差。</w:t>
            </w:r>
          </w:p>
        </w:tc>
      </w:tr>
    </w:tbl>
    <w:p w14:paraId="477D721E">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71361082">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9230" w:type="dxa"/>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60"/>
        <w:gridCol w:w="1037"/>
        <w:gridCol w:w="1037"/>
        <w:gridCol w:w="1037"/>
        <w:gridCol w:w="964"/>
        <w:gridCol w:w="367"/>
        <w:gridCol w:w="597"/>
        <w:gridCol w:w="1027"/>
        <w:gridCol w:w="964"/>
      </w:tblGrid>
      <w:tr w14:paraId="3386F6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9230" w:type="dxa"/>
            <w:gridSpan w:val="10"/>
            <w:tcBorders>
              <w:top w:val="nil"/>
              <w:left w:val="nil"/>
              <w:bottom w:val="nil"/>
              <w:right w:val="nil"/>
            </w:tcBorders>
            <w:noWrap/>
            <w:vAlign w:val="bottom"/>
          </w:tcPr>
          <w:p w14:paraId="5E9C390D">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收入决算表</w:t>
            </w:r>
          </w:p>
        </w:tc>
      </w:tr>
      <w:tr w14:paraId="7BC8EE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9230" w:type="dxa"/>
            <w:gridSpan w:val="10"/>
            <w:tcBorders>
              <w:top w:val="nil"/>
              <w:left w:val="nil"/>
              <w:bottom w:val="nil"/>
              <w:right w:val="nil"/>
            </w:tcBorders>
            <w:noWrap/>
            <w:vAlign w:val="bottom"/>
          </w:tcPr>
          <w:p w14:paraId="3F8116FB">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eastAsia" w:ascii="Times New Roman" w:hAnsi="Times New Roman" w:eastAsia="宋体" w:cs="Times New Roman"/>
                <w:i w:val="0"/>
                <w:iCs w:val="0"/>
                <w:color w:val="000000"/>
                <w:sz w:val="20"/>
                <w:szCs w:val="20"/>
                <w:highlight w:val="none"/>
                <w:u w:val="none"/>
                <w:lang w:val="en-US" w:eastAsia="zh-CN"/>
              </w:rPr>
              <w:t>02</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166D5B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3237" w:type="dxa"/>
            <w:gridSpan w:val="3"/>
            <w:tcBorders>
              <w:top w:val="nil"/>
              <w:left w:val="nil"/>
              <w:bottom w:val="single" w:color="auto" w:sz="4" w:space="0"/>
              <w:right w:val="nil"/>
            </w:tcBorders>
            <w:noWrap/>
            <w:vAlign w:val="bottom"/>
          </w:tcPr>
          <w:p w14:paraId="311335ED">
            <w:pP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部门（单位）：中共滦州市委统战部                                                                                                         </w:t>
            </w:r>
          </w:p>
        </w:tc>
        <w:tc>
          <w:tcPr>
            <w:tcW w:w="3405" w:type="dxa"/>
            <w:gridSpan w:val="4"/>
            <w:tcBorders>
              <w:top w:val="nil"/>
              <w:left w:val="nil"/>
              <w:bottom w:val="single" w:color="auto" w:sz="4" w:space="0"/>
              <w:right w:val="nil"/>
            </w:tcBorders>
            <w:noWrap/>
            <w:vAlign w:val="bottom"/>
          </w:tcPr>
          <w:p w14:paraId="5EEF04CD">
            <w:pPr>
              <w:jc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default" w:ascii="Times New Roman" w:hAnsi="Times New Roman" w:eastAsia="方正仿宋_GB2312" w:cs="Times New Roman"/>
                <w:i w:val="0"/>
                <w:iCs w:val="0"/>
                <w:color w:val="000000"/>
                <w:sz w:val="20"/>
                <w:szCs w:val="20"/>
                <w:highlight w:val="none"/>
                <w:u w:val="none"/>
                <w:lang w:val="en-US" w:eastAsia="zh-CN"/>
              </w:rPr>
              <w:t>202</w:t>
            </w:r>
            <w:r>
              <w:rPr>
                <w:rFonts w:hint="eastAsia" w:ascii="Times New Roman" w:hAnsi="Times New Roman" w:eastAsia="方正仿宋_GB2312" w:cs="Times New Roman"/>
                <w:i w:val="0"/>
                <w:iCs w:val="0"/>
                <w:color w:val="000000"/>
                <w:sz w:val="20"/>
                <w:szCs w:val="20"/>
                <w:highlight w:val="none"/>
                <w:u w:val="none"/>
                <w:lang w:val="en-US" w:eastAsia="zh-CN"/>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2588" w:type="dxa"/>
            <w:gridSpan w:val="3"/>
            <w:tcBorders>
              <w:top w:val="nil"/>
              <w:left w:val="nil"/>
              <w:bottom w:val="single" w:color="auto" w:sz="4" w:space="0"/>
              <w:right w:val="nil"/>
            </w:tcBorders>
            <w:noWrap/>
            <w:vAlign w:val="bottom"/>
          </w:tcPr>
          <w:p w14:paraId="40055D2F">
            <w:pPr>
              <w:jc w:val="right"/>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504A34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2200" w:type="dxa"/>
            <w:gridSpan w:val="2"/>
            <w:tcBorders>
              <w:top w:val="single" w:color="auto" w:sz="4" w:space="0"/>
              <w:left w:val="single" w:color="000000" w:sz="4" w:space="0"/>
              <w:bottom w:val="single" w:color="000000" w:sz="4" w:space="0"/>
              <w:right w:val="single" w:color="000000" w:sz="4" w:space="0"/>
            </w:tcBorders>
            <w:noWrap/>
            <w:vAlign w:val="center"/>
          </w:tcPr>
          <w:p w14:paraId="3FD6F64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1037" w:type="dxa"/>
            <w:vMerge w:val="restart"/>
            <w:tcBorders>
              <w:top w:val="single" w:color="auto" w:sz="4" w:space="0"/>
              <w:left w:val="nil"/>
              <w:bottom w:val="single" w:color="000000" w:sz="4" w:space="0"/>
              <w:right w:val="single" w:color="000000" w:sz="4" w:space="0"/>
            </w:tcBorders>
            <w:noWrap w:val="0"/>
            <w:vAlign w:val="center"/>
          </w:tcPr>
          <w:p w14:paraId="32435B0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本年收入合计</w:t>
            </w:r>
          </w:p>
        </w:tc>
        <w:tc>
          <w:tcPr>
            <w:tcW w:w="1037" w:type="dxa"/>
            <w:vMerge w:val="restart"/>
            <w:tcBorders>
              <w:top w:val="single" w:color="auto" w:sz="4" w:space="0"/>
              <w:left w:val="nil"/>
              <w:bottom w:val="single" w:color="000000" w:sz="4" w:space="0"/>
              <w:right w:val="single" w:color="000000" w:sz="4" w:space="0"/>
            </w:tcBorders>
            <w:noWrap w:val="0"/>
            <w:vAlign w:val="center"/>
          </w:tcPr>
          <w:p w14:paraId="28FE0E0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财政拨款收入</w:t>
            </w:r>
          </w:p>
        </w:tc>
        <w:tc>
          <w:tcPr>
            <w:tcW w:w="1037" w:type="dxa"/>
            <w:vMerge w:val="restart"/>
            <w:tcBorders>
              <w:top w:val="single" w:color="auto" w:sz="4" w:space="0"/>
              <w:left w:val="nil"/>
              <w:bottom w:val="single" w:color="000000" w:sz="4" w:space="0"/>
              <w:right w:val="single" w:color="000000" w:sz="4" w:space="0"/>
            </w:tcBorders>
            <w:noWrap w:val="0"/>
            <w:vAlign w:val="center"/>
          </w:tcPr>
          <w:p w14:paraId="519F8CE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上级补助收入</w:t>
            </w:r>
          </w:p>
        </w:tc>
        <w:tc>
          <w:tcPr>
            <w:tcW w:w="964" w:type="dxa"/>
            <w:vMerge w:val="restart"/>
            <w:tcBorders>
              <w:top w:val="single" w:color="auto" w:sz="4" w:space="0"/>
              <w:left w:val="nil"/>
              <w:right w:val="single" w:color="000000" w:sz="4" w:space="0"/>
            </w:tcBorders>
            <w:noWrap w:val="0"/>
            <w:vAlign w:val="center"/>
          </w:tcPr>
          <w:p w14:paraId="7CD2CD6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事业收入</w:t>
            </w:r>
          </w:p>
        </w:tc>
        <w:tc>
          <w:tcPr>
            <w:tcW w:w="964" w:type="dxa"/>
            <w:gridSpan w:val="2"/>
            <w:vMerge w:val="restart"/>
            <w:tcBorders>
              <w:top w:val="single" w:color="auto" w:sz="4" w:space="0"/>
              <w:left w:val="nil"/>
              <w:bottom w:val="single" w:color="000000" w:sz="4" w:space="0"/>
              <w:right w:val="single" w:color="000000" w:sz="4" w:space="0"/>
            </w:tcBorders>
            <w:noWrap w:val="0"/>
            <w:vAlign w:val="center"/>
          </w:tcPr>
          <w:p w14:paraId="0CF8388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经营收入</w:t>
            </w:r>
          </w:p>
        </w:tc>
        <w:tc>
          <w:tcPr>
            <w:tcW w:w="1027" w:type="dxa"/>
            <w:vMerge w:val="restart"/>
            <w:tcBorders>
              <w:top w:val="single" w:color="auto" w:sz="4" w:space="0"/>
              <w:left w:val="nil"/>
              <w:bottom w:val="single" w:color="000000" w:sz="4" w:space="0"/>
              <w:right w:val="single" w:color="000000" w:sz="4" w:space="0"/>
            </w:tcBorders>
            <w:noWrap w:val="0"/>
            <w:vAlign w:val="center"/>
          </w:tcPr>
          <w:p w14:paraId="2EC5CA7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附属单位上缴收入</w:t>
            </w:r>
          </w:p>
        </w:tc>
        <w:tc>
          <w:tcPr>
            <w:tcW w:w="964" w:type="dxa"/>
            <w:vMerge w:val="restart"/>
            <w:tcBorders>
              <w:top w:val="single" w:color="auto" w:sz="4" w:space="0"/>
              <w:left w:val="nil"/>
              <w:bottom w:val="single" w:color="000000" w:sz="4" w:space="0"/>
              <w:right w:val="single" w:color="000000" w:sz="4" w:space="0"/>
            </w:tcBorders>
            <w:noWrap w:val="0"/>
            <w:vAlign w:val="center"/>
          </w:tcPr>
          <w:p w14:paraId="468DD8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其他收入</w:t>
            </w:r>
          </w:p>
        </w:tc>
      </w:tr>
      <w:tr w14:paraId="00BBD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040" w:type="dxa"/>
            <w:vMerge w:val="restart"/>
            <w:tcBorders>
              <w:top w:val="nil"/>
              <w:left w:val="single" w:color="000000" w:sz="4" w:space="0"/>
              <w:bottom w:val="single" w:color="000000" w:sz="4" w:space="0"/>
              <w:right w:val="single" w:color="000000" w:sz="4" w:space="0"/>
            </w:tcBorders>
            <w:noWrap w:val="0"/>
            <w:vAlign w:val="center"/>
          </w:tcPr>
          <w:p w14:paraId="311F531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160" w:type="dxa"/>
            <w:vMerge w:val="restart"/>
            <w:tcBorders>
              <w:top w:val="nil"/>
              <w:left w:val="nil"/>
              <w:bottom w:val="single" w:color="000000" w:sz="4" w:space="0"/>
              <w:right w:val="single" w:color="000000" w:sz="4" w:space="0"/>
            </w:tcBorders>
            <w:noWrap/>
            <w:vAlign w:val="center"/>
          </w:tcPr>
          <w:p w14:paraId="7D43D6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037" w:type="dxa"/>
            <w:vMerge w:val="continue"/>
            <w:tcBorders>
              <w:top w:val="single" w:color="000000" w:sz="4" w:space="0"/>
              <w:left w:val="nil"/>
              <w:bottom w:val="single" w:color="000000" w:sz="4" w:space="0"/>
              <w:right w:val="single" w:color="000000" w:sz="4" w:space="0"/>
            </w:tcBorders>
            <w:noWrap w:val="0"/>
            <w:vAlign w:val="center"/>
          </w:tcPr>
          <w:p w14:paraId="4D40809E">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2F7A2E0A">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3800E84D">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noWrap w:val="0"/>
            <w:vAlign w:val="center"/>
          </w:tcPr>
          <w:p w14:paraId="22E0286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14:paraId="72C1BCFA">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14:paraId="70EBDB18">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14:paraId="4D5BB202">
            <w:pPr>
              <w:jc w:val="center"/>
              <w:rPr>
                <w:rFonts w:hint="eastAsia" w:ascii="宋体" w:hAnsi="宋体" w:eastAsia="宋体" w:cs="宋体"/>
                <w:i w:val="0"/>
                <w:iCs w:val="0"/>
                <w:color w:val="000000"/>
                <w:sz w:val="20"/>
                <w:szCs w:val="20"/>
                <w:highlight w:val="none"/>
                <w:u w:val="none"/>
              </w:rPr>
            </w:pPr>
          </w:p>
        </w:tc>
      </w:tr>
      <w:tr w14:paraId="487721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14:paraId="642E5E00">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noWrap/>
            <w:vAlign w:val="center"/>
          </w:tcPr>
          <w:p w14:paraId="6BA7E6F3">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0CB734D3">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4CEF5C4D">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70ECB154">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right w:val="single" w:color="000000" w:sz="4" w:space="0"/>
            </w:tcBorders>
            <w:noWrap w:val="0"/>
            <w:vAlign w:val="center"/>
          </w:tcPr>
          <w:p w14:paraId="21589FB5">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14:paraId="41299A01">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14:paraId="5E91B644">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14:paraId="3393016C">
            <w:pPr>
              <w:jc w:val="center"/>
              <w:rPr>
                <w:rFonts w:hint="eastAsia" w:ascii="宋体" w:hAnsi="宋体" w:eastAsia="宋体" w:cs="宋体"/>
                <w:i w:val="0"/>
                <w:iCs w:val="0"/>
                <w:color w:val="000000"/>
                <w:sz w:val="20"/>
                <w:szCs w:val="20"/>
                <w:highlight w:val="none"/>
                <w:u w:val="none"/>
              </w:rPr>
            </w:pPr>
          </w:p>
        </w:tc>
      </w:tr>
      <w:tr w14:paraId="5ACFFE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jc w:val="center"/>
        </w:trPr>
        <w:tc>
          <w:tcPr>
            <w:tcW w:w="1040" w:type="dxa"/>
            <w:vMerge w:val="continue"/>
            <w:tcBorders>
              <w:top w:val="nil"/>
              <w:left w:val="single" w:color="000000" w:sz="4" w:space="0"/>
              <w:bottom w:val="single" w:color="000000" w:sz="4" w:space="0"/>
              <w:right w:val="single" w:color="000000" w:sz="4" w:space="0"/>
            </w:tcBorders>
            <w:noWrap w:val="0"/>
            <w:vAlign w:val="center"/>
          </w:tcPr>
          <w:p w14:paraId="4B02CA71">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160" w:type="dxa"/>
            <w:vMerge w:val="continue"/>
            <w:tcBorders>
              <w:top w:val="nil"/>
              <w:left w:val="nil"/>
              <w:bottom w:val="single" w:color="000000" w:sz="4" w:space="0"/>
              <w:right w:val="single" w:color="000000" w:sz="4" w:space="0"/>
            </w:tcBorders>
            <w:noWrap/>
            <w:vAlign w:val="center"/>
          </w:tcPr>
          <w:p w14:paraId="4303095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583D536F">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6ED49946">
            <w:pPr>
              <w:jc w:val="center"/>
              <w:rPr>
                <w:rFonts w:hint="eastAsia" w:ascii="宋体" w:hAnsi="宋体" w:eastAsia="宋体" w:cs="宋体"/>
                <w:i w:val="0"/>
                <w:iCs w:val="0"/>
                <w:color w:val="000000"/>
                <w:sz w:val="20"/>
                <w:szCs w:val="20"/>
                <w:highlight w:val="none"/>
                <w:u w:val="none"/>
              </w:rPr>
            </w:pPr>
          </w:p>
        </w:tc>
        <w:tc>
          <w:tcPr>
            <w:tcW w:w="1037" w:type="dxa"/>
            <w:vMerge w:val="continue"/>
            <w:tcBorders>
              <w:top w:val="single" w:color="000000" w:sz="4" w:space="0"/>
              <w:left w:val="nil"/>
              <w:bottom w:val="single" w:color="000000" w:sz="4" w:space="0"/>
              <w:right w:val="single" w:color="000000" w:sz="4" w:space="0"/>
            </w:tcBorders>
            <w:noWrap w:val="0"/>
            <w:vAlign w:val="center"/>
          </w:tcPr>
          <w:p w14:paraId="31A316C2">
            <w:pPr>
              <w:jc w:val="center"/>
              <w:rPr>
                <w:rFonts w:hint="eastAsia" w:ascii="宋体" w:hAnsi="宋体" w:eastAsia="宋体" w:cs="宋体"/>
                <w:i w:val="0"/>
                <w:iCs w:val="0"/>
                <w:color w:val="000000"/>
                <w:sz w:val="20"/>
                <w:szCs w:val="20"/>
                <w:highlight w:val="none"/>
                <w:u w:val="none"/>
              </w:rPr>
            </w:pPr>
          </w:p>
        </w:tc>
        <w:tc>
          <w:tcPr>
            <w:tcW w:w="964" w:type="dxa"/>
            <w:vMerge w:val="continue"/>
            <w:tcBorders>
              <w:left w:val="nil"/>
              <w:bottom w:val="single" w:color="000000" w:sz="4" w:space="0"/>
              <w:right w:val="single" w:color="000000" w:sz="4" w:space="0"/>
            </w:tcBorders>
            <w:noWrap w:val="0"/>
            <w:vAlign w:val="center"/>
          </w:tcPr>
          <w:p w14:paraId="1CD27F39">
            <w:pPr>
              <w:jc w:val="center"/>
              <w:rPr>
                <w:rFonts w:hint="eastAsia" w:ascii="宋体" w:hAnsi="宋体" w:eastAsia="宋体" w:cs="宋体"/>
                <w:i w:val="0"/>
                <w:iCs w:val="0"/>
                <w:color w:val="000000"/>
                <w:sz w:val="20"/>
                <w:szCs w:val="20"/>
                <w:highlight w:val="none"/>
                <w:u w:val="none"/>
              </w:rPr>
            </w:pPr>
          </w:p>
        </w:tc>
        <w:tc>
          <w:tcPr>
            <w:tcW w:w="964" w:type="dxa"/>
            <w:gridSpan w:val="2"/>
            <w:vMerge w:val="continue"/>
            <w:tcBorders>
              <w:top w:val="single" w:color="000000" w:sz="4" w:space="0"/>
              <w:left w:val="nil"/>
              <w:bottom w:val="single" w:color="000000" w:sz="4" w:space="0"/>
              <w:right w:val="single" w:color="000000" w:sz="4" w:space="0"/>
            </w:tcBorders>
            <w:noWrap w:val="0"/>
            <w:vAlign w:val="center"/>
          </w:tcPr>
          <w:p w14:paraId="5F10B017">
            <w:pPr>
              <w:jc w:val="center"/>
              <w:rPr>
                <w:rFonts w:hint="eastAsia" w:ascii="宋体" w:hAnsi="宋体" w:eastAsia="宋体" w:cs="宋体"/>
                <w:i w:val="0"/>
                <w:iCs w:val="0"/>
                <w:color w:val="000000"/>
                <w:sz w:val="20"/>
                <w:szCs w:val="20"/>
                <w:highlight w:val="none"/>
                <w:u w:val="none"/>
              </w:rPr>
            </w:pPr>
          </w:p>
        </w:tc>
        <w:tc>
          <w:tcPr>
            <w:tcW w:w="1027" w:type="dxa"/>
            <w:vMerge w:val="continue"/>
            <w:tcBorders>
              <w:top w:val="single" w:color="000000" w:sz="4" w:space="0"/>
              <w:left w:val="nil"/>
              <w:bottom w:val="single" w:color="000000" w:sz="4" w:space="0"/>
              <w:right w:val="single" w:color="000000" w:sz="4" w:space="0"/>
            </w:tcBorders>
            <w:noWrap w:val="0"/>
            <w:vAlign w:val="center"/>
          </w:tcPr>
          <w:p w14:paraId="0626CD8F">
            <w:pPr>
              <w:jc w:val="center"/>
              <w:rPr>
                <w:rFonts w:hint="eastAsia" w:ascii="宋体" w:hAnsi="宋体" w:eastAsia="宋体" w:cs="宋体"/>
                <w:i w:val="0"/>
                <w:iCs w:val="0"/>
                <w:color w:val="000000"/>
                <w:sz w:val="20"/>
                <w:szCs w:val="20"/>
                <w:highlight w:val="none"/>
                <w:u w:val="none"/>
              </w:rPr>
            </w:pPr>
          </w:p>
        </w:tc>
        <w:tc>
          <w:tcPr>
            <w:tcW w:w="964" w:type="dxa"/>
            <w:vMerge w:val="continue"/>
            <w:tcBorders>
              <w:top w:val="single" w:color="000000" w:sz="4" w:space="0"/>
              <w:left w:val="nil"/>
              <w:bottom w:val="single" w:color="000000" w:sz="4" w:space="0"/>
              <w:right w:val="single" w:color="000000" w:sz="4" w:space="0"/>
            </w:tcBorders>
            <w:noWrap w:val="0"/>
            <w:vAlign w:val="center"/>
          </w:tcPr>
          <w:p w14:paraId="18973235">
            <w:pPr>
              <w:jc w:val="center"/>
              <w:rPr>
                <w:rFonts w:hint="eastAsia" w:ascii="宋体" w:hAnsi="宋体" w:eastAsia="宋体" w:cs="宋体"/>
                <w:i w:val="0"/>
                <w:iCs w:val="0"/>
                <w:color w:val="000000"/>
                <w:sz w:val="20"/>
                <w:szCs w:val="20"/>
                <w:highlight w:val="none"/>
                <w:u w:val="none"/>
              </w:rPr>
            </w:pPr>
          </w:p>
        </w:tc>
      </w:tr>
      <w:tr w14:paraId="59A17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noWrap/>
            <w:vAlign w:val="center"/>
          </w:tcPr>
          <w:p w14:paraId="082CE43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037" w:type="dxa"/>
            <w:tcBorders>
              <w:top w:val="nil"/>
              <w:left w:val="nil"/>
              <w:bottom w:val="single" w:color="000000" w:sz="4" w:space="0"/>
              <w:right w:val="single" w:color="000000" w:sz="4" w:space="0"/>
            </w:tcBorders>
            <w:noWrap w:val="0"/>
            <w:vAlign w:val="center"/>
          </w:tcPr>
          <w:p w14:paraId="6419938B">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dxa"/>
            <w:tcBorders>
              <w:top w:val="nil"/>
              <w:left w:val="nil"/>
              <w:bottom w:val="single" w:color="000000" w:sz="4" w:space="0"/>
              <w:right w:val="single" w:color="000000" w:sz="4" w:space="0"/>
            </w:tcBorders>
            <w:noWrap w:val="0"/>
            <w:vAlign w:val="center"/>
          </w:tcPr>
          <w:p w14:paraId="2E6504A8">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1037" w:type="dxa"/>
            <w:tcBorders>
              <w:top w:val="nil"/>
              <w:left w:val="nil"/>
              <w:bottom w:val="single" w:color="000000" w:sz="4" w:space="0"/>
              <w:right w:val="single" w:color="000000" w:sz="4" w:space="0"/>
            </w:tcBorders>
            <w:noWrap w:val="0"/>
            <w:vAlign w:val="center"/>
          </w:tcPr>
          <w:p w14:paraId="13B73DE2">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964" w:type="dxa"/>
            <w:tcBorders>
              <w:top w:val="nil"/>
              <w:left w:val="nil"/>
              <w:bottom w:val="single" w:color="000000" w:sz="4" w:space="0"/>
              <w:right w:val="single" w:color="000000" w:sz="4" w:space="0"/>
            </w:tcBorders>
            <w:noWrap w:val="0"/>
            <w:vAlign w:val="center"/>
          </w:tcPr>
          <w:p w14:paraId="1AC19557">
            <w:pPr>
              <w:keepNext w:val="0"/>
              <w:keepLines w:val="0"/>
              <w:widowControl/>
              <w:suppressLineNumbers w:val="0"/>
              <w:jc w:val="center"/>
              <w:textAlignment w:val="center"/>
              <w:rPr>
                <w:rFonts w:hint="default"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4</w:t>
            </w:r>
          </w:p>
        </w:tc>
        <w:tc>
          <w:tcPr>
            <w:tcW w:w="964" w:type="dxa"/>
            <w:gridSpan w:val="2"/>
            <w:tcBorders>
              <w:top w:val="nil"/>
              <w:left w:val="nil"/>
              <w:bottom w:val="single" w:color="000000" w:sz="4" w:space="0"/>
              <w:right w:val="single" w:color="000000" w:sz="4" w:space="0"/>
            </w:tcBorders>
            <w:noWrap w:val="0"/>
            <w:vAlign w:val="center"/>
          </w:tcPr>
          <w:p w14:paraId="3ABCFD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c>
          <w:tcPr>
            <w:tcW w:w="1027" w:type="dxa"/>
            <w:tcBorders>
              <w:top w:val="nil"/>
              <w:left w:val="nil"/>
              <w:bottom w:val="single" w:color="000000" w:sz="4" w:space="0"/>
              <w:right w:val="single" w:color="000000" w:sz="4" w:space="0"/>
            </w:tcBorders>
            <w:noWrap w:val="0"/>
            <w:vAlign w:val="center"/>
          </w:tcPr>
          <w:p w14:paraId="413571CC">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6</w:t>
            </w:r>
          </w:p>
        </w:tc>
        <w:tc>
          <w:tcPr>
            <w:tcW w:w="964" w:type="dxa"/>
            <w:tcBorders>
              <w:top w:val="nil"/>
              <w:left w:val="nil"/>
              <w:bottom w:val="single" w:color="000000" w:sz="4" w:space="0"/>
              <w:right w:val="single" w:color="000000" w:sz="4" w:space="0"/>
            </w:tcBorders>
            <w:noWrap w:val="0"/>
            <w:vAlign w:val="center"/>
          </w:tcPr>
          <w:p w14:paraId="0CA04C90">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7</w:t>
            </w:r>
          </w:p>
        </w:tc>
      </w:tr>
      <w:tr w14:paraId="46344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jc w:val="center"/>
        </w:trPr>
        <w:tc>
          <w:tcPr>
            <w:tcW w:w="2200" w:type="dxa"/>
            <w:gridSpan w:val="2"/>
            <w:tcBorders>
              <w:top w:val="single" w:color="000000" w:sz="4" w:space="0"/>
              <w:left w:val="single" w:color="000000" w:sz="4" w:space="0"/>
              <w:bottom w:val="single" w:color="000000" w:sz="4" w:space="0"/>
              <w:right w:val="single" w:color="000000" w:sz="4" w:space="0"/>
            </w:tcBorders>
            <w:noWrap/>
            <w:vAlign w:val="center"/>
          </w:tcPr>
          <w:p w14:paraId="188E4F1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037" w:type="dxa"/>
            <w:tcBorders>
              <w:top w:val="nil"/>
              <w:left w:val="nil"/>
              <w:bottom w:val="single" w:color="000000" w:sz="4" w:space="0"/>
              <w:right w:val="single" w:color="000000" w:sz="4" w:space="0"/>
            </w:tcBorders>
            <w:noWrap/>
            <w:vAlign w:val="center"/>
          </w:tcPr>
          <w:p w14:paraId="3BD3D15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206.47</w:t>
            </w:r>
          </w:p>
        </w:tc>
        <w:tc>
          <w:tcPr>
            <w:tcW w:w="1037" w:type="dxa"/>
            <w:tcBorders>
              <w:top w:val="nil"/>
              <w:left w:val="nil"/>
              <w:bottom w:val="single" w:color="000000" w:sz="4" w:space="0"/>
              <w:right w:val="single" w:color="000000" w:sz="4" w:space="0"/>
            </w:tcBorders>
            <w:noWrap/>
            <w:vAlign w:val="center"/>
          </w:tcPr>
          <w:p w14:paraId="18EBFC1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rPr>
              <w:t>206.47</w:t>
            </w:r>
          </w:p>
        </w:tc>
        <w:tc>
          <w:tcPr>
            <w:tcW w:w="1037" w:type="dxa"/>
            <w:tcBorders>
              <w:top w:val="nil"/>
              <w:left w:val="nil"/>
              <w:bottom w:val="single" w:color="000000" w:sz="4" w:space="0"/>
              <w:right w:val="single" w:color="000000" w:sz="4" w:space="0"/>
            </w:tcBorders>
            <w:noWrap/>
            <w:vAlign w:val="center"/>
          </w:tcPr>
          <w:p w14:paraId="43510414">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noWrap/>
            <w:vAlign w:val="center"/>
          </w:tcPr>
          <w:p w14:paraId="39960B55">
            <w:pPr>
              <w:jc w:val="right"/>
              <w:rPr>
                <w:rFonts w:hint="default" w:ascii="Times New Roman" w:hAnsi="Times New Roman" w:eastAsia="宋体" w:cs="Times New Roman"/>
                <w:i w:val="0"/>
                <w:iCs w:val="0"/>
                <w:color w:val="000000"/>
                <w:sz w:val="20"/>
                <w:szCs w:val="20"/>
                <w:highlight w:val="none"/>
                <w:u w:val="none"/>
              </w:rPr>
            </w:pPr>
          </w:p>
        </w:tc>
        <w:tc>
          <w:tcPr>
            <w:tcW w:w="964" w:type="dxa"/>
            <w:gridSpan w:val="2"/>
            <w:tcBorders>
              <w:top w:val="nil"/>
              <w:left w:val="nil"/>
              <w:bottom w:val="single" w:color="000000" w:sz="4" w:space="0"/>
              <w:right w:val="single" w:color="000000" w:sz="4" w:space="0"/>
            </w:tcBorders>
            <w:noWrap/>
            <w:vAlign w:val="center"/>
          </w:tcPr>
          <w:p w14:paraId="0BBA159D">
            <w:pPr>
              <w:jc w:val="right"/>
              <w:rPr>
                <w:rFonts w:hint="default" w:ascii="Times New Roman" w:hAnsi="Times New Roman" w:eastAsia="宋体" w:cs="Times New Roman"/>
                <w:i w:val="0"/>
                <w:iCs w:val="0"/>
                <w:color w:val="000000"/>
                <w:sz w:val="20"/>
                <w:szCs w:val="20"/>
                <w:highlight w:val="none"/>
                <w:u w:val="none"/>
              </w:rPr>
            </w:pPr>
          </w:p>
        </w:tc>
        <w:tc>
          <w:tcPr>
            <w:tcW w:w="1027" w:type="dxa"/>
            <w:tcBorders>
              <w:top w:val="nil"/>
              <w:left w:val="nil"/>
              <w:bottom w:val="single" w:color="000000" w:sz="4" w:space="0"/>
              <w:right w:val="single" w:color="000000" w:sz="4" w:space="0"/>
            </w:tcBorders>
            <w:noWrap/>
            <w:vAlign w:val="center"/>
          </w:tcPr>
          <w:p w14:paraId="4E20E8E8">
            <w:pPr>
              <w:jc w:val="right"/>
              <w:rPr>
                <w:rFonts w:hint="default" w:ascii="Times New Roman" w:hAnsi="Times New Roman" w:eastAsia="宋体" w:cs="Times New Roman"/>
                <w:i w:val="0"/>
                <w:iCs w:val="0"/>
                <w:color w:val="000000"/>
                <w:sz w:val="20"/>
                <w:szCs w:val="20"/>
                <w:highlight w:val="none"/>
                <w:u w:val="none"/>
              </w:rPr>
            </w:pPr>
          </w:p>
        </w:tc>
        <w:tc>
          <w:tcPr>
            <w:tcW w:w="964" w:type="dxa"/>
            <w:tcBorders>
              <w:top w:val="nil"/>
              <w:left w:val="nil"/>
              <w:bottom w:val="single" w:color="000000" w:sz="4" w:space="0"/>
              <w:right w:val="single" w:color="000000" w:sz="4" w:space="0"/>
            </w:tcBorders>
            <w:noWrap/>
            <w:vAlign w:val="center"/>
          </w:tcPr>
          <w:p w14:paraId="74F8E068">
            <w:pPr>
              <w:jc w:val="right"/>
              <w:rPr>
                <w:rFonts w:hint="default" w:ascii="Times New Roman" w:hAnsi="Times New Roman" w:eastAsia="宋体" w:cs="Times New Roman"/>
                <w:i w:val="0"/>
                <w:iCs w:val="0"/>
                <w:color w:val="000000"/>
                <w:sz w:val="20"/>
                <w:szCs w:val="20"/>
                <w:highlight w:val="none"/>
                <w:u w:val="none"/>
              </w:rPr>
            </w:pPr>
          </w:p>
        </w:tc>
      </w:tr>
      <w:tr w14:paraId="6CE6617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6B76E302">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w:t>
            </w:r>
          </w:p>
        </w:tc>
        <w:tc>
          <w:tcPr>
            <w:tcW w:w="1160" w:type="dxa"/>
            <w:tcBorders>
              <w:top w:val="nil"/>
              <w:left w:val="nil"/>
              <w:bottom w:val="single" w:color="000000" w:sz="4" w:space="0"/>
              <w:right w:val="single" w:color="000000" w:sz="4" w:space="0"/>
            </w:tcBorders>
            <w:noWrap/>
            <w:vAlign w:val="center"/>
          </w:tcPr>
          <w:p w14:paraId="228E890F">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一般公共服务支出</w:t>
            </w:r>
          </w:p>
        </w:tc>
        <w:tc>
          <w:tcPr>
            <w:tcW w:w="1037" w:type="dxa"/>
            <w:tcBorders>
              <w:top w:val="nil"/>
              <w:left w:val="nil"/>
              <w:bottom w:val="single" w:color="000000" w:sz="4" w:space="0"/>
              <w:right w:val="single" w:color="000000" w:sz="4" w:space="0"/>
            </w:tcBorders>
            <w:noWrap/>
            <w:vAlign w:val="center"/>
          </w:tcPr>
          <w:p w14:paraId="772F438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156.76</w:t>
            </w:r>
          </w:p>
        </w:tc>
        <w:tc>
          <w:tcPr>
            <w:tcW w:w="1037" w:type="dxa"/>
            <w:tcBorders>
              <w:top w:val="nil"/>
              <w:left w:val="nil"/>
              <w:bottom w:val="single" w:color="000000" w:sz="4" w:space="0"/>
              <w:right w:val="single" w:color="000000" w:sz="4" w:space="0"/>
            </w:tcBorders>
            <w:noWrap/>
            <w:vAlign w:val="center"/>
          </w:tcPr>
          <w:p w14:paraId="2F95D5B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156.76</w:t>
            </w:r>
          </w:p>
        </w:tc>
        <w:tc>
          <w:tcPr>
            <w:tcW w:w="1037" w:type="dxa"/>
            <w:tcBorders>
              <w:top w:val="nil"/>
              <w:left w:val="nil"/>
              <w:bottom w:val="single" w:color="000000" w:sz="4" w:space="0"/>
              <w:right w:val="single" w:color="000000" w:sz="4" w:space="0"/>
            </w:tcBorders>
            <w:noWrap/>
            <w:vAlign w:val="center"/>
          </w:tcPr>
          <w:p w14:paraId="319B4F5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0D463F2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7755648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0BFFC77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EC8527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4D41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454D8AC">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20123</w:t>
            </w:r>
          </w:p>
        </w:tc>
        <w:tc>
          <w:tcPr>
            <w:tcW w:w="1160" w:type="dxa"/>
            <w:tcBorders>
              <w:top w:val="nil"/>
              <w:left w:val="nil"/>
              <w:bottom w:val="single" w:color="000000" w:sz="4" w:space="0"/>
              <w:right w:val="single" w:color="000000" w:sz="4" w:space="0"/>
            </w:tcBorders>
            <w:noWrap/>
            <w:vAlign w:val="center"/>
          </w:tcPr>
          <w:p w14:paraId="36A4265C">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民族事务</w:t>
            </w:r>
          </w:p>
        </w:tc>
        <w:tc>
          <w:tcPr>
            <w:tcW w:w="1037" w:type="dxa"/>
            <w:tcBorders>
              <w:top w:val="nil"/>
              <w:left w:val="nil"/>
              <w:bottom w:val="single" w:color="000000" w:sz="4" w:space="0"/>
              <w:right w:val="single" w:color="000000" w:sz="4" w:space="0"/>
            </w:tcBorders>
            <w:noWrap/>
            <w:vAlign w:val="center"/>
          </w:tcPr>
          <w:p w14:paraId="2EE1256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5.00</w:t>
            </w:r>
          </w:p>
        </w:tc>
        <w:tc>
          <w:tcPr>
            <w:tcW w:w="1037" w:type="dxa"/>
            <w:tcBorders>
              <w:top w:val="nil"/>
              <w:left w:val="nil"/>
              <w:bottom w:val="single" w:color="000000" w:sz="4" w:space="0"/>
              <w:right w:val="single" w:color="000000" w:sz="4" w:space="0"/>
            </w:tcBorders>
            <w:noWrap/>
            <w:vAlign w:val="center"/>
          </w:tcPr>
          <w:p w14:paraId="6BD22A3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5.00</w:t>
            </w:r>
          </w:p>
        </w:tc>
        <w:tc>
          <w:tcPr>
            <w:tcW w:w="1037" w:type="dxa"/>
            <w:tcBorders>
              <w:top w:val="nil"/>
              <w:left w:val="nil"/>
              <w:bottom w:val="single" w:color="000000" w:sz="4" w:space="0"/>
              <w:right w:val="single" w:color="000000" w:sz="4" w:space="0"/>
            </w:tcBorders>
            <w:noWrap/>
            <w:vAlign w:val="center"/>
          </w:tcPr>
          <w:p w14:paraId="5DEA393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2844BE8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51A3967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5512470C">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EFA45B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63E82C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4179D2CD">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2012304</w:t>
            </w:r>
          </w:p>
        </w:tc>
        <w:tc>
          <w:tcPr>
            <w:tcW w:w="1160" w:type="dxa"/>
            <w:tcBorders>
              <w:top w:val="nil"/>
              <w:left w:val="nil"/>
              <w:bottom w:val="single" w:color="000000" w:sz="4" w:space="0"/>
              <w:right w:val="single" w:color="000000" w:sz="4" w:space="0"/>
            </w:tcBorders>
            <w:noWrap/>
            <w:vAlign w:val="center"/>
          </w:tcPr>
          <w:p w14:paraId="768DD9C2">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民族工作专项</w:t>
            </w:r>
          </w:p>
        </w:tc>
        <w:tc>
          <w:tcPr>
            <w:tcW w:w="1037" w:type="dxa"/>
            <w:tcBorders>
              <w:top w:val="nil"/>
              <w:left w:val="nil"/>
              <w:bottom w:val="single" w:color="000000" w:sz="4" w:space="0"/>
              <w:right w:val="single" w:color="000000" w:sz="4" w:space="0"/>
            </w:tcBorders>
            <w:noWrap/>
            <w:vAlign w:val="center"/>
          </w:tcPr>
          <w:p w14:paraId="7DE17B5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5.00</w:t>
            </w:r>
          </w:p>
        </w:tc>
        <w:tc>
          <w:tcPr>
            <w:tcW w:w="1037" w:type="dxa"/>
            <w:tcBorders>
              <w:top w:val="nil"/>
              <w:left w:val="nil"/>
              <w:bottom w:val="single" w:color="000000" w:sz="4" w:space="0"/>
              <w:right w:val="single" w:color="000000" w:sz="4" w:space="0"/>
            </w:tcBorders>
            <w:noWrap/>
            <w:vAlign w:val="center"/>
          </w:tcPr>
          <w:p w14:paraId="1FCBCAD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5.00</w:t>
            </w:r>
          </w:p>
        </w:tc>
        <w:tc>
          <w:tcPr>
            <w:tcW w:w="1037" w:type="dxa"/>
            <w:tcBorders>
              <w:top w:val="nil"/>
              <w:left w:val="nil"/>
              <w:bottom w:val="single" w:color="000000" w:sz="4" w:space="0"/>
              <w:right w:val="single" w:color="000000" w:sz="4" w:space="0"/>
            </w:tcBorders>
            <w:noWrap/>
            <w:vAlign w:val="center"/>
          </w:tcPr>
          <w:p w14:paraId="423BF85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F1166B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2B72147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27F1FE7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B006F5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6ACE23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2D9026E">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20134</w:t>
            </w:r>
          </w:p>
        </w:tc>
        <w:tc>
          <w:tcPr>
            <w:tcW w:w="1160" w:type="dxa"/>
            <w:tcBorders>
              <w:top w:val="nil"/>
              <w:left w:val="nil"/>
              <w:bottom w:val="single" w:color="000000" w:sz="4" w:space="0"/>
              <w:right w:val="single" w:color="000000" w:sz="4" w:space="0"/>
            </w:tcBorders>
            <w:noWrap/>
            <w:vAlign w:val="center"/>
          </w:tcPr>
          <w:p w14:paraId="7432CA50">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统战事务</w:t>
            </w:r>
          </w:p>
        </w:tc>
        <w:tc>
          <w:tcPr>
            <w:tcW w:w="1037" w:type="dxa"/>
            <w:tcBorders>
              <w:top w:val="nil"/>
              <w:left w:val="nil"/>
              <w:bottom w:val="single" w:color="000000" w:sz="4" w:space="0"/>
              <w:right w:val="single" w:color="000000" w:sz="4" w:space="0"/>
            </w:tcBorders>
            <w:noWrap/>
            <w:vAlign w:val="center"/>
          </w:tcPr>
          <w:p w14:paraId="138EC1C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151.76</w:t>
            </w:r>
          </w:p>
        </w:tc>
        <w:tc>
          <w:tcPr>
            <w:tcW w:w="1037" w:type="dxa"/>
            <w:tcBorders>
              <w:top w:val="nil"/>
              <w:left w:val="nil"/>
              <w:bottom w:val="single" w:color="000000" w:sz="4" w:space="0"/>
              <w:right w:val="single" w:color="000000" w:sz="4" w:space="0"/>
            </w:tcBorders>
            <w:noWrap/>
            <w:vAlign w:val="center"/>
          </w:tcPr>
          <w:p w14:paraId="1752FEC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151.76</w:t>
            </w:r>
          </w:p>
        </w:tc>
        <w:tc>
          <w:tcPr>
            <w:tcW w:w="1037" w:type="dxa"/>
            <w:tcBorders>
              <w:top w:val="nil"/>
              <w:left w:val="nil"/>
              <w:bottom w:val="single" w:color="000000" w:sz="4" w:space="0"/>
              <w:right w:val="single" w:color="000000" w:sz="4" w:space="0"/>
            </w:tcBorders>
            <w:noWrap/>
            <w:vAlign w:val="center"/>
          </w:tcPr>
          <w:p w14:paraId="221CF71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11D622C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20621D5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1F733A5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1E25BCD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348281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7A3E843">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2013401</w:t>
            </w:r>
          </w:p>
        </w:tc>
        <w:tc>
          <w:tcPr>
            <w:tcW w:w="1160" w:type="dxa"/>
            <w:tcBorders>
              <w:top w:val="nil"/>
              <w:left w:val="nil"/>
              <w:bottom w:val="single" w:color="000000" w:sz="4" w:space="0"/>
              <w:right w:val="single" w:color="000000" w:sz="4" w:space="0"/>
            </w:tcBorders>
            <w:noWrap/>
            <w:vAlign w:val="center"/>
          </w:tcPr>
          <w:p w14:paraId="396972AA">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行政运行</w:t>
            </w:r>
          </w:p>
        </w:tc>
        <w:tc>
          <w:tcPr>
            <w:tcW w:w="1037" w:type="dxa"/>
            <w:tcBorders>
              <w:top w:val="nil"/>
              <w:left w:val="nil"/>
              <w:bottom w:val="single" w:color="000000" w:sz="4" w:space="0"/>
              <w:right w:val="single" w:color="000000" w:sz="4" w:space="0"/>
            </w:tcBorders>
            <w:noWrap/>
            <w:vAlign w:val="center"/>
          </w:tcPr>
          <w:p w14:paraId="089F0AB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141.32</w:t>
            </w:r>
          </w:p>
        </w:tc>
        <w:tc>
          <w:tcPr>
            <w:tcW w:w="1037" w:type="dxa"/>
            <w:tcBorders>
              <w:top w:val="nil"/>
              <w:left w:val="nil"/>
              <w:bottom w:val="single" w:color="000000" w:sz="4" w:space="0"/>
              <w:right w:val="single" w:color="000000" w:sz="4" w:space="0"/>
            </w:tcBorders>
            <w:noWrap/>
            <w:vAlign w:val="center"/>
          </w:tcPr>
          <w:p w14:paraId="0217119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141.32</w:t>
            </w:r>
          </w:p>
        </w:tc>
        <w:tc>
          <w:tcPr>
            <w:tcW w:w="1037" w:type="dxa"/>
            <w:tcBorders>
              <w:top w:val="nil"/>
              <w:left w:val="nil"/>
              <w:bottom w:val="single" w:color="000000" w:sz="4" w:space="0"/>
              <w:right w:val="single" w:color="000000" w:sz="4" w:space="0"/>
            </w:tcBorders>
            <w:noWrap/>
            <w:vAlign w:val="center"/>
          </w:tcPr>
          <w:p w14:paraId="6277D8A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1255051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6A74A2A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2F08A25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3DFB752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975D9E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9FF51E4">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2013402</w:t>
            </w:r>
          </w:p>
        </w:tc>
        <w:tc>
          <w:tcPr>
            <w:tcW w:w="1160" w:type="dxa"/>
            <w:tcBorders>
              <w:top w:val="nil"/>
              <w:left w:val="nil"/>
              <w:bottom w:val="single" w:color="000000" w:sz="4" w:space="0"/>
              <w:right w:val="single" w:color="000000" w:sz="4" w:space="0"/>
            </w:tcBorders>
            <w:noWrap/>
            <w:vAlign w:val="center"/>
          </w:tcPr>
          <w:p w14:paraId="002ADD16">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一般行政管理事务</w:t>
            </w:r>
          </w:p>
        </w:tc>
        <w:tc>
          <w:tcPr>
            <w:tcW w:w="1037" w:type="dxa"/>
            <w:tcBorders>
              <w:top w:val="nil"/>
              <w:left w:val="nil"/>
              <w:bottom w:val="single" w:color="000000" w:sz="4" w:space="0"/>
              <w:right w:val="single" w:color="000000" w:sz="4" w:space="0"/>
            </w:tcBorders>
            <w:noWrap/>
            <w:vAlign w:val="center"/>
          </w:tcPr>
          <w:p w14:paraId="21A7CFF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10.44</w:t>
            </w:r>
          </w:p>
        </w:tc>
        <w:tc>
          <w:tcPr>
            <w:tcW w:w="1037" w:type="dxa"/>
            <w:tcBorders>
              <w:top w:val="nil"/>
              <w:left w:val="nil"/>
              <w:bottom w:val="single" w:color="000000" w:sz="4" w:space="0"/>
              <w:right w:val="single" w:color="000000" w:sz="4" w:space="0"/>
            </w:tcBorders>
            <w:noWrap/>
            <w:vAlign w:val="center"/>
          </w:tcPr>
          <w:p w14:paraId="49AAB3E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10.44</w:t>
            </w:r>
          </w:p>
        </w:tc>
        <w:tc>
          <w:tcPr>
            <w:tcW w:w="1037" w:type="dxa"/>
            <w:tcBorders>
              <w:top w:val="nil"/>
              <w:left w:val="nil"/>
              <w:bottom w:val="single" w:color="000000" w:sz="4" w:space="0"/>
              <w:right w:val="single" w:color="000000" w:sz="4" w:space="0"/>
            </w:tcBorders>
            <w:noWrap/>
            <w:vAlign w:val="center"/>
          </w:tcPr>
          <w:p w14:paraId="2B2E424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09E855C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25A8518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6FCB7D6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5AD971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5EE391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499E902F">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w:t>
            </w:r>
          </w:p>
        </w:tc>
        <w:tc>
          <w:tcPr>
            <w:tcW w:w="1160" w:type="dxa"/>
            <w:tcBorders>
              <w:top w:val="nil"/>
              <w:left w:val="nil"/>
              <w:bottom w:val="single" w:color="000000" w:sz="4" w:space="0"/>
              <w:right w:val="single" w:color="000000" w:sz="4" w:space="0"/>
            </w:tcBorders>
            <w:noWrap/>
            <w:vAlign w:val="center"/>
          </w:tcPr>
          <w:p w14:paraId="5D68EF99">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社会保障和就业支出</w:t>
            </w:r>
          </w:p>
        </w:tc>
        <w:tc>
          <w:tcPr>
            <w:tcW w:w="1037" w:type="dxa"/>
            <w:tcBorders>
              <w:top w:val="nil"/>
              <w:left w:val="nil"/>
              <w:bottom w:val="single" w:color="000000" w:sz="4" w:space="0"/>
              <w:right w:val="single" w:color="000000" w:sz="4" w:space="0"/>
            </w:tcBorders>
            <w:noWrap/>
            <w:vAlign w:val="center"/>
          </w:tcPr>
          <w:p w14:paraId="1E0290E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20.82</w:t>
            </w:r>
          </w:p>
        </w:tc>
        <w:tc>
          <w:tcPr>
            <w:tcW w:w="1037" w:type="dxa"/>
            <w:tcBorders>
              <w:top w:val="nil"/>
              <w:left w:val="nil"/>
              <w:bottom w:val="single" w:color="000000" w:sz="4" w:space="0"/>
              <w:right w:val="single" w:color="000000" w:sz="4" w:space="0"/>
            </w:tcBorders>
            <w:noWrap/>
            <w:vAlign w:val="center"/>
          </w:tcPr>
          <w:p w14:paraId="09FBB6F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20.82</w:t>
            </w:r>
          </w:p>
        </w:tc>
        <w:tc>
          <w:tcPr>
            <w:tcW w:w="1037" w:type="dxa"/>
            <w:tcBorders>
              <w:top w:val="nil"/>
              <w:left w:val="nil"/>
              <w:bottom w:val="single" w:color="000000" w:sz="4" w:space="0"/>
              <w:right w:val="single" w:color="000000" w:sz="4" w:space="0"/>
            </w:tcBorders>
            <w:noWrap/>
            <w:vAlign w:val="center"/>
          </w:tcPr>
          <w:p w14:paraId="4FECCB9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0566AAF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708D9E0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7B12AC6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094CFE9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0D3B824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3C15A04">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w:t>
            </w:r>
          </w:p>
        </w:tc>
        <w:tc>
          <w:tcPr>
            <w:tcW w:w="1160" w:type="dxa"/>
            <w:tcBorders>
              <w:top w:val="nil"/>
              <w:left w:val="nil"/>
              <w:bottom w:val="single" w:color="000000" w:sz="4" w:space="0"/>
              <w:right w:val="single" w:color="000000" w:sz="4" w:space="0"/>
            </w:tcBorders>
            <w:noWrap/>
            <w:vAlign w:val="center"/>
          </w:tcPr>
          <w:p w14:paraId="47D6ED35">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行政事业单位养老支出</w:t>
            </w:r>
          </w:p>
        </w:tc>
        <w:tc>
          <w:tcPr>
            <w:tcW w:w="1037" w:type="dxa"/>
            <w:tcBorders>
              <w:top w:val="nil"/>
              <w:left w:val="nil"/>
              <w:bottom w:val="single" w:color="000000" w:sz="4" w:space="0"/>
              <w:right w:val="single" w:color="000000" w:sz="4" w:space="0"/>
            </w:tcBorders>
            <w:noWrap/>
            <w:vAlign w:val="center"/>
          </w:tcPr>
          <w:p w14:paraId="312BFD2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16.37</w:t>
            </w:r>
          </w:p>
        </w:tc>
        <w:tc>
          <w:tcPr>
            <w:tcW w:w="1037" w:type="dxa"/>
            <w:tcBorders>
              <w:top w:val="nil"/>
              <w:left w:val="nil"/>
              <w:bottom w:val="single" w:color="000000" w:sz="4" w:space="0"/>
              <w:right w:val="single" w:color="000000" w:sz="4" w:space="0"/>
            </w:tcBorders>
            <w:noWrap/>
            <w:vAlign w:val="center"/>
          </w:tcPr>
          <w:p w14:paraId="10B0741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16.37</w:t>
            </w:r>
          </w:p>
        </w:tc>
        <w:tc>
          <w:tcPr>
            <w:tcW w:w="1037" w:type="dxa"/>
            <w:tcBorders>
              <w:top w:val="nil"/>
              <w:left w:val="nil"/>
              <w:bottom w:val="single" w:color="000000" w:sz="4" w:space="0"/>
              <w:right w:val="single" w:color="000000" w:sz="4" w:space="0"/>
            </w:tcBorders>
            <w:noWrap/>
            <w:vAlign w:val="center"/>
          </w:tcPr>
          <w:p w14:paraId="433A5F0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2E87CEC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423BD95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2E64C9F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4D8B708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12F4A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5D619A6B">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2080505</w:t>
            </w:r>
          </w:p>
        </w:tc>
        <w:tc>
          <w:tcPr>
            <w:tcW w:w="1160" w:type="dxa"/>
            <w:tcBorders>
              <w:top w:val="nil"/>
              <w:left w:val="nil"/>
              <w:bottom w:val="single" w:color="000000" w:sz="4" w:space="0"/>
              <w:right w:val="single" w:color="000000" w:sz="4" w:space="0"/>
            </w:tcBorders>
            <w:noWrap/>
            <w:vAlign w:val="center"/>
          </w:tcPr>
          <w:p w14:paraId="481FA876">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机关事业单位基本养老保险缴费支出</w:t>
            </w:r>
          </w:p>
        </w:tc>
        <w:tc>
          <w:tcPr>
            <w:tcW w:w="1037" w:type="dxa"/>
            <w:tcBorders>
              <w:top w:val="nil"/>
              <w:left w:val="nil"/>
              <w:bottom w:val="single" w:color="000000" w:sz="4" w:space="0"/>
              <w:right w:val="single" w:color="000000" w:sz="4" w:space="0"/>
            </w:tcBorders>
            <w:noWrap/>
            <w:vAlign w:val="center"/>
          </w:tcPr>
          <w:p w14:paraId="2C51BA6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16.37</w:t>
            </w:r>
          </w:p>
        </w:tc>
        <w:tc>
          <w:tcPr>
            <w:tcW w:w="1037" w:type="dxa"/>
            <w:tcBorders>
              <w:top w:val="nil"/>
              <w:left w:val="nil"/>
              <w:bottom w:val="single" w:color="000000" w:sz="4" w:space="0"/>
              <w:right w:val="single" w:color="000000" w:sz="4" w:space="0"/>
            </w:tcBorders>
            <w:noWrap/>
            <w:vAlign w:val="center"/>
          </w:tcPr>
          <w:p w14:paraId="1CA3D63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16.37</w:t>
            </w:r>
          </w:p>
        </w:tc>
        <w:tc>
          <w:tcPr>
            <w:tcW w:w="1037" w:type="dxa"/>
            <w:tcBorders>
              <w:top w:val="nil"/>
              <w:left w:val="nil"/>
              <w:bottom w:val="single" w:color="000000" w:sz="4" w:space="0"/>
              <w:right w:val="single" w:color="000000" w:sz="4" w:space="0"/>
            </w:tcBorders>
            <w:noWrap/>
            <w:vAlign w:val="center"/>
          </w:tcPr>
          <w:p w14:paraId="27C0466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1994AC8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4B0A6DC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40D398A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74F8723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FE8B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CF44E66">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20809</w:t>
            </w:r>
          </w:p>
        </w:tc>
        <w:tc>
          <w:tcPr>
            <w:tcW w:w="1160" w:type="dxa"/>
            <w:tcBorders>
              <w:top w:val="nil"/>
              <w:left w:val="nil"/>
              <w:bottom w:val="single" w:color="000000" w:sz="4" w:space="0"/>
              <w:right w:val="single" w:color="000000" w:sz="4" w:space="0"/>
            </w:tcBorders>
            <w:noWrap/>
            <w:vAlign w:val="center"/>
          </w:tcPr>
          <w:p w14:paraId="0744A87E">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退役安置</w:t>
            </w:r>
          </w:p>
        </w:tc>
        <w:tc>
          <w:tcPr>
            <w:tcW w:w="1037" w:type="dxa"/>
            <w:tcBorders>
              <w:top w:val="nil"/>
              <w:left w:val="nil"/>
              <w:bottom w:val="single" w:color="000000" w:sz="4" w:space="0"/>
              <w:right w:val="single" w:color="000000" w:sz="4" w:space="0"/>
            </w:tcBorders>
            <w:noWrap/>
            <w:vAlign w:val="center"/>
          </w:tcPr>
          <w:p w14:paraId="21F4CCE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4.45</w:t>
            </w:r>
          </w:p>
        </w:tc>
        <w:tc>
          <w:tcPr>
            <w:tcW w:w="1037" w:type="dxa"/>
            <w:tcBorders>
              <w:top w:val="nil"/>
              <w:left w:val="nil"/>
              <w:bottom w:val="single" w:color="000000" w:sz="4" w:space="0"/>
              <w:right w:val="single" w:color="000000" w:sz="4" w:space="0"/>
            </w:tcBorders>
            <w:noWrap/>
            <w:vAlign w:val="center"/>
          </w:tcPr>
          <w:p w14:paraId="62CCB4B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4.45</w:t>
            </w:r>
          </w:p>
        </w:tc>
        <w:tc>
          <w:tcPr>
            <w:tcW w:w="1037" w:type="dxa"/>
            <w:tcBorders>
              <w:top w:val="nil"/>
              <w:left w:val="nil"/>
              <w:bottom w:val="single" w:color="000000" w:sz="4" w:space="0"/>
              <w:right w:val="single" w:color="000000" w:sz="4" w:space="0"/>
            </w:tcBorders>
            <w:noWrap/>
            <w:vAlign w:val="center"/>
          </w:tcPr>
          <w:p w14:paraId="77C187A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7DFED48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341E9BB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1BD1702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41F220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BB592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6826EB28">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2080901</w:t>
            </w:r>
          </w:p>
        </w:tc>
        <w:tc>
          <w:tcPr>
            <w:tcW w:w="1160" w:type="dxa"/>
            <w:tcBorders>
              <w:top w:val="nil"/>
              <w:left w:val="nil"/>
              <w:bottom w:val="single" w:color="000000" w:sz="4" w:space="0"/>
              <w:right w:val="single" w:color="000000" w:sz="4" w:space="0"/>
            </w:tcBorders>
            <w:noWrap/>
            <w:vAlign w:val="center"/>
          </w:tcPr>
          <w:p w14:paraId="7C095B98">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退役士兵安置</w:t>
            </w:r>
          </w:p>
        </w:tc>
        <w:tc>
          <w:tcPr>
            <w:tcW w:w="1037" w:type="dxa"/>
            <w:tcBorders>
              <w:top w:val="nil"/>
              <w:left w:val="nil"/>
              <w:bottom w:val="single" w:color="000000" w:sz="4" w:space="0"/>
              <w:right w:val="single" w:color="000000" w:sz="4" w:space="0"/>
            </w:tcBorders>
            <w:noWrap/>
            <w:vAlign w:val="center"/>
          </w:tcPr>
          <w:p w14:paraId="1FBCAF7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4.45</w:t>
            </w:r>
          </w:p>
        </w:tc>
        <w:tc>
          <w:tcPr>
            <w:tcW w:w="1037" w:type="dxa"/>
            <w:tcBorders>
              <w:top w:val="nil"/>
              <w:left w:val="nil"/>
              <w:bottom w:val="single" w:color="000000" w:sz="4" w:space="0"/>
              <w:right w:val="single" w:color="000000" w:sz="4" w:space="0"/>
            </w:tcBorders>
            <w:noWrap/>
            <w:vAlign w:val="center"/>
          </w:tcPr>
          <w:p w14:paraId="05A3260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4.45</w:t>
            </w:r>
          </w:p>
        </w:tc>
        <w:tc>
          <w:tcPr>
            <w:tcW w:w="1037" w:type="dxa"/>
            <w:tcBorders>
              <w:top w:val="nil"/>
              <w:left w:val="nil"/>
              <w:bottom w:val="single" w:color="000000" w:sz="4" w:space="0"/>
              <w:right w:val="single" w:color="000000" w:sz="4" w:space="0"/>
            </w:tcBorders>
            <w:noWrap/>
            <w:vAlign w:val="center"/>
          </w:tcPr>
          <w:p w14:paraId="7D5D5C0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79E1B63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1A62CA3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3D41635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2A56BC1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0B7E48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7F220CD4">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w:t>
            </w:r>
          </w:p>
        </w:tc>
        <w:tc>
          <w:tcPr>
            <w:tcW w:w="1160" w:type="dxa"/>
            <w:tcBorders>
              <w:top w:val="nil"/>
              <w:left w:val="nil"/>
              <w:bottom w:val="single" w:color="000000" w:sz="4" w:space="0"/>
              <w:right w:val="single" w:color="000000" w:sz="4" w:space="0"/>
            </w:tcBorders>
            <w:noWrap/>
            <w:vAlign w:val="center"/>
          </w:tcPr>
          <w:p w14:paraId="63786D6B">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卫生健康支出</w:t>
            </w:r>
          </w:p>
        </w:tc>
        <w:tc>
          <w:tcPr>
            <w:tcW w:w="1037" w:type="dxa"/>
            <w:tcBorders>
              <w:top w:val="nil"/>
              <w:left w:val="nil"/>
              <w:bottom w:val="single" w:color="000000" w:sz="4" w:space="0"/>
              <w:right w:val="single" w:color="000000" w:sz="4" w:space="0"/>
            </w:tcBorders>
            <w:noWrap/>
            <w:vAlign w:val="center"/>
          </w:tcPr>
          <w:p w14:paraId="314B704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16.16</w:t>
            </w:r>
          </w:p>
        </w:tc>
        <w:tc>
          <w:tcPr>
            <w:tcW w:w="1037" w:type="dxa"/>
            <w:tcBorders>
              <w:top w:val="nil"/>
              <w:left w:val="nil"/>
              <w:bottom w:val="single" w:color="000000" w:sz="4" w:space="0"/>
              <w:right w:val="single" w:color="000000" w:sz="4" w:space="0"/>
            </w:tcBorders>
            <w:noWrap/>
            <w:vAlign w:val="center"/>
          </w:tcPr>
          <w:p w14:paraId="70CF7B7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16.16</w:t>
            </w:r>
          </w:p>
        </w:tc>
        <w:tc>
          <w:tcPr>
            <w:tcW w:w="1037" w:type="dxa"/>
            <w:tcBorders>
              <w:top w:val="nil"/>
              <w:left w:val="nil"/>
              <w:bottom w:val="single" w:color="000000" w:sz="4" w:space="0"/>
              <w:right w:val="single" w:color="000000" w:sz="4" w:space="0"/>
            </w:tcBorders>
            <w:noWrap/>
            <w:vAlign w:val="center"/>
          </w:tcPr>
          <w:p w14:paraId="2271EA3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C12490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0F5AA84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091E60A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3183277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35930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7DBEF70">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w:t>
            </w:r>
          </w:p>
        </w:tc>
        <w:tc>
          <w:tcPr>
            <w:tcW w:w="1160" w:type="dxa"/>
            <w:tcBorders>
              <w:top w:val="nil"/>
              <w:left w:val="nil"/>
              <w:bottom w:val="single" w:color="000000" w:sz="4" w:space="0"/>
              <w:right w:val="single" w:color="000000" w:sz="4" w:space="0"/>
            </w:tcBorders>
            <w:noWrap/>
            <w:vAlign w:val="center"/>
          </w:tcPr>
          <w:p w14:paraId="389856A1">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行政事业单位医疗</w:t>
            </w:r>
          </w:p>
        </w:tc>
        <w:tc>
          <w:tcPr>
            <w:tcW w:w="1037" w:type="dxa"/>
            <w:tcBorders>
              <w:top w:val="nil"/>
              <w:left w:val="nil"/>
              <w:bottom w:val="single" w:color="000000" w:sz="4" w:space="0"/>
              <w:right w:val="single" w:color="000000" w:sz="4" w:space="0"/>
            </w:tcBorders>
            <w:noWrap/>
            <w:vAlign w:val="center"/>
          </w:tcPr>
          <w:p w14:paraId="7F86832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16.16</w:t>
            </w:r>
          </w:p>
        </w:tc>
        <w:tc>
          <w:tcPr>
            <w:tcW w:w="1037" w:type="dxa"/>
            <w:tcBorders>
              <w:top w:val="nil"/>
              <w:left w:val="nil"/>
              <w:bottom w:val="single" w:color="000000" w:sz="4" w:space="0"/>
              <w:right w:val="single" w:color="000000" w:sz="4" w:space="0"/>
            </w:tcBorders>
            <w:noWrap/>
            <w:vAlign w:val="center"/>
          </w:tcPr>
          <w:p w14:paraId="53DA694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16.16</w:t>
            </w:r>
          </w:p>
        </w:tc>
        <w:tc>
          <w:tcPr>
            <w:tcW w:w="1037" w:type="dxa"/>
            <w:tcBorders>
              <w:top w:val="nil"/>
              <w:left w:val="nil"/>
              <w:bottom w:val="single" w:color="000000" w:sz="4" w:space="0"/>
              <w:right w:val="single" w:color="000000" w:sz="4" w:space="0"/>
            </w:tcBorders>
            <w:noWrap/>
            <w:vAlign w:val="center"/>
          </w:tcPr>
          <w:p w14:paraId="13785E3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E057533">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38BD24B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3794781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109820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1EFC6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46E0F50A">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2101101</w:t>
            </w:r>
          </w:p>
        </w:tc>
        <w:tc>
          <w:tcPr>
            <w:tcW w:w="1160" w:type="dxa"/>
            <w:tcBorders>
              <w:top w:val="nil"/>
              <w:left w:val="nil"/>
              <w:bottom w:val="single" w:color="000000" w:sz="4" w:space="0"/>
              <w:right w:val="single" w:color="000000" w:sz="4" w:space="0"/>
            </w:tcBorders>
            <w:noWrap/>
            <w:vAlign w:val="center"/>
          </w:tcPr>
          <w:p w14:paraId="72A1953F">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行政单位医疗</w:t>
            </w:r>
          </w:p>
        </w:tc>
        <w:tc>
          <w:tcPr>
            <w:tcW w:w="1037" w:type="dxa"/>
            <w:tcBorders>
              <w:top w:val="nil"/>
              <w:left w:val="nil"/>
              <w:bottom w:val="single" w:color="000000" w:sz="4" w:space="0"/>
              <w:right w:val="single" w:color="000000" w:sz="4" w:space="0"/>
            </w:tcBorders>
            <w:noWrap/>
            <w:vAlign w:val="center"/>
          </w:tcPr>
          <w:p w14:paraId="1E2F396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8.61</w:t>
            </w:r>
          </w:p>
        </w:tc>
        <w:tc>
          <w:tcPr>
            <w:tcW w:w="1037" w:type="dxa"/>
            <w:tcBorders>
              <w:top w:val="nil"/>
              <w:left w:val="nil"/>
              <w:bottom w:val="single" w:color="000000" w:sz="4" w:space="0"/>
              <w:right w:val="single" w:color="000000" w:sz="4" w:space="0"/>
            </w:tcBorders>
            <w:noWrap/>
            <w:vAlign w:val="center"/>
          </w:tcPr>
          <w:p w14:paraId="00B53CF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8.61</w:t>
            </w:r>
          </w:p>
        </w:tc>
        <w:tc>
          <w:tcPr>
            <w:tcW w:w="1037" w:type="dxa"/>
            <w:tcBorders>
              <w:top w:val="nil"/>
              <w:left w:val="nil"/>
              <w:bottom w:val="single" w:color="000000" w:sz="4" w:space="0"/>
              <w:right w:val="single" w:color="000000" w:sz="4" w:space="0"/>
            </w:tcBorders>
            <w:noWrap/>
            <w:vAlign w:val="center"/>
          </w:tcPr>
          <w:p w14:paraId="3369617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7992A2F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3C3F385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3313B11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4564C7F0">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117D13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6A204BC6">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2101103</w:t>
            </w:r>
          </w:p>
        </w:tc>
        <w:tc>
          <w:tcPr>
            <w:tcW w:w="1160" w:type="dxa"/>
            <w:tcBorders>
              <w:top w:val="nil"/>
              <w:left w:val="nil"/>
              <w:bottom w:val="single" w:color="000000" w:sz="4" w:space="0"/>
              <w:right w:val="single" w:color="000000" w:sz="4" w:space="0"/>
            </w:tcBorders>
            <w:noWrap/>
            <w:vAlign w:val="center"/>
          </w:tcPr>
          <w:p w14:paraId="08CDE4FA">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公务员医疗补助</w:t>
            </w:r>
          </w:p>
        </w:tc>
        <w:tc>
          <w:tcPr>
            <w:tcW w:w="1037" w:type="dxa"/>
            <w:tcBorders>
              <w:top w:val="nil"/>
              <w:left w:val="nil"/>
              <w:bottom w:val="single" w:color="000000" w:sz="4" w:space="0"/>
              <w:right w:val="single" w:color="000000" w:sz="4" w:space="0"/>
            </w:tcBorders>
            <w:noWrap/>
            <w:vAlign w:val="center"/>
          </w:tcPr>
          <w:p w14:paraId="2C8FCA9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7.55</w:t>
            </w:r>
          </w:p>
        </w:tc>
        <w:tc>
          <w:tcPr>
            <w:tcW w:w="1037" w:type="dxa"/>
            <w:tcBorders>
              <w:top w:val="nil"/>
              <w:left w:val="nil"/>
              <w:bottom w:val="single" w:color="000000" w:sz="4" w:space="0"/>
              <w:right w:val="single" w:color="000000" w:sz="4" w:space="0"/>
            </w:tcBorders>
            <w:noWrap/>
            <w:vAlign w:val="center"/>
          </w:tcPr>
          <w:p w14:paraId="7EDA47F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7.55</w:t>
            </w:r>
          </w:p>
        </w:tc>
        <w:tc>
          <w:tcPr>
            <w:tcW w:w="1037" w:type="dxa"/>
            <w:tcBorders>
              <w:top w:val="nil"/>
              <w:left w:val="nil"/>
              <w:bottom w:val="single" w:color="000000" w:sz="4" w:space="0"/>
              <w:right w:val="single" w:color="000000" w:sz="4" w:space="0"/>
            </w:tcBorders>
            <w:noWrap/>
            <w:vAlign w:val="center"/>
          </w:tcPr>
          <w:p w14:paraId="62293F81">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3E9B276">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0CB7A967">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1203501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2A5CD44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1B6BA7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1286D9A1">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w:t>
            </w:r>
          </w:p>
        </w:tc>
        <w:tc>
          <w:tcPr>
            <w:tcW w:w="1160" w:type="dxa"/>
            <w:tcBorders>
              <w:top w:val="nil"/>
              <w:left w:val="nil"/>
              <w:bottom w:val="single" w:color="000000" w:sz="4" w:space="0"/>
              <w:right w:val="single" w:color="000000" w:sz="4" w:space="0"/>
            </w:tcBorders>
            <w:noWrap/>
            <w:vAlign w:val="center"/>
          </w:tcPr>
          <w:p w14:paraId="29ACCD93">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住房保障支出</w:t>
            </w:r>
          </w:p>
        </w:tc>
        <w:tc>
          <w:tcPr>
            <w:tcW w:w="1037" w:type="dxa"/>
            <w:tcBorders>
              <w:top w:val="nil"/>
              <w:left w:val="nil"/>
              <w:bottom w:val="single" w:color="000000" w:sz="4" w:space="0"/>
              <w:right w:val="single" w:color="000000" w:sz="4" w:space="0"/>
            </w:tcBorders>
            <w:noWrap/>
            <w:vAlign w:val="center"/>
          </w:tcPr>
          <w:p w14:paraId="3500F03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777C630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19BF599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1E144E1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0B8F2D0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2825541B">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62BA39C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781C6B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3691FF4D">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w:t>
            </w:r>
          </w:p>
        </w:tc>
        <w:tc>
          <w:tcPr>
            <w:tcW w:w="1160" w:type="dxa"/>
            <w:tcBorders>
              <w:top w:val="nil"/>
              <w:left w:val="nil"/>
              <w:bottom w:val="single" w:color="000000" w:sz="4" w:space="0"/>
              <w:right w:val="single" w:color="000000" w:sz="4" w:space="0"/>
            </w:tcBorders>
            <w:noWrap/>
            <w:vAlign w:val="center"/>
          </w:tcPr>
          <w:p w14:paraId="1B413506">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住房改革支出</w:t>
            </w:r>
          </w:p>
        </w:tc>
        <w:tc>
          <w:tcPr>
            <w:tcW w:w="1037" w:type="dxa"/>
            <w:tcBorders>
              <w:top w:val="nil"/>
              <w:left w:val="nil"/>
              <w:bottom w:val="single" w:color="000000" w:sz="4" w:space="0"/>
              <w:right w:val="single" w:color="000000" w:sz="4" w:space="0"/>
            </w:tcBorders>
            <w:noWrap/>
            <w:vAlign w:val="center"/>
          </w:tcPr>
          <w:p w14:paraId="4BAD3AB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0C11D8EA">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6EF2D71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7A1F5858">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7CACD25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71E50CCF">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5F6C76C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2AC3AB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040" w:type="dxa"/>
            <w:tcBorders>
              <w:top w:val="nil"/>
              <w:left w:val="single" w:color="000000" w:sz="4" w:space="0"/>
              <w:bottom w:val="single" w:color="000000" w:sz="4" w:space="0"/>
              <w:right w:val="single" w:color="000000" w:sz="4" w:space="0"/>
            </w:tcBorders>
            <w:noWrap/>
            <w:vAlign w:val="center"/>
          </w:tcPr>
          <w:p w14:paraId="01C8F3A9">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2210201</w:t>
            </w:r>
          </w:p>
        </w:tc>
        <w:tc>
          <w:tcPr>
            <w:tcW w:w="1160" w:type="dxa"/>
            <w:tcBorders>
              <w:top w:val="nil"/>
              <w:left w:val="nil"/>
              <w:bottom w:val="single" w:color="000000" w:sz="4" w:space="0"/>
              <w:right w:val="single" w:color="000000" w:sz="4" w:space="0"/>
            </w:tcBorders>
            <w:noWrap/>
            <w:vAlign w:val="center"/>
          </w:tcPr>
          <w:p w14:paraId="3ACE8D69">
            <w:pPr>
              <w:jc w:val="left"/>
              <w:rPr>
                <w:rFonts w:hint="eastAsia" w:ascii="方正仿宋_GB2312" w:hAnsi="方正仿宋_GB2312" w:eastAsia="方正仿宋_GB2312" w:cs="方正仿宋_GB2312"/>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spacing w:val="-2"/>
                <w:sz w:val="20"/>
                <w:szCs w:val="20"/>
                <w:lang w:val="en-US" w:eastAsia="zh-CN"/>
              </w:rPr>
              <w:t>住房公积金</w:t>
            </w:r>
          </w:p>
        </w:tc>
        <w:tc>
          <w:tcPr>
            <w:tcW w:w="1037" w:type="dxa"/>
            <w:tcBorders>
              <w:top w:val="nil"/>
              <w:left w:val="nil"/>
              <w:bottom w:val="single" w:color="000000" w:sz="4" w:space="0"/>
              <w:right w:val="single" w:color="000000" w:sz="4" w:space="0"/>
            </w:tcBorders>
            <w:noWrap/>
            <w:vAlign w:val="center"/>
          </w:tcPr>
          <w:p w14:paraId="6049FBA4">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0FE02A3D">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r>
              <w:rPr>
                <w:rFonts w:hint="default" w:ascii="Times New Roman" w:hAnsi="Times New Roman" w:eastAsia="宋体" w:cs="Times New Roman"/>
                <w:spacing w:val="-2"/>
                <w:sz w:val="20"/>
                <w:szCs w:val="20"/>
                <w:lang w:val="en-US" w:eastAsia="zh-CN"/>
              </w:rPr>
              <w:t>12.73</w:t>
            </w:r>
          </w:p>
        </w:tc>
        <w:tc>
          <w:tcPr>
            <w:tcW w:w="1037" w:type="dxa"/>
            <w:tcBorders>
              <w:top w:val="nil"/>
              <w:left w:val="nil"/>
              <w:bottom w:val="single" w:color="000000" w:sz="4" w:space="0"/>
              <w:right w:val="single" w:color="000000" w:sz="4" w:space="0"/>
            </w:tcBorders>
            <w:noWrap/>
            <w:vAlign w:val="center"/>
          </w:tcPr>
          <w:p w14:paraId="458CA1A9">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4D2BC6D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gridSpan w:val="2"/>
            <w:tcBorders>
              <w:top w:val="nil"/>
              <w:left w:val="nil"/>
              <w:bottom w:val="single" w:color="000000" w:sz="4" w:space="0"/>
              <w:right w:val="single" w:color="000000" w:sz="4" w:space="0"/>
            </w:tcBorders>
            <w:noWrap/>
            <w:vAlign w:val="center"/>
          </w:tcPr>
          <w:p w14:paraId="0C565702">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1027" w:type="dxa"/>
            <w:tcBorders>
              <w:top w:val="nil"/>
              <w:left w:val="nil"/>
              <w:bottom w:val="single" w:color="000000" w:sz="4" w:space="0"/>
              <w:right w:val="single" w:color="000000" w:sz="4" w:space="0"/>
            </w:tcBorders>
            <w:noWrap/>
            <w:vAlign w:val="center"/>
          </w:tcPr>
          <w:p w14:paraId="584CFAF5">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c>
          <w:tcPr>
            <w:tcW w:w="964" w:type="dxa"/>
            <w:tcBorders>
              <w:top w:val="nil"/>
              <w:left w:val="nil"/>
              <w:bottom w:val="single" w:color="000000" w:sz="4" w:space="0"/>
              <w:right w:val="single" w:color="000000" w:sz="4" w:space="0"/>
            </w:tcBorders>
            <w:noWrap/>
            <w:vAlign w:val="center"/>
          </w:tcPr>
          <w:p w14:paraId="023C56BE">
            <w:pPr>
              <w:jc w:val="right"/>
              <w:rPr>
                <w:rFonts w:hint="default" w:ascii="Times New Roman" w:hAnsi="Times New Roman" w:eastAsia="宋体" w:cs="Times New Roman"/>
                <w:i w:val="0"/>
                <w:iCs w:val="0"/>
                <w:color w:val="000000"/>
                <w:kern w:val="0"/>
                <w:sz w:val="20"/>
                <w:szCs w:val="20"/>
                <w:highlight w:val="none"/>
                <w:u w:val="none"/>
                <w:lang w:val="en-US" w:eastAsia="zh-CN" w:bidi="ar-SA"/>
              </w:rPr>
            </w:pPr>
          </w:p>
        </w:tc>
      </w:tr>
      <w:tr w14:paraId="474547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9230" w:type="dxa"/>
            <w:gridSpan w:val="10"/>
            <w:tcBorders>
              <w:top w:val="nil"/>
              <w:left w:val="nil"/>
              <w:bottom w:val="nil"/>
              <w:right w:val="nil"/>
            </w:tcBorders>
            <w:noWrap/>
            <w:vAlign w:val="center"/>
          </w:tcPr>
          <w:p w14:paraId="2A889EA3">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注：本表反映部门本年度取得的各项收入情况。</w:t>
            </w:r>
          </w:p>
        </w:tc>
      </w:tr>
    </w:tbl>
    <w:p w14:paraId="68CDE5D3">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59F8B084">
      <w:pPr>
        <w:rPr>
          <w:rFonts w:hint="eastAsia" w:ascii="黑体" w:hAnsi="黑体" w:eastAsia="黑体" w:cs="宋体"/>
          <w:bCs/>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5812"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040"/>
        <w:gridCol w:w="1187"/>
        <w:gridCol w:w="1128"/>
        <w:gridCol w:w="126"/>
        <w:gridCol w:w="1000"/>
        <w:gridCol w:w="1126"/>
        <w:gridCol w:w="497"/>
        <w:gridCol w:w="629"/>
        <w:gridCol w:w="1126"/>
        <w:gridCol w:w="1487"/>
      </w:tblGrid>
      <w:tr w14:paraId="0EAA6A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jc w:val="center"/>
        </w:trPr>
        <w:tc>
          <w:tcPr>
            <w:tcW w:w="5000" w:type="pct"/>
            <w:gridSpan w:val="10"/>
            <w:tcBorders>
              <w:top w:val="nil"/>
              <w:left w:val="nil"/>
              <w:bottom w:val="nil"/>
              <w:right w:val="nil"/>
            </w:tcBorders>
            <w:noWrap/>
            <w:vAlign w:val="bottom"/>
          </w:tcPr>
          <w:p w14:paraId="5D597953">
            <w:pPr>
              <w:keepNext w:val="0"/>
              <w:keepLines w:val="0"/>
              <w:pageBreakBefore w:val="0"/>
              <w:widowControl w:val="0"/>
              <w:kinsoku/>
              <w:wordWrap/>
              <w:overflowPunct/>
              <w:topLinePunct w:val="0"/>
              <w:autoSpaceDE/>
              <w:autoSpaceDN/>
              <w:bidi w:val="0"/>
              <w:adjustRightInd/>
              <w:snapToGrid/>
              <w:spacing w:line="240" w:lineRule="auto"/>
              <w:jc w:val="center"/>
              <w:textAlignment w:val="auto"/>
              <w:outlineLvl w:val="1"/>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br w:type="page"/>
            </w:r>
            <w:r>
              <w:rPr>
                <w:rFonts w:hint="eastAsia" w:ascii="方正仿宋_GB2312" w:hAnsi="方正仿宋_GB2312" w:eastAsia="方正仿宋_GB2312" w:cs="方正仿宋_GB2312"/>
                <w:b w:val="0"/>
                <w:bCs/>
                <w:color w:val="auto"/>
                <w:kern w:val="0"/>
                <w:sz w:val="32"/>
                <w:szCs w:val="32"/>
                <w:highlight w:val="none"/>
                <w:lang w:val="en-US" w:eastAsia="zh-CN"/>
              </w:rPr>
              <w:t>支出决算表</w:t>
            </w:r>
          </w:p>
        </w:tc>
      </w:tr>
      <w:tr w14:paraId="6DB730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5000" w:type="pct"/>
            <w:gridSpan w:val="10"/>
            <w:tcBorders>
              <w:top w:val="nil"/>
              <w:left w:val="nil"/>
              <w:bottom w:val="nil"/>
              <w:right w:val="nil"/>
            </w:tcBorders>
            <w:noWrap/>
            <w:vAlign w:val="bottom"/>
          </w:tcPr>
          <w:p w14:paraId="67B4492D">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03</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37F883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jc w:val="center"/>
        </w:trPr>
        <w:tc>
          <w:tcPr>
            <w:tcW w:w="1862" w:type="pct"/>
            <w:gridSpan w:val="4"/>
            <w:tcBorders>
              <w:top w:val="nil"/>
              <w:left w:val="nil"/>
              <w:bottom w:val="single" w:color="auto" w:sz="4" w:space="0"/>
              <w:right w:val="nil"/>
            </w:tcBorders>
            <w:noWrap/>
            <w:vAlign w:val="bottom"/>
          </w:tcPr>
          <w:p w14:paraId="047155BF">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部门（单位）：中共滦州市委统战部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1403" w:type="pct"/>
            <w:gridSpan w:val="3"/>
            <w:tcBorders>
              <w:top w:val="nil"/>
              <w:left w:val="nil"/>
              <w:bottom w:val="single" w:color="auto" w:sz="4" w:space="0"/>
              <w:right w:val="nil"/>
            </w:tcBorders>
            <w:noWrap/>
            <w:vAlign w:val="bottom"/>
          </w:tcPr>
          <w:p w14:paraId="216B9A48">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eastAsiaTheme="minorEastAsia"/>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734" w:type="pct"/>
            <w:gridSpan w:val="3"/>
            <w:tcBorders>
              <w:top w:val="nil"/>
              <w:left w:val="nil"/>
              <w:bottom w:val="single" w:color="auto" w:sz="4" w:space="0"/>
              <w:right w:val="nil"/>
            </w:tcBorders>
            <w:noWrap/>
            <w:vAlign w:val="bottom"/>
          </w:tcPr>
          <w:p w14:paraId="272F664D">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金额单位：万元</w:t>
            </w:r>
          </w:p>
        </w:tc>
      </w:tr>
      <w:tr w14:paraId="02FF0B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jc w:val="center"/>
        </w:trPr>
        <w:tc>
          <w:tcPr>
            <w:tcW w:w="1191" w:type="pct"/>
            <w:gridSpan w:val="2"/>
            <w:tcBorders>
              <w:top w:val="single" w:color="auto" w:sz="4" w:space="0"/>
              <w:left w:val="single" w:color="000000" w:sz="4" w:space="0"/>
              <w:bottom w:val="single" w:color="000000" w:sz="4" w:space="0"/>
              <w:right w:val="single" w:color="000000" w:sz="4" w:space="0"/>
            </w:tcBorders>
            <w:noWrap/>
            <w:vAlign w:val="center"/>
          </w:tcPr>
          <w:p w14:paraId="6F17A70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03" w:type="pct"/>
            <w:vMerge w:val="restart"/>
            <w:tcBorders>
              <w:top w:val="single" w:color="auto" w:sz="4" w:space="0"/>
              <w:left w:val="nil"/>
              <w:bottom w:val="single" w:color="000000" w:sz="4" w:space="0"/>
              <w:right w:val="single" w:color="000000" w:sz="4" w:space="0"/>
            </w:tcBorders>
            <w:noWrap w:val="0"/>
            <w:vAlign w:val="center"/>
          </w:tcPr>
          <w:p w14:paraId="217D4DD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本年支出合计</w:t>
            </w:r>
          </w:p>
        </w:tc>
        <w:tc>
          <w:tcPr>
            <w:tcW w:w="602" w:type="pct"/>
            <w:gridSpan w:val="2"/>
            <w:vMerge w:val="restart"/>
            <w:tcBorders>
              <w:top w:val="single" w:color="auto" w:sz="4" w:space="0"/>
              <w:left w:val="nil"/>
              <w:bottom w:val="single" w:color="000000" w:sz="4" w:space="0"/>
              <w:right w:val="single" w:color="000000" w:sz="4" w:space="0"/>
            </w:tcBorders>
            <w:noWrap w:val="0"/>
            <w:vAlign w:val="center"/>
          </w:tcPr>
          <w:p w14:paraId="28633EC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602" w:type="pct"/>
            <w:vMerge w:val="restart"/>
            <w:tcBorders>
              <w:top w:val="single" w:color="auto" w:sz="4" w:space="0"/>
              <w:left w:val="nil"/>
              <w:bottom w:val="single" w:color="000000" w:sz="4" w:space="0"/>
              <w:right w:val="single" w:color="000000" w:sz="4" w:space="0"/>
            </w:tcBorders>
            <w:noWrap w:val="0"/>
            <w:vAlign w:val="center"/>
          </w:tcPr>
          <w:p w14:paraId="523FC8B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602" w:type="pct"/>
            <w:gridSpan w:val="2"/>
            <w:vMerge w:val="restart"/>
            <w:tcBorders>
              <w:top w:val="single" w:color="auto" w:sz="4" w:space="0"/>
              <w:left w:val="nil"/>
              <w:bottom w:val="single" w:color="000000" w:sz="4" w:space="0"/>
              <w:right w:val="single" w:color="000000" w:sz="4" w:space="0"/>
            </w:tcBorders>
            <w:noWrap w:val="0"/>
            <w:vAlign w:val="center"/>
          </w:tcPr>
          <w:p w14:paraId="42DA50C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上缴上级支出</w:t>
            </w:r>
          </w:p>
        </w:tc>
        <w:tc>
          <w:tcPr>
            <w:tcW w:w="602" w:type="pct"/>
            <w:vMerge w:val="restart"/>
            <w:tcBorders>
              <w:top w:val="single" w:color="auto" w:sz="4" w:space="0"/>
              <w:left w:val="nil"/>
              <w:bottom w:val="single" w:color="000000" w:sz="4" w:space="0"/>
              <w:right w:val="single" w:color="000000" w:sz="4" w:space="0"/>
            </w:tcBorders>
            <w:noWrap w:val="0"/>
            <w:vAlign w:val="center"/>
          </w:tcPr>
          <w:p w14:paraId="1A8C99A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经营支出</w:t>
            </w:r>
          </w:p>
        </w:tc>
        <w:tc>
          <w:tcPr>
            <w:tcW w:w="795" w:type="pct"/>
            <w:vMerge w:val="restart"/>
            <w:tcBorders>
              <w:top w:val="single" w:color="auto" w:sz="4" w:space="0"/>
              <w:left w:val="nil"/>
              <w:bottom w:val="single" w:color="000000" w:sz="4" w:space="0"/>
              <w:right w:val="single" w:color="000000" w:sz="4" w:space="0"/>
            </w:tcBorders>
            <w:noWrap w:val="0"/>
            <w:vAlign w:val="center"/>
          </w:tcPr>
          <w:p w14:paraId="0E312A4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对附属单位补助支出</w:t>
            </w:r>
          </w:p>
        </w:tc>
      </w:tr>
      <w:tr w14:paraId="37F572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vMerge w:val="restart"/>
            <w:tcBorders>
              <w:top w:val="nil"/>
              <w:left w:val="single" w:color="000000" w:sz="4" w:space="0"/>
              <w:bottom w:val="single" w:color="000000" w:sz="4" w:space="0"/>
              <w:right w:val="single" w:color="000000" w:sz="4" w:space="0"/>
            </w:tcBorders>
            <w:noWrap w:val="0"/>
            <w:vAlign w:val="center"/>
          </w:tcPr>
          <w:p w14:paraId="75D872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635" w:type="pct"/>
            <w:vMerge w:val="restart"/>
            <w:tcBorders>
              <w:top w:val="nil"/>
              <w:left w:val="nil"/>
              <w:bottom w:val="single" w:color="000000" w:sz="4" w:space="0"/>
              <w:right w:val="single" w:color="000000" w:sz="4" w:space="0"/>
            </w:tcBorders>
            <w:noWrap/>
            <w:vAlign w:val="center"/>
          </w:tcPr>
          <w:p w14:paraId="724860A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603" w:type="pct"/>
            <w:vMerge w:val="continue"/>
            <w:tcBorders>
              <w:top w:val="single" w:color="000000" w:sz="4" w:space="0"/>
              <w:left w:val="nil"/>
              <w:bottom w:val="single" w:color="000000" w:sz="4" w:space="0"/>
              <w:right w:val="single" w:color="000000" w:sz="4" w:space="0"/>
            </w:tcBorders>
            <w:noWrap w:val="0"/>
            <w:vAlign w:val="center"/>
          </w:tcPr>
          <w:p w14:paraId="7E377F0B">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4CF57704">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048D3FFE">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6A153672">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1A7CA1DC">
            <w:pPr>
              <w:jc w:val="center"/>
              <w:rPr>
                <w:rFonts w:hint="eastAsia" w:ascii="宋体" w:hAnsi="宋体" w:eastAsia="宋体" w:cs="宋体"/>
                <w:i w:val="0"/>
                <w:iCs w:val="0"/>
                <w:color w:val="000000"/>
                <w:sz w:val="20"/>
                <w:szCs w:val="20"/>
                <w:highlight w:val="none"/>
                <w:u w:val="none"/>
              </w:rPr>
            </w:pPr>
          </w:p>
        </w:tc>
        <w:tc>
          <w:tcPr>
            <w:tcW w:w="795" w:type="pct"/>
            <w:vMerge w:val="continue"/>
            <w:tcBorders>
              <w:top w:val="single" w:color="000000" w:sz="4" w:space="0"/>
              <w:left w:val="nil"/>
              <w:bottom w:val="single" w:color="000000" w:sz="4" w:space="0"/>
              <w:right w:val="single" w:color="000000" w:sz="4" w:space="0"/>
            </w:tcBorders>
            <w:noWrap w:val="0"/>
            <w:vAlign w:val="center"/>
          </w:tcPr>
          <w:p w14:paraId="1E1B3486">
            <w:pPr>
              <w:jc w:val="center"/>
              <w:rPr>
                <w:rFonts w:hint="eastAsia" w:ascii="宋体" w:hAnsi="宋体" w:eastAsia="宋体" w:cs="宋体"/>
                <w:i w:val="0"/>
                <w:iCs w:val="0"/>
                <w:color w:val="000000"/>
                <w:sz w:val="20"/>
                <w:szCs w:val="20"/>
                <w:highlight w:val="none"/>
                <w:u w:val="none"/>
              </w:rPr>
            </w:pPr>
          </w:p>
        </w:tc>
      </w:tr>
      <w:tr w14:paraId="2A5D556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vMerge w:val="continue"/>
            <w:tcBorders>
              <w:top w:val="nil"/>
              <w:left w:val="single" w:color="000000" w:sz="4" w:space="0"/>
              <w:bottom w:val="single" w:color="000000" w:sz="4" w:space="0"/>
              <w:right w:val="single" w:color="000000" w:sz="4" w:space="0"/>
            </w:tcBorders>
            <w:noWrap w:val="0"/>
            <w:vAlign w:val="center"/>
          </w:tcPr>
          <w:p w14:paraId="6C0E4539">
            <w:pPr>
              <w:jc w:val="center"/>
              <w:rPr>
                <w:rFonts w:hint="eastAsia" w:ascii="宋体" w:hAnsi="宋体" w:eastAsia="宋体" w:cs="宋体"/>
                <w:i w:val="0"/>
                <w:iCs w:val="0"/>
                <w:color w:val="000000"/>
                <w:sz w:val="20"/>
                <w:szCs w:val="20"/>
                <w:highlight w:val="none"/>
                <w:u w:val="none"/>
              </w:rPr>
            </w:pPr>
          </w:p>
        </w:tc>
        <w:tc>
          <w:tcPr>
            <w:tcW w:w="635" w:type="pct"/>
            <w:vMerge w:val="continue"/>
            <w:tcBorders>
              <w:top w:val="nil"/>
              <w:left w:val="nil"/>
              <w:bottom w:val="single" w:color="000000" w:sz="4" w:space="0"/>
              <w:right w:val="single" w:color="000000" w:sz="4" w:space="0"/>
            </w:tcBorders>
            <w:noWrap/>
            <w:vAlign w:val="center"/>
          </w:tcPr>
          <w:p w14:paraId="24874050">
            <w:pPr>
              <w:jc w:val="center"/>
              <w:rPr>
                <w:rFonts w:hint="eastAsia" w:ascii="宋体" w:hAnsi="宋体" w:eastAsia="宋体" w:cs="宋体"/>
                <w:i w:val="0"/>
                <w:iCs w:val="0"/>
                <w:color w:val="000000"/>
                <w:sz w:val="20"/>
                <w:szCs w:val="20"/>
                <w:highlight w:val="none"/>
                <w:u w:val="none"/>
              </w:rPr>
            </w:pPr>
          </w:p>
        </w:tc>
        <w:tc>
          <w:tcPr>
            <w:tcW w:w="603" w:type="pct"/>
            <w:vMerge w:val="continue"/>
            <w:tcBorders>
              <w:top w:val="single" w:color="000000" w:sz="4" w:space="0"/>
              <w:left w:val="nil"/>
              <w:bottom w:val="single" w:color="000000" w:sz="4" w:space="0"/>
              <w:right w:val="single" w:color="000000" w:sz="4" w:space="0"/>
            </w:tcBorders>
            <w:noWrap w:val="0"/>
            <w:vAlign w:val="center"/>
          </w:tcPr>
          <w:p w14:paraId="3AD03000">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5B1E0842">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17865F90">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54493D37">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5DB3CC06">
            <w:pPr>
              <w:jc w:val="center"/>
              <w:rPr>
                <w:rFonts w:hint="eastAsia" w:ascii="宋体" w:hAnsi="宋体" w:eastAsia="宋体" w:cs="宋体"/>
                <w:i w:val="0"/>
                <w:iCs w:val="0"/>
                <w:color w:val="000000"/>
                <w:sz w:val="20"/>
                <w:szCs w:val="20"/>
                <w:highlight w:val="none"/>
                <w:u w:val="none"/>
              </w:rPr>
            </w:pPr>
          </w:p>
        </w:tc>
        <w:tc>
          <w:tcPr>
            <w:tcW w:w="795" w:type="pct"/>
            <w:vMerge w:val="continue"/>
            <w:tcBorders>
              <w:top w:val="single" w:color="000000" w:sz="4" w:space="0"/>
              <w:left w:val="nil"/>
              <w:bottom w:val="single" w:color="000000" w:sz="4" w:space="0"/>
              <w:right w:val="single" w:color="000000" w:sz="4" w:space="0"/>
            </w:tcBorders>
            <w:noWrap w:val="0"/>
            <w:vAlign w:val="center"/>
          </w:tcPr>
          <w:p w14:paraId="28210C31">
            <w:pPr>
              <w:jc w:val="center"/>
              <w:rPr>
                <w:rFonts w:hint="eastAsia" w:ascii="宋体" w:hAnsi="宋体" w:eastAsia="宋体" w:cs="宋体"/>
                <w:i w:val="0"/>
                <w:iCs w:val="0"/>
                <w:color w:val="000000"/>
                <w:sz w:val="20"/>
                <w:szCs w:val="20"/>
                <w:highlight w:val="none"/>
                <w:u w:val="none"/>
              </w:rPr>
            </w:pPr>
          </w:p>
        </w:tc>
      </w:tr>
      <w:tr w14:paraId="042F4E8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vMerge w:val="continue"/>
            <w:tcBorders>
              <w:top w:val="nil"/>
              <w:left w:val="single" w:color="000000" w:sz="4" w:space="0"/>
              <w:bottom w:val="single" w:color="000000" w:sz="4" w:space="0"/>
              <w:right w:val="single" w:color="000000" w:sz="4" w:space="0"/>
            </w:tcBorders>
            <w:noWrap w:val="0"/>
            <w:vAlign w:val="center"/>
          </w:tcPr>
          <w:p w14:paraId="00B67C9D">
            <w:pPr>
              <w:jc w:val="center"/>
              <w:rPr>
                <w:rFonts w:hint="eastAsia" w:ascii="宋体" w:hAnsi="宋体" w:eastAsia="宋体" w:cs="宋体"/>
                <w:i w:val="0"/>
                <w:iCs w:val="0"/>
                <w:color w:val="000000"/>
                <w:sz w:val="20"/>
                <w:szCs w:val="20"/>
                <w:highlight w:val="none"/>
                <w:u w:val="none"/>
              </w:rPr>
            </w:pPr>
          </w:p>
        </w:tc>
        <w:tc>
          <w:tcPr>
            <w:tcW w:w="635" w:type="pct"/>
            <w:vMerge w:val="continue"/>
            <w:tcBorders>
              <w:top w:val="nil"/>
              <w:left w:val="nil"/>
              <w:bottom w:val="single" w:color="000000" w:sz="4" w:space="0"/>
              <w:right w:val="single" w:color="000000" w:sz="4" w:space="0"/>
            </w:tcBorders>
            <w:noWrap/>
            <w:vAlign w:val="center"/>
          </w:tcPr>
          <w:p w14:paraId="5C078245">
            <w:pPr>
              <w:jc w:val="center"/>
              <w:rPr>
                <w:rFonts w:hint="eastAsia" w:ascii="宋体" w:hAnsi="宋体" w:eastAsia="宋体" w:cs="宋体"/>
                <w:i w:val="0"/>
                <w:iCs w:val="0"/>
                <w:color w:val="000000"/>
                <w:sz w:val="20"/>
                <w:szCs w:val="20"/>
                <w:highlight w:val="none"/>
                <w:u w:val="none"/>
              </w:rPr>
            </w:pPr>
          </w:p>
        </w:tc>
        <w:tc>
          <w:tcPr>
            <w:tcW w:w="603" w:type="pct"/>
            <w:vMerge w:val="continue"/>
            <w:tcBorders>
              <w:top w:val="single" w:color="000000" w:sz="4" w:space="0"/>
              <w:left w:val="nil"/>
              <w:bottom w:val="single" w:color="000000" w:sz="4" w:space="0"/>
              <w:right w:val="single" w:color="000000" w:sz="4" w:space="0"/>
            </w:tcBorders>
            <w:noWrap w:val="0"/>
            <w:vAlign w:val="center"/>
          </w:tcPr>
          <w:p w14:paraId="1CB0F352">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2C964F70">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6CD4E6CE">
            <w:pPr>
              <w:jc w:val="center"/>
              <w:rPr>
                <w:rFonts w:hint="eastAsia" w:ascii="宋体" w:hAnsi="宋体" w:eastAsia="宋体" w:cs="宋体"/>
                <w:i w:val="0"/>
                <w:iCs w:val="0"/>
                <w:color w:val="000000"/>
                <w:sz w:val="20"/>
                <w:szCs w:val="20"/>
                <w:highlight w:val="none"/>
                <w:u w:val="none"/>
              </w:rPr>
            </w:pPr>
          </w:p>
        </w:tc>
        <w:tc>
          <w:tcPr>
            <w:tcW w:w="602" w:type="pct"/>
            <w:gridSpan w:val="2"/>
            <w:vMerge w:val="continue"/>
            <w:tcBorders>
              <w:top w:val="single" w:color="000000" w:sz="4" w:space="0"/>
              <w:left w:val="nil"/>
              <w:bottom w:val="single" w:color="000000" w:sz="4" w:space="0"/>
              <w:right w:val="single" w:color="000000" w:sz="4" w:space="0"/>
            </w:tcBorders>
            <w:noWrap w:val="0"/>
            <w:vAlign w:val="center"/>
          </w:tcPr>
          <w:p w14:paraId="190026C4">
            <w:pPr>
              <w:jc w:val="center"/>
              <w:rPr>
                <w:rFonts w:hint="eastAsia" w:ascii="宋体" w:hAnsi="宋体" w:eastAsia="宋体" w:cs="宋体"/>
                <w:i w:val="0"/>
                <w:iCs w:val="0"/>
                <w:color w:val="000000"/>
                <w:sz w:val="20"/>
                <w:szCs w:val="20"/>
                <w:highlight w:val="none"/>
                <w:u w:val="none"/>
              </w:rPr>
            </w:pPr>
          </w:p>
        </w:tc>
        <w:tc>
          <w:tcPr>
            <w:tcW w:w="602" w:type="pct"/>
            <w:vMerge w:val="continue"/>
            <w:tcBorders>
              <w:top w:val="single" w:color="000000" w:sz="4" w:space="0"/>
              <w:left w:val="nil"/>
              <w:bottom w:val="single" w:color="000000" w:sz="4" w:space="0"/>
              <w:right w:val="single" w:color="000000" w:sz="4" w:space="0"/>
            </w:tcBorders>
            <w:noWrap w:val="0"/>
            <w:vAlign w:val="center"/>
          </w:tcPr>
          <w:p w14:paraId="2D591BDF">
            <w:pPr>
              <w:jc w:val="center"/>
              <w:rPr>
                <w:rFonts w:hint="eastAsia" w:ascii="宋体" w:hAnsi="宋体" w:eastAsia="宋体" w:cs="宋体"/>
                <w:i w:val="0"/>
                <w:iCs w:val="0"/>
                <w:color w:val="000000"/>
                <w:sz w:val="20"/>
                <w:szCs w:val="20"/>
                <w:highlight w:val="none"/>
                <w:u w:val="none"/>
              </w:rPr>
            </w:pPr>
          </w:p>
        </w:tc>
        <w:tc>
          <w:tcPr>
            <w:tcW w:w="795" w:type="pct"/>
            <w:vMerge w:val="continue"/>
            <w:tcBorders>
              <w:top w:val="single" w:color="000000" w:sz="4" w:space="0"/>
              <w:left w:val="nil"/>
              <w:bottom w:val="single" w:color="000000" w:sz="4" w:space="0"/>
              <w:right w:val="single" w:color="000000" w:sz="4" w:space="0"/>
            </w:tcBorders>
            <w:noWrap w:val="0"/>
            <w:vAlign w:val="center"/>
          </w:tcPr>
          <w:p w14:paraId="2B174657">
            <w:pPr>
              <w:jc w:val="center"/>
              <w:rPr>
                <w:rFonts w:hint="eastAsia" w:ascii="宋体" w:hAnsi="宋体" w:eastAsia="宋体" w:cs="宋体"/>
                <w:i w:val="0"/>
                <w:iCs w:val="0"/>
                <w:color w:val="000000"/>
                <w:sz w:val="20"/>
                <w:szCs w:val="20"/>
                <w:highlight w:val="none"/>
                <w:u w:val="none"/>
              </w:rPr>
            </w:pPr>
          </w:p>
        </w:tc>
      </w:tr>
      <w:tr w14:paraId="11F820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4" w:hRule="atLeast"/>
          <w:jc w:val="center"/>
        </w:trPr>
        <w:tc>
          <w:tcPr>
            <w:tcW w:w="1191" w:type="pct"/>
            <w:gridSpan w:val="2"/>
            <w:tcBorders>
              <w:top w:val="single" w:color="000000" w:sz="4" w:space="0"/>
              <w:left w:val="single" w:color="000000" w:sz="4" w:space="0"/>
              <w:bottom w:val="single" w:color="000000" w:sz="4" w:space="0"/>
              <w:right w:val="single" w:color="000000" w:sz="4" w:space="0"/>
            </w:tcBorders>
            <w:noWrap/>
            <w:vAlign w:val="center"/>
          </w:tcPr>
          <w:p w14:paraId="3EBE2C8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03" w:type="pct"/>
            <w:tcBorders>
              <w:top w:val="nil"/>
              <w:left w:val="nil"/>
              <w:bottom w:val="single" w:color="000000" w:sz="4" w:space="0"/>
              <w:right w:val="single" w:color="000000" w:sz="4" w:space="0"/>
            </w:tcBorders>
            <w:noWrap w:val="0"/>
            <w:vAlign w:val="center"/>
          </w:tcPr>
          <w:p w14:paraId="35C3AC1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602" w:type="pct"/>
            <w:gridSpan w:val="2"/>
            <w:tcBorders>
              <w:top w:val="nil"/>
              <w:left w:val="nil"/>
              <w:bottom w:val="single" w:color="000000" w:sz="4" w:space="0"/>
              <w:right w:val="single" w:color="000000" w:sz="4" w:space="0"/>
            </w:tcBorders>
            <w:noWrap w:val="0"/>
            <w:vAlign w:val="center"/>
          </w:tcPr>
          <w:p w14:paraId="211B6A1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602" w:type="pct"/>
            <w:tcBorders>
              <w:top w:val="nil"/>
              <w:left w:val="nil"/>
              <w:bottom w:val="single" w:color="000000" w:sz="4" w:space="0"/>
              <w:right w:val="single" w:color="000000" w:sz="4" w:space="0"/>
            </w:tcBorders>
            <w:noWrap w:val="0"/>
            <w:vAlign w:val="center"/>
          </w:tcPr>
          <w:p w14:paraId="4F698D0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602" w:type="pct"/>
            <w:gridSpan w:val="2"/>
            <w:tcBorders>
              <w:top w:val="nil"/>
              <w:left w:val="nil"/>
              <w:bottom w:val="single" w:color="000000" w:sz="4" w:space="0"/>
              <w:right w:val="single" w:color="000000" w:sz="4" w:space="0"/>
            </w:tcBorders>
            <w:noWrap w:val="0"/>
            <w:vAlign w:val="center"/>
          </w:tcPr>
          <w:p w14:paraId="7D8E7F9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602" w:type="pct"/>
            <w:tcBorders>
              <w:top w:val="nil"/>
              <w:left w:val="nil"/>
              <w:bottom w:val="single" w:color="000000" w:sz="4" w:space="0"/>
              <w:right w:val="single" w:color="000000" w:sz="4" w:space="0"/>
            </w:tcBorders>
            <w:noWrap w:val="0"/>
            <w:vAlign w:val="center"/>
          </w:tcPr>
          <w:p w14:paraId="598353A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795" w:type="pct"/>
            <w:tcBorders>
              <w:top w:val="nil"/>
              <w:left w:val="nil"/>
              <w:bottom w:val="single" w:color="000000" w:sz="4" w:space="0"/>
              <w:right w:val="single" w:color="000000" w:sz="4" w:space="0"/>
            </w:tcBorders>
            <w:noWrap w:val="0"/>
            <w:vAlign w:val="center"/>
          </w:tcPr>
          <w:p w14:paraId="571ECD0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r>
      <w:tr w14:paraId="7B9117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1191" w:type="pct"/>
            <w:gridSpan w:val="2"/>
            <w:tcBorders>
              <w:top w:val="single" w:color="000000" w:sz="4" w:space="0"/>
              <w:left w:val="single" w:color="000000" w:sz="4" w:space="0"/>
              <w:bottom w:val="single" w:color="000000" w:sz="4" w:space="0"/>
              <w:right w:val="single" w:color="000000" w:sz="4" w:space="0"/>
            </w:tcBorders>
            <w:noWrap/>
            <w:vAlign w:val="center"/>
          </w:tcPr>
          <w:p w14:paraId="476AC80B">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603" w:type="pct"/>
            <w:tcBorders>
              <w:top w:val="nil"/>
              <w:left w:val="nil"/>
              <w:bottom w:val="single" w:color="000000" w:sz="4" w:space="0"/>
              <w:right w:val="single" w:color="000000" w:sz="4" w:space="0"/>
            </w:tcBorders>
            <w:noWrap/>
            <w:vAlign w:val="center"/>
          </w:tcPr>
          <w:p w14:paraId="79FF2578">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602" w:type="pct"/>
            <w:gridSpan w:val="2"/>
            <w:tcBorders>
              <w:top w:val="nil"/>
              <w:left w:val="nil"/>
              <w:bottom w:val="single" w:color="000000" w:sz="4" w:space="0"/>
              <w:right w:val="single" w:color="000000" w:sz="4" w:space="0"/>
            </w:tcBorders>
            <w:noWrap/>
            <w:vAlign w:val="center"/>
          </w:tcPr>
          <w:p w14:paraId="29E1D0A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186.58</w:t>
            </w:r>
          </w:p>
        </w:tc>
        <w:tc>
          <w:tcPr>
            <w:tcW w:w="602" w:type="pct"/>
            <w:tcBorders>
              <w:top w:val="nil"/>
              <w:left w:val="nil"/>
              <w:bottom w:val="single" w:color="000000" w:sz="4" w:space="0"/>
              <w:right w:val="single" w:color="000000" w:sz="4" w:space="0"/>
            </w:tcBorders>
            <w:noWrap/>
            <w:vAlign w:val="center"/>
          </w:tcPr>
          <w:p w14:paraId="7EBE7A3A">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19.89</w:t>
            </w:r>
          </w:p>
        </w:tc>
        <w:tc>
          <w:tcPr>
            <w:tcW w:w="602" w:type="pct"/>
            <w:gridSpan w:val="2"/>
            <w:tcBorders>
              <w:top w:val="nil"/>
              <w:left w:val="nil"/>
              <w:bottom w:val="single" w:color="000000" w:sz="4" w:space="0"/>
              <w:right w:val="single" w:color="000000" w:sz="4" w:space="0"/>
            </w:tcBorders>
            <w:noWrap/>
            <w:vAlign w:val="center"/>
          </w:tcPr>
          <w:p w14:paraId="6D6FEE02">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6F3236AB">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54456FC9">
            <w:pPr>
              <w:jc w:val="right"/>
              <w:rPr>
                <w:rFonts w:hint="default" w:ascii="Times New Roman" w:hAnsi="Times New Roman" w:eastAsia="宋体" w:cs="Times New Roman"/>
                <w:i w:val="0"/>
                <w:iCs w:val="0"/>
                <w:color w:val="000000"/>
                <w:sz w:val="20"/>
                <w:szCs w:val="20"/>
                <w:highlight w:val="none"/>
                <w:u w:val="none"/>
              </w:rPr>
            </w:pPr>
          </w:p>
        </w:tc>
      </w:tr>
      <w:tr w14:paraId="1BC7D6D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D99E3C5">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635" w:type="pct"/>
            <w:tcBorders>
              <w:top w:val="nil"/>
              <w:left w:val="nil"/>
              <w:bottom w:val="single" w:color="000000" w:sz="4" w:space="0"/>
              <w:right w:val="single" w:color="000000" w:sz="4" w:space="0"/>
            </w:tcBorders>
            <w:noWrap/>
            <w:vAlign w:val="center"/>
          </w:tcPr>
          <w:p w14:paraId="61D5B8B1">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603" w:type="pct"/>
            <w:tcBorders>
              <w:top w:val="nil"/>
              <w:left w:val="nil"/>
              <w:bottom w:val="single" w:color="000000" w:sz="4" w:space="0"/>
              <w:right w:val="single" w:color="000000" w:sz="4" w:space="0"/>
            </w:tcBorders>
            <w:noWrap/>
            <w:vAlign w:val="center"/>
          </w:tcPr>
          <w:p w14:paraId="36379856">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156.76</w:t>
            </w:r>
          </w:p>
        </w:tc>
        <w:tc>
          <w:tcPr>
            <w:tcW w:w="602" w:type="pct"/>
            <w:gridSpan w:val="2"/>
            <w:tcBorders>
              <w:top w:val="nil"/>
              <w:left w:val="nil"/>
              <w:bottom w:val="single" w:color="000000" w:sz="4" w:space="0"/>
              <w:right w:val="single" w:color="000000" w:sz="4" w:space="0"/>
            </w:tcBorders>
            <w:noWrap/>
            <w:vAlign w:val="center"/>
          </w:tcPr>
          <w:p w14:paraId="654F7A9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602" w:type="pct"/>
            <w:tcBorders>
              <w:top w:val="nil"/>
              <w:left w:val="nil"/>
              <w:bottom w:val="single" w:color="000000" w:sz="4" w:space="0"/>
              <w:right w:val="single" w:color="000000" w:sz="4" w:space="0"/>
            </w:tcBorders>
            <w:noWrap/>
            <w:vAlign w:val="center"/>
          </w:tcPr>
          <w:p w14:paraId="343E6B0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15.44</w:t>
            </w:r>
          </w:p>
        </w:tc>
        <w:tc>
          <w:tcPr>
            <w:tcW w:w="602" w:type="pct"/>
            <w:gridSpan w:val="2"/>
            <w:tcBorders>
              <w:top w:val="nil"/>
              <w:left w:val="nil"/>
              <w:bottom w:val="single" w:color="000000" w:sz="4" w:space="0"/>
              <w:right w:val="single" w:color="000000" w:sz="4" w:space="0"/>
            </w:tcBorders>
            <w:noWrap/>
            <w:vAlign w:val="center"/>
          </w:tcPr>
          <w:p w14:paraId="32F3E1EE">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009F605A">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77C45DD2">
            <w:pPr>
              <w:jc w:val="right"/>
              <w:rPr>
                <w:rFonts w:hint="default" w:ascii="Times New Roman" w:hAnsi="Times New Roman" w:eastAsia="宋体" w:cs="Times New Roman"/>
                <w:i w:val="0"/>
                <w:iCs w:val="0"/>
                <w:color w:val="000000"/>
                <w:sz w:val="20"/>
                <w:szCs w:val="20"/>
                <w:highlight w:val="none"/>
                <w:u w:val="none"/>
              </w:rPr>
            </w:pPr>
          </w:p>
        </w:tc>
      </w:tr>
      <w:tr w14:paraId="44FBB2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432613CC">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20123</w:t>
            </w:r>
          </w:p>
        </w:tc>
        <w:tc>
          <w:tcPr>
            <w:tcW w:w="635" w:type="pct"/>
            <w:tcBorders>
              <w:top w:val="nil"/>
              <w:left w:val="nil"/>
              <w:bottom w:val="single" w:color="000000" w:sz="4" w:space="0"/>
              <w:right w:val="single" w:color="000000" w:sz="4" w:space="0"/>
            </w:tcBorders>
            <w:noWrap/>
            <w:vAlign w:val="center"/>
          </w:tcPr>
          <w:p w14:paraId="2906A75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民族事务</w:t>
            </w:r>
          </w:p>
        </w:tc>
        <w:tc>
          <w:tcPr>
            <w:tcW w:w="603" w:type="pct"/>
            <w:tcBorders>
              <w:top w:val="nil"/>
              <w:left w:val="nil"/>
              <w:bottom w:val="single" w:color="000000" w:sz="4" w:space="0"/>
              <w:right w:val="single" w:color="000000" w:sz="4" w:space="0"/>
            </w:tcBorders>
            <w:noWrap/>
            <w:vAlign w:val="center"/>
          </w:tcPr>
          <w:p w14:paraId="706C0B1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602" w:type="pct"/>
            <w:gridSpan w:val="2"/>
            <w:tcBorders>
              <w:top w:val="nil"/>
              <w:left w:val="nil"/>
              <w:bottom w:val="single" w:color="000000" w:sz="4" w:space="0"/>
              <w:right w:val="single" w:color="000000" w:sz="4" w:space="0"/>
            </w:tcBorders>
            <w:noWrap/>
            <w:vAlign w:val="center"/>
          </w:tcPr>
          <w:p w14:paraId="110A243B">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56D113C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602" w:type="pct"/>
            <w:gridSpan w:val="2"/>
            <w:tcBorders>
              <w:top w:val="nil"/>
              <w:left w:val="nil"/>
              <w:bottom w:val="single" w:color="000000" w:sz="4" w:space="0"/>
              <w:right w:val="single" w:color="000000" w:sz="4" w:space="0"/>
            </w:tcBorders>
            <w:noWrap/>
            <w:vAlign w:val="center"/>
          </w:tcPr>
          <w:p w14:paraId="7BAB7D87">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6623F9E5">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130D62EF">
            <w:pPr>
              <w:jc w:val="right"/>
              <w:rPr>
                <w:rFonts w:hint="default" w:ascii="Times New Roman" w:hAnsi="Times New Roman" w:eastAsia="宋体" w:cs="Times New Roman"/>
                <w:i w:val="0"/>
                <w:iCs w:val="0"/>
                <w:color w:val="000000"/>
                <w:sz w:val="20"/>
                <w:szCs w:val="20"/>
                <w:highlight w:val="none"/>
                <w:u w:val="none"/>
              </w:rPr>
            </w:pPr>
          </w:p>
        </w:tc>
      </w:tr>
      <w:tr w14:paraId="7FF00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314F6EB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2012304</w:t>
            </w:r>
          </w:p>
        </w:tc>
        <w:tc>
          <w:tcPr>
            <w:tcW w:w="635" w:type="pct"/>
            <w:tcBorders>
              <w:top w:val="nil"/>
              <w:left w:val="nil"/>
              <w:bottom w:val="single" w:color="000000" w:sz="4" w:space="0"/>
              <w:right w:val="single" w:color="000000" w:sz="4" w:space="0"/>
            </w:tcBorders>
            <w:noWrap/>
            <w:vAlign w:val="center"/>
          </w:tcPr>
          <w:p w14:paraId="222CA01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民族工作专项</w:t>
            </w:r>
          </w:p>
        </w:tc>
        <w:tc>
          <w:tcPr>
            <w:tcW w:w="603" w:type="pct"/>
            <w:tcBorders>
              <w:top w:val="nil"/>
              <w:left w:val="nil"/>
              <w:bottom w:val="single" w:color="000000" w:sz="4" w:space="0"/>
              <w:right w:val="single" w:color="000000" w:sz="4" w:space="0"/>
            </w:tcBorders>
            <w:noWrap/>
            <w:vAlign w:val="center"/>
          </w:tcPr>
          <w:p w14:paraId="143CAC48">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602" w:type="pct"/>
            <w:gridSpan w:val="2"/>
            <w:tcBorders>
              <w:top w:val="nil"/>
              <w:left w:val="nil"/>
              <w:bottom w:val="single" w:color="000000" w:sz="4" w:space="0"/>
              <w:right w:val="single" w:color="000000" w:sz="4" w:space="0"/>
            </w:tcBorders>
            <w:noWrap/>
            <w:vAlign w:val="center"/>
          </w:tcPr>
          <w:p w14:paraId="0167C24F">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220BB68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602" w:type="pct"/>
            <w:gridSpan w:val="2"/>
            <w:tcBorders>
              <w:top w:val="nil"/>
              <w:left w:val="nil"/>
              <w:bottom w:val="single" w:color="000000" w:sz="4" w:space="0"/>
              <w:right w:val="single" w:color="000000" w:sz="4" w:space="0"/>
            </w:tcBorders>
            <w:noWrap/>
            <w:vAlign w:val="center"/>
          </w:tcPr>
          <w:p w14:paraId="7F132CEF">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3C879C35">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7023E895">
            <w:pPr>
              <w:jc w:val="right"/>
              <w:rPr>
                <w:rFonts w:hint="default" w:ascii="Times New Roman" w:hAnsi="Times New Roman" w:eastAsia="宋体" w:cs="Times New Roman"/>
                <w:i w:val="0"/>
                <w:iCs w:val="0"/>
                <w:color w:val="000000"/>
                <w:sz w:val="20"/>
                <w:szCs w:val="20"/>
                <w:highlight w:val="none"/>
                <w:u w:val="none"/>
              </w:rPr>
            </w:pPr>
          </w:p>
        </w:tc>
      </w:tr>
      <w:tr w14:paraId="05FD70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18BBF05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w:t>
            </w:r>
          </w:p>
        </w:tc>
        <w:tc>
          <w:tcPr>
            <w:tcW w:w="635" w:type="pct"/>
            <w:tcBorders>
              <w:top w:val="nil"/>
              <w:left w:val="nil"/>
              <w:bottom w:val="single" w:color="000000" w:sz="4" w:space="0"/>
              <w:right w:val="single" w:color="000000" w:sz="4" w:space="0"/>
            </w:tcBorders>
            <w:noWrap/>
            <w:vAlign w:val="center"/>
          </w:tcPr>
          <w:p w14:paraId="369137C3">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统战事务</w:t>
            </w:r>
          </w:p>
        </w:tc>
        <w:tc>
          <w:tcPr>
            <w:tcW w:w="603" w:type="pct"/>
            <w:tcBorders>
              <w:top w:val="nil"/>
              <w:left w:val="nil"/>
              <w:bottom w:val="single" w:color="000000" w:sz="4" w:space="0"/>
              <w:right w:val="single" w:color="000000" w:sz="4" w:space="0"/>
            </w:tcBorders>
            <w:noWrap/>
            <w:vAlign w:val="center"/>
          </w:tcPr>
          <w:p w14:paraId="1BE3679A">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151.76</w:t>
            </w:r>
          </w:p>
        </w:tc>
        <w:tc>
          <w:tcPr>
            <w:tcW w:w="602" w:type="pct"/>
            <w:gridSpan w:val="2"/>
            <w:tcBorders>
              <w:top w:val="nil"/>
              <w:left w:val="nil"/>
              <w:bottom w:val="single" w:color="000000" w:sz="4" w:space="0"/>
              <w:right w:val="single" w:color="000000" w:sz="4" w:space="0"/>
            </w:tcBorders>
            <w:noWrap/>
            <w:vAlign w:val="center"/>
          </w:tcPr>
          <w:p w14:paraId="4A42EF8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602" w:type="pct"/>
            <w:tcBorders>
              <w:top w:val="nil"/>
              <w:left w:val="nil"/>
              <w:bottom w:val="single" w:color="000000" w:sz="4" w:space="0"/>
              <w:right w:val="single" w:color="000000" w:sz="4" w:space="0"/>
            </w:tcBorders>
            <w:noWrap/>
            <w:vAlign w:val="center"/>
          </w:tcPr>
          <w:p w14:paraId="238BF9DD">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c>
          <w:tcPr>
            <w:tcW w:w="602" w:type="pct"/>
            <w:gridSpan w:val="2"/>
            <w:tcBorders>
              <w:top w:val="nil"/>
              <w:left w:val="nil"/>
              <w:bottom w:val="single" w:color="000000" w:sz="4" w:space="0"/>
              <w:right w:val="single" w:color="000000" w:sz="4" w:space="0"/>
            </w:tcBorders>
            <w:noWrap/>
            <w:vAlign w:val="center"/>
          </w:tcPr>
          <w:p w14:paraId="58E13703">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FD0F530">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05821FAD">
            <w:pPr>
              <w:jc w:val="right"/>
              <w:rPr>
                <w:rFonts w:hint="default" w:ascii="Times New Roman" w:hAnsi="Times New Roman" w:eastAsia="宋体" w:cs="Times New Roman"/>
                <w:i w:val="0"/>
                <w:iCs w:val="0"/>
                <w:color w:val="000000"/>
                <w:sz w:val="20"/>
                <w:szCs w:val="20"/>
                <w:highlight w:val="none"/>
                <w:u w:val="none"/>
              </w:rPr>
            </w:pPr>
          </w:p>
        </w:tc>
      </w:tr>
      <w:tr w14:paraId="6FA696E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46DE370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2013401</w:t>
            </w:r>
          </w:p>
        </w:tc>
        <w:tc>
          <w:tcPr>
            <w:tcW w:w="635" w:type="pct"/>
            <w:tcBorders>
              <w:top w:val="nil"/>
              <w:left w:val="nil"/>
              <w:bottom w:val="single" w:color="000000" w:sz="4" w:space="0"/>
              <w:right w:val="single" w:color="000000" w:sz="4" w:space="0"/>
            </w:tcBorders>
            <w:noWrap/>
            <w:vAlign w:val="center"/>
          </w:tcPr>
          <w:p w14:paraId="747A8132">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603" w:type="pct"/>
            <w:tcBorders>
              <w:top w:val="nil"/>
              <w:left w:val="nil"/>
              <w:bottom w:val="single" w:color="000000" w:sz="4" w:space="0"/>
              <w:right w:val="single" w:color="000000" w:sz="4" w:space="0"/>
            </w:tcBorders>
            <w:noWrap/>
            <w:vAlign w:val="center"/>
          </w:tcPr>
          <w:p w14:paraId="22F6D3F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602" w:type="pct"/>
            <w:gridSpan w:val="2"/>
            <w:tcBorders>
              <w:top w:val="nil"/>
              <w:left w:val="nil"/>
              <w:bottom w:val="single" w:color="000000" w:sz="4" w:space="0"/>
              <w:right w:val="single" w:color="000000" w:sz="4" w:space="0"/>
            </w:tcBorders>
            <w:noWrap/>
            <w:vAlign w:val="center"/>
          </w:tcPr>
          <w:p w14:paraId="13500D3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602" w:type="pct"/>
            <w:tcBorders>
              <w:top w:val="nil"/>
              <w:left w:val="nil"/>
              <w:bottom w:val="single" w:color="000000" w:sz="4" w:space="0"/>
              <w:right w:val="single" w:color="000000" w:sz="4" w:space="0"/>
            </w:tcBorders>
            <w:noWrap/>
            <w:vAlign w:val="center"/>
          </w:tcPr>
          <w:p w14:paraId="43F8348D">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485B9924">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3271E121">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2146B91F">
            <w:pPr>
              <w:jc w:val="right"/>
              <w:rPr>
                <w:rFonts w:hint="default" w:ascii="Times New Roman" w:hAnsi="Times New Roman" w:eastAsia="宋体" w:cs="Times New Roman"/>
                <w:i w:val="0"/>
                <w:iCs w:val="0"/>
                <w:color w:val="000000"/>
                <w:sz w:val="20"/>
                <w:szCs w:val="20"/>
                <w:highlight w:val="none"/>
                <w:u w:val="none"/>
              </w:rPr>
            </w:pPr>
          </w:p>
        </w:tc>
      </w:tr>
      <w:tr w14:paraId="6F06287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A3397F1">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2013402</w:t>
            </w:r>
          </w:p>
        </w:tc>
        <w:tc>
          <w:tcPr>
            <w:tcW w:w="635" w:type="pct"/>
            <w:tcBorders>
              <w:top w:val="nil"/>
              <w:left w:val="nil"/>
              <w:bottom w:val="single" w:color="000000" w:sz="4" w:space="0"/>
              <w:right w:val="single" w:color="000000" w:sz="4" w:space="0"/>
            </w:tcBorders>
            <w:noWrap/>
            <w:vAlign w:val="center"/>
          </w:tcPr>
          <w:p w14:paraId="7B69D398">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一般行政管理事务</w:t>
            </w:r>
          </w:p>
        </w:tc>
        <w:tc>
          <w:tcPr>
            <w:tcW w:w="603" w:type="pct"/>
            <w:tcBorders>
              <w:top w:val="nil"/>
              <w:left w:val="nil"/>
              <w:bottom w:val="single" w:color="000000" w:sz="4" w:space="0"/>
              <w:right w:val="single" w:color="000000" w:sz="4" w:space="0"/>
            </w:tcBorders>
            <w:noWrap/>
            <w:vAlign w:val="center"/>
          </w:tcPr>
          <w:p w14:paraId="64F4C2F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c>
          <w:tcPr>
            <w:tcW w:w="602" w:type="pct"/>
            <w:gridSpan w:val="2"/>
            <w:tcBorders>
              <w:top w:val="nil"/>
              <w:left w:val="nil"/>
              <w:bottom w:val="single" w:color="000000" w:sz="4" w:space="0"/>
              <w:right w:val="single" w:color="000000" w:sz="4" w:space="0"/>
            </w:tcBorders>
            <w:noWrap/>
            <w:vAlign w:val="center"/>
          </w:tcPr>
          <w:p w14:paraId="3DAEB9B8">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0A290A0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c>
          <w:tcPr>
            <w:tcW w:w="602" w:type="pct"/>
            <w:gridSpan w:val="2"/>
            <w:tcBorders>
              <w:top w:val="nil"/>
              <w:left w:val="nil"/>
              <w:bottom w:val="single" w:color="000000" w:sz="4" w:space="0"/>
              <w:right w:val="single" w:color="000000" w:sz="4" w:space="0"/>
            </w:tcBorders>
            <w:noWrap/>
            <w:vAlign w:val="center"/>
          </w:tcPr>
          <w:p w14:paraId="4EA55B0A">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22E93374">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092E00F8">
            <w:pPr>
              <w:jc w:val="right"/>
              <w:rPr>
                <w:rFonts w:hint="default" w:ascii="Times New Roman" w:hAnsi="Times New Roman" w:eastAsia="宋体" w:cs="Times New Roman"/>
                <w:i w:val="0"/>
                <w:iCs w:val="0"/>
                <w:color w:val="000000"/>
                <w:sz w:val="20"/>
                <w:szCs w:val="20"/>
                <w:highlight w:val="none"/>
                <w:u w:val="none"/>
              </w:rPr>
            </w:pPr>
          </w:p>
        </w:tc>
      </w:tr>
      <w:tr w14:paraId="4D252A0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C0A29AC">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635" w:type="pct"/>
            <w:tcBorders>
              <w:top w:val="nil"/>
              <w:left w:val="nil"/>
              <w:bottom w:val="single" w:color="000000" w:sz="4" w:space="0"/>
              <w:right w:val="single" w:color="000000" w:sz="4" w:space="0"/>
            </w:tcBorders>
            <w:noWrap/>
            <w:vAlign w:val="center"/>
          </w:tcPr>
          <w:p w14:paraId="18E5EE9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603" w:type="pct"/>
            <w:tcBorders>
              <w:top w:val="nil"/>
              <w:left w:val="nil"/>
              <w:bottom w:val="single" w:color="000000" w:sz="4" w:space="0"/>
              <w:right w:val="single" w:color="000000" w:sz="4" w:space="0"/>
            </w:tcBorders>
            <w:noWrap/>
            <w:vAlign w:val="center"/>
          </w:tcPr>
          <w:p w14:paraId="7D26380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20.82</w:t>
            </w:r>
          </w:p>
        </w:tc>
        <w:tc>
          <w:tcPr>
            <w:tcW w:w="602" w:type="pct"/>
            <w:gridSpan w:val="2"/>
            <w:tcBorders>
              <w:top w:val="nil"/>
              <w:left w:val="nil"/>
              <w:bottom w:val="single" w:color="000000" w:sz="4" w:space="0"/>
              <w:right w:val="single" w:color="000000" w:sz="4" w:space="0"/>
            </w:tcBorders>
            <w:noWrap/>
            <w:vAlign w:val="center"/>
          </w:tcPr>
          <w:p w14:paraId="5A11EB0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602" w:type="pct"/>
            <w:tcBorders>
              <w:top w:val="nil"/>
              <w:left w:val="nil"/>
              <w:bottom w:val="single" w:color="000000" w:sz="4" w:space="0"/>
              <w:right w:val="single" w:color="000000" w:sz="4" w:space="0"/>
            </w:tcBorders>
            <w:noWrap/>
            <w:vAlign w:val="center"/>
          </w:tcPr>
          <w:p w14:paraId="72A8428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602" w:type="pct"/>
            <w:gridSpan w:val="2"/>
            <w:tcBorders>
              <w:top w:val="nil"/>
              <w:left w:val="nil"/>
              <w:bottom w:val="single" w:color="000000" w:sz="4" w:space="0"/>
              <w:right w:val="single" w:color="000000" w:sz="4" w:space="0"/>
            </w:tcBorders>
            <w:noWrap/>
            <w:vAlign w:val="center"/>
          </w:tcPr>
          <w:p w14:paraId="48A98B8D">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10EC10CB">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3DF2FAE1">
            <w:pPr>
              <w:jc w:val="right"/>
              <w:rPr>
                <w:rFonts w:hint="default" w:ascii="Times New Roman" w:hAnsi="Times New Roman" w:eastAsia="宋体" w:cs="Times New Roman"/>
                <w:i w:val="0"/>
                <w:iCs w:val="0"/>
                <w:color w:val="000000"/>
                <w:sz w:val="20"/>
                <w:szCs w:val="20"/>
                <w:highlight w:val="none"/>
                <w:u w:val="none"/>
              </w:rPr>
            </w:pPr>
          </w:p>
        </w:tc>
      </w:tr>
      <w:tr w14:paraId="5449B3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B7B1D6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635" w:type="pct"/>
            <w:tcBorders>
              <w:top w:val="nil"/>
              <w:left w:val="nil"/>
              <w:bottom w:val="single" w:color="000000" w:sz="4" w:space="0"/>
              <w:right w:val="single" w:color="000000" w:sz="4" w:space="0"/>
            </w:tcBorders>
            <w:noWrap/>
            <w:vAlign w:val="center"/>
          </w:tcPr>
          <w:p w14:paraId="34AE5FC4">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603" w:type="pct"/>
            <w:tcBorders>
              <w:top w:val="nil"/>
              <w:left w:val="nil"/>
              <w:bottom w:val="single" w:color="000000" w:sz="4" w:space="0"/>
              <w:right w:val="single" w:color="000000" w:sz="4" w:space="0"/>
            </w:tcBorders>
            <w:noWrap/>
            <w:vAlign w:val="center"/>
          </w:tcPr>
          <w:p w14:paraId="431F22C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602" w:type="pct"/>
            <w:gridSpan w:val="2"/>
            <w:tcBorders>
              <w:top w:val="nil"/>
              <w:left w:val="nil"/>
              <w:bottom w:val="single" w:color="000000" w:sz="4" w:space="0"/>
              <w:right w:val="single" w:color="000000" w:sz="4" w:space="0"/>
            </w:tcBorders>
            <w:noWrap/>
            <w:vAlign w:val="center"/>
          </w:tcPr>
          <w:p w14:paraId="320CA8E5">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602" w:type="pct"/>
            <w:tcBorders>
              <w:top w:val="nil"/>
              <w:left w:val="nil"/>
              <w:bottom w:val="single" w:color="000000" w:sz="4" w:space="0"/>
              <w:right w:val="single" w:color="000000" w:sz="4" w:space="0"/>
            </w:tcBorders>
            <w:noWrap/>
            <w:vAlign w:val="center"/>
          </w:tcPr>
          <w:p w14:paraId="0DB3CCA5">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6939C457">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1892403">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6C6A30BE">
            <w:pPr>
              <w:jc w:val="right"/>
              <w:rPr>
                <w:rFonts w:hint="default" w:ascii="Times New Roman" w:hAnsi="Times New Roman" w:eastAsia="宋体" w:cs="Times New Roman"/>
                <w:i w:val="0"/>
                <w:iCs w:val="0"/>
                <w:color w:val="000000"/>
                <w:sz w:val="20"/>
                <w:szCs w:val="20"/>
                <w:highlight w:val="none"/>
                <w:u w:val="none"/>
              </w:rPr>
            </w:pPr>
          </w:p>
        </w:tc>
      </w:tr>
      <w:tr w14:paraId="64EAC89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251EB32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635" w:type="pct"/>
            <w:tcBorders>
              <w:top w:val="nil"/>
              <w:left w:val="nil"/>
              <w:bottom w:val="single" w:color="000000" w:sz="4" w:space="0"/>
              <w:right w:val="single" w:color="000000" w:sz="4" w:space="0"/>
            </w:tcBorders>
            <w:noWrap/>
            <w:vAlign w:val="center"/>
          </w:tcPr>
          <w:p w14:paraId="13622B6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603" w:type="pct"/>
            <w:tcBorders>
              <w:top w:val="nil"/>
              <w:left w:val="nil"/>
              <w:bottom w:val="single" w:color="000000" w:sz="4" w:space="0"/>
              <w:right w:val="single" w:color="000000" w:sz="4" w:space="0"/>
            </w:tcBorders>
            <w:noWrap/>
            <w:vAlign w:val="center"/>
          </w:tcPr>
          <w:p w14:paraId="0A58147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602" w:type="pct"/>
            <w:gridSpan w:val="2"/>
            <w:tcBorders>
              <w:top w:val="nil"/>
              <w:left w:val="nil"/>
              <w:bottom w:val="single" w:color="000000" w:sz="4" w:space="0"/>
              <w:right w:val="single" w:color="000000" w:sz="4" w:space="0"/>
            </w:tcBorders>
            <w:noWrap/>
            <w:vAlign w:val="center"/>
          </w:tcPr>
          <w:p w14:paraId="6F090DE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602" w:type="pct"/>
            <w:tcBorders>
              <w:top w:val="nil"/>
              <w:left w:val="nil"/>
              <w:bottom w:val="single" w:color="000000" w:sz="4" w:space="0"/>
              <w:right w:val="single" w:color="000000" w:sz="4" w:space="0"/>
            </w:tcBorders>
            <w:noWrap/>
            <w:vAlign w:val="center"/>
          </w:tcPr>
          <w:p w14:paraId="60C07293">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65ABEEC0">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61BAAED5">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434F2F93">
            <w:pPr>
              <w:jc w:val="right"/>
              <w:rPr>
                <w:rFonts w:hint="default" w:ascii="Times New Roman" w:hAnsi="Times New Roman" w:eastAsia="宋体" w:cs="Times New Roman"/>
                <w:i w:val="0"/>
                <w:iCs w:val="0"/>
                <w:color w:val="000000"/>
                <w:sz w:val="20"/>
                <w:szCs w:val="20"/>
                <w:highlight w:val="none"/>
                <w:u w:val="none"/>
              </w:rPr>
            </w:pPr>
          </w:p>
        </w:tc>
      </w:tr>
      <w:tr w14:paraId="495E93F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0E399A5">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20809</w:t>
            </w:r>
          </w:p>
        </w:tc>
        <w:tc>
          <w:tcPr>
            <w:tcW w:w="635" w:type="pct"/>
            <w:tcBorders>
              <w:top w:val="nil"/>
              <w:left w:val="nil"/>
              <w:bottom w:val="single" w:color="000000" w:sz="4" w:space="0"/>
              <w:right w:val="single" w:color="000000" w:sz="4" w:space="0"/>
            </w:tcBorders>
            <w:noWrap/>
            <w:vAlign w:val="center"/>
          </w:tcPr>
          <w:p w14:paraId="51C3610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退役安置</w:t>
            </w:r>
          </w:p>
        </w:tc>
        <w:tc>
          <w:tcPr>
            <w:tcW w:w="603" w:type="pct"/>
            <w:tcBorders>
              <w:top w:val="nil"/>
              <w:left w:val="nil"/>
              <w:bottom w:val="single" w:color="000000" w:sz="4" w:space="0"/>
              <w:right w:val="single" w:color="000000" w:sz="4" w:space="0"/>
            </w:tcBorders>
            <w:noWrap/>
            <w:vAlign w:val="center"/>
          </w:tcPr>
          <w:p w14:paraId="67F9ACB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602" w:type="pct"/>
            <w:gridSpan w:val="2"/>
            <w:tcBorders>
              <w:top w:val="nil"/>
              <w:left w:val="nil"/>
              <w:bottom w:val="single" w:color="000000" w:sz="4" w:space="0"/>
              <w:right w:val="single" w:color="000000" w:sz="4" w:space="0"/>
            </w:tcBorders>
            <w:noWrap/>
            <w:vAlign w:val="center"/>
          </w:tcPr>
          <w:p w14:paraId="1220F0D8">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22F565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602" w:type="pct"/>
            <w:gridSpan w:val="2"/>
            <w:tcBorders>
              <w:top w:val="nil"/>
              <w:left w:val="nil"/>
              <w:bottom w:val="single" w:color="000000" w:sz="4" w:space="0"/>
              <w:right w:val="single" w:color="000000" w:sz="4" w:space="0"/>
            </w:tcBorders>
            <w:noWrap/>
            <w:vAlign w:val="center"/>
          </w:tcPr>
          <w:p w14:paraId="7FCA2B59">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4D1AB0B0">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1C7201FC">
            <w:pPr>
              <w:jc w:val="right"/>
              <w:rPr>
                <w:rFonts w:hint="default" w:ascii="Times New Roman" w:hAnsi="Times New Roman" w:eastAsia="宋体" w:cs="Times New Roman"/>
                <w:i w:val="0"/>
                <w:iCs w:val="0"/>
                <w:color w:val="000000"/>
                <w:sz w:val="20"/>
                <w:szCs w:val="20"/>
                <w:highlight w:val="none"/>
                <w:u w:val="none"/>
              </w:rPr>
            </w:pPr>
          </w:p>
        </w:tc>
      </w:tr>
      <w:tr w14:paraId="288EE4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8C37CC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2080901</w:t>
            </w:r>
          </w:p>
        </w:tc>
        <w:tc>
          <w:tcPr>
            <w:tcW w:w="635" w:type="pct"/>
            <w:tcBorders>
              <w:top w:val="nil"/>
              <w:left w:val="nil"/>
              <w:bottom w:val="single" w:color="000000" w:sz="4" w:space="0"/>
              <w:right w:val="single" w:color="000000" w:sz="4" w:space="0"/>
            </w:tcBorders>
            <w:noWrap/>
            <w:vAlign w:val="center"/>
          </w:tcPr>
          <w:p w14:paraId="4BEADDE3">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退役士兵安置</w:t>
            </w:r>
          </w:p>
        </w:tc>
        <w:tc>
          <w:tcPr>
            <w:tcW w:w="603" w:type="pct"/>
            <w:tcBorders>
              <w:top w:val="nil"/>
              <w:left w:val="nil"/>
              <w:bottom w:val="single" w:color="000000" w:sz="4" w:space="0"/>
              <w:right w:val="single" w:color="000000" w:sz="4" w:space="0"/>
            </w:tcBorders>
            <w:noWrap/>
            <w:vAlign w:val="center"/>
          </w:tcPr>
          <w:p w14:paraId="521D392E">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602" w:type="pct"/>
            <w:gridSpan w:val="2"/>
            <w:tcBorders>
              <w:top w:val="nil"/>
              <w:left w:val="nil"/>
              <w:bottom w:val="single" w:color="000000" w:sz="4" w:space="0"/>
              <w:right w:val="single" w:color="000000" w:sz="4" w:space="0"/>
            </w:tcBorders>
            <w:noWrap/>
            <w:vAlign w:val="center"/>
          </w:tcPr>
          <w:p w14:paraId="314C218E">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647C508">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602" w:type="pct"/>
            <w:gridSpan w:val="2"/>
            <w:tcBorders>
              <w:top w:val="nil"/>
              <w:left w:val="nil"/>
              <w:bottom w:val="single" w:color="000000" w:sz="4" w:space="0"/>
              <w:right w:val="single" w:color="000000" w:sz="4" w:space="0"/>
            </w:tcBorders>
            <w:noWrap/>
            <w:vAlign w:val="center"/>
          </w:tcPr>
          <w:p w14:paraId="17C85CE3">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63F23F3">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35267889">
            <w:pPr>
              <w:jc w:val="right"/>
              <w:rPr>
                <w:rFonts w:hint="default" w:ascii="Times New Roman" w:hAnsi="Times New Roman" w:eastAsia="宋体" w:cs="Times New Roman"/>
                <w:i w:val="0"/>
                <w:iCs w:val="0"/>
                <w:color w:val="000000"/>
                <w:sz w:val="20"/>
                <w:szCs w:val="20"/>
                <w:highlight w:val="none"/>
                <w:u w:val="none"/>
              </w:rPr>
            </w:pPr>
          </w:p>
        </w:tc>
      </w:tr>
      <w:tr w14:paraId="0C36CE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90A6EC2">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635" w:type="pct"/>
            <w:tcBorders>
              <w:top w:val="nil"/>
              <w:left w:val="nil"/>
              <w:bottom w:val="single" w:color="000000" w:sz="4" w:space="0"/>
              <w:right w:val="single" w:color="000000" w:sz="4" w:space="0"/>
            </w:tcBorders>
            <w:noWrap/>
            <w:vAlign w:val="center"/>
          </w:tcPr>
          <w:p w14:paraId="58B18B55">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603" w:type="pct"/>
            <w:tcBorders>
              <w:top w:val="nil"/>
              <w:left w:val="nil"/>
              <w:bottom w:val="single" w:color="000000" w:sz="4" w:space="0"/>
              <w:right w:val="single" w:color="000000" w:sz="4" w:space="0"/>
            </w:tcBorders>
            <w:noWrap/>
            <w:vAlign w:val="center"/>
          </w:tcPr>
          <w:p w14:paraId="2440374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602" w:type="pct"/>
            <w:gridSpan w:val="2"/>
            <w:tcBorders>
              <w:top w:val="nil"/>
              <w:left w:val="nil"/>
              <w:bottom w:val="single" w:color="000000" w:sz="4" w:space="0"/>
              <w:right w:val="single" w:color="000000" w:sz="4" w:space="0"/>
            </w:tcBorders>
            <w:noWrap/>
            <w:vAlign w:val="center"/>
          </w:tcPr>
          <w:p w14:paraId="16083EE8">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602" w:type="pct"/>
            <w:tcBorders>
              <w:top w:val="nil"/>
              <w:left w:val="nil"/>
              <w:bottom w:val="single" w:color="000000" w:sz="4" w:space="0"/>
              <w:right w:val="single" w:color="000000" w:sz="4" w:space="0"/>
            </w:tcBorders>
            <w:noWrap/>
            <w:vAlign w:val="center"/>
          </w:tcPr>
          <w:p w14:paraId="117CDCE2">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3F347EC8">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38B8C93">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6A73A906">
            <w:pPr>
              <w:jc w:val="right"/>
              <w:rPr>
                <w:rFonts w:hint="default" w:ascii="Times New Roman" w:hAnsi="Times New Roman" w:eastAsia="宋体" w:cs="Times New Roman"/>
                <w:i w:val="0"/>
                <w:iCs w:val="0"/>
                <w:color w:val="000000"/>
                <w:sz w:val="20"/>
                <w:szCs w:val="20"/>
                <w:highlight w:val="none"/>
                <w:u w:val="none"/>
              </w:rPr>
            </w:pPr>
          </w:p>
        </w:tc>
      </w:tr>
      <w:tr w14:paraId="080BCC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462CD4D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635" w:type="pct"/>
            <w:tcBorders>
              <w:top w:val="nil"/>
              <w:left w:val="nil"/>
              <w:bottom w:val="single" w:color="000000" w:sz="4" w:space="0"/>
              <w:right w:val="single" w:color="000000" w:sz="4" w:space="0"/>
            </w:tcBorders>
            <w:noWrap/>
            <w:vAlign w:val="center"/>
          </w:tcPr>
          <w:p w14:paraId="675E2B72">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603" w:type="pct"/>
            <w:tcBorders>
              <w:top w:val="nil"/>
              <w:left w:val="nil"/>
              <w:bottom w:val="single" w:color="000000" w:sz="4" w:space="0"/>
              <w:right w:val="single" w:color="000000" w:sz="4" w:space="0"/>
            </w:tcBorders>
            <w:noWrap/>
            <w:vAlign w:val="center"/>
          </w:tcPr>
          <w:p w14:paraId="64B69C5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602" w:type="pct"/>
            <w:gridSpan w:val="2"/>
            <w:tcBorders>
              <w:top w:val="nil"/>
              <w:left w:val="nil"/>
              <w:bottom w:val="single" w:color="000000" w:sz="4" w:space="0"/>
              <w:right w:val="single" w:color="000000" w:sz="4" w:space="0"/>
            </w:tcBorders>
            <w:noWrap/>
            <w:vAlign w:val="center"/>
          </w:tcPr>
          <w:p w14:paraId="7D20003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602" w:type="pct"/>
            <w:tcBorders>
              <w:top w:val="nil"/>
              <w:left w:val="nil"/>
              <w:bottom w:val="single" w:color="000000" w:sz="4" w:space="0"/>
              <w:right w:val="single" w:color="000000" w:sz="4" w:space="0"/>
            </w:tcBorders>
            <w:noWrap/>
            <w:vAlign w:val="center"/>
          </w:tcPr>
          <w:p w14:paraId="01693F80">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2707B4EB">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5CD2DA2A">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54B0E9E5">
            <w:pPr>
              <w:jc w:val="right"/>
              <w:rPr>
                <w:rFonts w:hint="default" w:ascii="Times New Roman" w:hAnsi="Times New Roman" w:eastAsia="宋体" w:cs="Times New Roman"/>
                <w:i w:val="0"/>
                <w:iCs w:val="0"/>
                <w:color w:val="000000"/>
                <w:sz w:val="20"/>
                <w:szCs w:val="20"/>
                <w:highlight w:val="none"/>
                <w:u w:val="none"/>
              </w:rPr>
            </w:pPr>
          </w:p>
        </w:tc>
      </w:tr>
      <w:tr w14:paraId="316DC4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64E870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635" w:type="pct"/>
            <w:tcBorders>
              <w:top w:val="nil"/>
              <w:left w:val="nil"/>
              <w:bottom w:val="single" w:color="000000" w:sz="4" w:space="0"/>
              <w:right w:val="single" w:color="000000" w:sz="4" w:space="0"/>
            </w:tcBorders>
            <w:noWrap/>
            <w:vAlign w:val="center"/>
          </w:tcPr>
          <w:p w14:paraId="20A6541F">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603" w:type="pct"/>
            <w:tcBorders>
              <w:top w:val="nil"/>
              <w:left w:val="nil"/>
              <w:bottom w:val="single" w:color="000000" w:sz="4" w:space="0"/>
              <w:right w:val="single" w:color="000000" w:sz="4" w:space="0"/>
            </w:tcBorders>
            <w:noWrap/>
            <w:vAlign w:val="center"/>
          </w:tcPr>
          <w:p w14:paraId="1EF35C8A">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8.61</w:t>
            </w:r>
          </w:p>
        </w:tc>
        <w:tc>
          <w:tcPr>
            <w:tcW w:w="602" w:type="pct"/>
            <w:gridSpan w:val="2"/>
            <w:tcBorders>
              <w:top w:val="nil"/>
              <w:left w:val="nil"/>
              <w:bottom w:val="single" w:color="000000" w:sz="4" w:space="0"/>
              <w:right w:val="single" w:color="000000" w:sz="4" w:space="0"/>
            </w:tcBorders>
            <w:noWrap/>
            <w:vAlign w:val="center"/>
          </w:tcPr>
          <w:p w14:paraId="1C414B7A">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8.61</w:t>
            </w:r>
          </w:p>
        </w:tc>
        <w:tc>
          <w:tcPr>
            <w:tcW w:w="602" w:type="pct"/>
            <w:tcBorders>
              <w:top w:val="nil"/>
              <w:left w:val="nil"/>
              <w:bottom w:val="single" w:color="000000" w:sz="4" w:space="0"/>
              <w:right w:val="single" w:color="000000" w:sz="4" w:space="0"/>
            </w:tcBorders>
            <w:noWrap/>
            <w:vAlign w:val="center"/>
          </w:tcPr>
          <w:p w14:paraId="562500FC">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0C4E8A78">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70B59C94">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2631CF70">
            <w:pPr>
              <w:jc w:val="right"/>
              <w:rPr>
                <w:rFonts w:hint="default" w:ascii="Times New Roman" w:hAnsi="Times New Roman" w:eastAsia="宋体" w:cs="Times New Roman"/>
                <w:i w:val="0"/>
                <w:iCs w:val="0"/>
                <w:color w:val="000000"/>
                <w:sz w:val="20"/>
                <w:szCs w:val="20"/>
                <w:highlight w:val="none"/>
                <w:u w:val="none"/>
              </w:rPr>
            </w:pPr>
          </w:p>
        </w:tc>
      </w:tr>
      <w:tr w14:paraId="380C65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08D5247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635" w:type="pct"/>
            <w:tcBorders>
              <w:top w:val="nil"/>
              <w:left w:val="nil"/>
              <w:bottom w:val="single" w:color="000000" w:sz="4" w:space="0"/>
              <w:right w:val="single" w:color="000000" w:sz="4" w:space="0"/>
            </w:tcBorders>
            <w:noWrap/>
            <w:vAlign w:val="center"/>
          </w:tcPr>
          <w:p w14:paraId="65B6635A">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603" w:type="pct"/>
            <w:tcBorders>
              <w:top w:val="nil"/>
              <w:left w:val="nil"/>
              <w:bottom w:val="single" w:color="000000" w:sz="4" w:space="0"/>
              <w:right w:val="single" w:color="000000" w:sz="4" w:space="0"/>
            </w:tcBorders>
            <w:noWrap/>
            <w:vAlign w:val="center"/>
          </w:tcPr>
          <w:p w14:paraId="515780F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7.55</w:t>
            </w:r>
          </w:p>
        </w:tc>
        <w:tc>
          <w:tcPr>
            <w:tcW w:w="602" w:type="pct"/>
            <w:gridSpan w:val="2"/>
            <w:tcBorders>
              <w:top w:val="nil"/>
              <w:left w:val="nil"/>
              <w:bottom w:val="single" w:color="000000" w:sz="4" w:space="0"/>
              <w:right w:val="single" w:color="000000" w:sz="4" w:space="0"/>
            </w:tcBorders>
            <w:noWrap/>
            <w:vAlign w:val="center"/>
          </w:tcPr>
          <w:p w14:paraId="321780D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7.55</w:t>
            </w:r>
          </w:p>
        </w:tc>
        <w:tc>
          <w:tcPr>
            <w:tcW w:w="602" w:type="pct"/>
            <w:tcBorders>
              <w:top w:val="nil"/>
              <w:left w:val="nil"/>
              <w:bottom w:val="single" w:color="000000" w:sz="4" w:space="0"/>
              <w:right w:val="single" w:color="000000" w:sz="4" w:space="0"/>
            </w:tcBorders>
            <w:noWrap/>
            <w:vAlign w:val="center"/>
          </w:tcPr>
          <w:p w14:paraId="681DF44B">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5F44D69F">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603EA659">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0C7EE8A1">
            <w:pPr>
              <w:jc w:val="right"/>
              <w:rPr>
                <w:rFonts w:hint="default" w:ascii="Times New Roman" w:hAnsi="Times New Roman" w:eastAsia="宋体" w:cs="Times New Roman"/>
                <w:i w:val="0"/>
                <w:iCs w:val="0"/>
                <w:color w:val="000000"/>
                <w:sz w:val="20"/>
                <w:szCs w:val="20"/>
                <w:highlight w:val="none"/>
                <w:u w:val="none"/>
              </w:rPr>
            </w:pPr>
          </w:p>
        </w:tc>
      </w:tr>
      <w:tr w14:paraId="29E806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721E52F4">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635" w:type="pct"/>
            <w:tcBorders>
              <w:top w:val="nil"/>
              <w:left w:val="nil"/>
              <w:bottom w:val="single" w:color="000000" w:sz="4" w:space="0"/>
              <w:right w:val="single" w:color="000000" w:sz="4" w:space="0"/>
            </w:tcBorders>
            <w:noWrap/>
            <w:vAlign w:val="center"/>
          </w:tcPr>
          <w:p w14:paraId="2DF62A70">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603" w:type="pct"/>
            <w:tcBorders>
              <w:top w:val="nil"/>
              <w:left w:val="nil"/>
              <w:bottom w:val="single" w:color="000000" w:sz="4" w:space="0"/>
              <w:right w:val="single" w:color="000000" w:sz="4" w:space="0"/>
            </w:tcBorders>
            <w:noWrap/>
            <w:vAlign w:val="center"/>
          </w:tcPr>
          <w:p w14:paraId="34A19B1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gridSpan w:val="2"/>
            <w:tcBorders>
              <w:top w:val="nil"/>
              <w:left w:val="nil"/>
              <w:bottom w:val="single" w:color="000000" w:sz="4" w:space="0"/>
              <w:right w:val="single" w:color="000000" w:sz="4" w:space="0"/>
            </w:tcBorders>
            <w:noWrap/>
            <w:vAlign w:val="center"/>
          </w:tcPr>
          <w:p w14:paraId="7B70FF2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tcBorders>
              <w:top w:val="nil"/>
              <w:left w:val="nil"/>
              <w:bottom w:val="single" w:color="000000" w:sz="4" w:space="0"/>
              <w:right w:val="single" w:color="000000" w:sz="4" w:space="0"/>
            </w:tcBorders>
            <w:noWrap/>
            <w:vAlign w:val="center"/>
          </w:tcPr>
          <w:p w14:paraId="10924072">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595777CD">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0FD15E04">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57FD1E05">
            <w:pPr>
              <w:jc w:val="right"/>
              <w:rPr>
                <w:rFonts w:hint="default" w:ascii="Times New Roman" w:hAnsi="Times New Roman" w:eastAsia="宋体" w:cs="Times New Roman"/>
                <w:i w:val="0"/>
                <w:iCs w:val="0"/>
                <w:color w:val="000000"/>
                <w:sz w:val="20"/>
                <w:szCs w:val="20"/>
                <w:highlight w:val="none"/>
                <w:u w:val="none"/>
              </w:rPr>
            </w:pPr>
          </w:p>
        </w:tc>
      </w:tr>
      <w:tr w14:paraId="7FB8C9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5AAE831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635" w:type="pct"/>
            <w:tcBorders>
              <w:top w:val="nil"/>
              <w:left w:val="nil"/>
              <w:bottom w:val="single" w:color="000000" w:sz="4" w:space="0"/>
              <w:right w:val="single" w:color="000000" w:sz="4" w:space="0"/>
            </w:tcBorders>
            <w:noWrap/>
            <w:vAlign w:val="center"/>
          </w:tcPr>
          <w:p w14:paraId="1BC859C9">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603" w:type="pct"/>
            <w:tcBorders>
              <w:top w:val="nil"/>
              <w:left w:val="nil"/>
              <w:bottom w:val="single" w:color="000000" w:sz="4" w:space="0"/>
              <w:right w:val="single" w:color="000000" w:sz="4" w:space="0"/>
            </w:tcBorders>
            <w:noWrap/>
            <w:vAlign w:val="center"/>
          </w:tcPr>
          <w:p w14:paraId="03D1323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gridSpan w:val="2"/>
            <w:tcBorders>
              <w:top w:val="nil"/>
              <w:left w:val="nil"/>
              <w:bottom w:val="single" w:color="000000" w:sz="4" w:space="0"/>
              <w:right w:val="single" w:color="000000" w:sz="4" w:space="0"/>
            </w:tcBorders>
            <w:noWrap/>
            <w:vAlign w:val="center"/>
          </w:tcPr>
          <w:p w14:paraId="738EB64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tcBorders>
              <w:top w:val="nil"/>
              <w:left w:val="nil"/>
              <w:bottom w:val="single" w:color="000000" w:sz="4" w:space="0"/>
              <w:right w:val="single" w:color="000000" w:sz="4" w:space="0"/>
            </w:tcBorders>
            <w:noWrap/>
            <w:vAlign w:val="center"/>
          </w:tcPr>
          <w:p w14:paraId="00F5014A">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632C70B5">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19145FAB">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272CD971">
            <w:pPr>
              <w:jc w:val="right"/>
              <w:rPr>
                <w:rFonts w:hint="default" w:ascii="Times New Roman" w:hAnsi="Times New Roman" w:eastAsia="宋体" w:cs="Times New Roman"/>
                <w:i w:val="0"/>
                <w:iCs w:val="0"/>
                <w:color w:val="000000"/>
                <w:sz w:val="20"/>
                <w:szCs w:val="20"/>
                <w:highlight w:val="none"/>
                <w:u w:val="none"/>
              </w:rPr>
            </w:pPr>
          </w:p>
        </w:tc>
      </w:tr>
      <w:tr w14:paraId="568963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56" w:type="pct"/>
            <w:tcBorders>
              <w:top w:val="nil"/>
              <w:left w:val="single" w:color="000000" w:sz="4" w:space="0"/>
              <w:bottom w:val="single" w:color="000000" w:sz="4" w:space="0"/>
              <w:right w:val="single" w:color="000000" w:sz="4" w:space="0"/>
            </w:tcBorders>
            <w:noWrap/>
            <w:vAlign w:val="center"/>
          </w:tcPr>
          <w:p w14:paraId="16D1F6FE">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635" w:type="pct"/>
            <w:tcBorders>
              <w:top w:val="nil"/>
              <w:left w:val="nil"/>
              <w:bottom w:val="single" w:color="000000" w:sz="4" w:space="0"/>
              <w:right w:val="single" w:color="000000" w:sz="4" w:space="0"/>
            </w:tcBorders>
            <w:noWrap/>
            <w:vAlign w:val="center"/>
          </w:tcPr>
          <w:p w14:paraId="567936F3">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603" w:type="pct"/>
            <w:tcBorders>
              <w:top w:val="nil"/>
              <w:left w:val="nil"/>
              <w:bottom w:val="single" w:color="000000" w:sz="4" w:space="0"/>
              <w:right w:val="single" w:color="000000" w:sz="4" w:space="0"/>
            </w:tcBorders>
            <w:noWrap/>
            <w:vAlign w:val="center"/>
          </w:tcPr>
          <w:p w14:paraId="66F7B51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gridSpan w:val="2"/>
            <w:tcBorders>
              <w:top w:val="nil"/>
              <w:left w:val="nil"/>
              <w:bottom w:val="single" w:color="000000" w:sz="4" w:space="0"/>
              <w:right w:val="single" w:color="000000" w:sz="4" w:space="0"/>
            </w:tcBorders>
            <w:noWrap/>
            <w:vAlign w:val="center"/>
          </w:tcPr>
          <w:p w14:paraId="350B417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602" w:type="pct"/>
            <w:tcBorders>
              <w:top w:val="nil"/>
              <w:left w:val="nil"/>
              <w:bottom w:val="single" w:color="000000" w:sz="4" w:space="0"/>
              <w:right w:val="single" w:color="000000" w:sz="4" w:space="0"/>
            </w:tcBorders>
            <w:noWrap/>
            <w:vAlign w:val="center"/>
          </w:tcPr>
          <w:p w14:paraId="07A7314D">
            <w:pPr>
              <w:jc w:val="right"/>
              <w:rPr>
                <w:rFonts w:hint="default" w:ascii="Times New Roman" w:hAnsi="Times New Roman" w:eastAsia="宋体" w:cs="Times New Roman"/>
                <w:i w:val="0"/>
                <w:iCs w:val="0"/>
                <w:color w:val="000000"/>
                <w:sz w:val="20"/>
                <w:szCs w:val="20"/>
                <w:highlight w:val="none"/>
                <w:u w:val="none"/>
              </w:rPr>
            </w:pPr>
          </w:p>
        </w:tc>
        <w:tc>
          <w:tcPr>
            <w:tcW w:w="602" w:type="pct"/>
            <w:gridSpan w:val="2"/>
            <w:tcBorders>
              <w:top w:val="nil"/>
              <w:left w:val="nil"/>
              <w:bottom w:val="single" w:color="000000" w:sz="4" w:space="0"/>
              <w:right w:val="single" w:color="000000" w:sz="4" w:space="0"/>
            </w:tcBorders>
            <w:noWrap/>
            <w:vAlign w:val="center"/>
          </w:tcPr>
          <w:p w14:paraId="5DAF462E">
            <w:pPr>
              <w:jc w:val="right"/>
              <w:rPr>
                <w:rFonts w:hint="default" w:ascii="Times New Roman" w:hAnsi="Times New Roman" w:eastAsia="宋体" w:cs="Times New Roman"/>
                <w:i w:val="0"/>
                <w:iCs w:val="0"/>
                <w:color w:val="000000"/>
                <w:sz w:val="20"/>
                <w:szCs w:val="20"/>
                <w:highlight w:val="none"/>
                <w:u w:val="none"/>
              </w:rPr>
            </w:pPr>
          </w:p>
        </w:tc>
        <w:tc>
          <w:tcPr>
            <w:tcW w:w="602" w:type="pct"/>
            <w:tcBorders>
              <w:top w:val="nil"/>
              <w:left w:val="nil"/>
              <w:bottom w:val="single" w:color="000000" w:sz="4" w:space="0"/>
              <w:right w:val="single" w:color="000000" w:sz="4" w:space="0"/>
            </w:tcBorders>
            <w:noWrap/>
            <w:vAlign w:val="center"/>
          </w:tcPr>
          <w:p w14:paraId="5178A0A7">
            <w:pPr>
              <w:jc w:val="right"/>
              <w:rPr>
                <w:rFonts w:hint="default" w:ascii="Times New Roman" w:hAnsi="Times New Roman" w:eastAsia="宋体" w:cs="Times New Roman"/>
                <w:i w:val="0"/>
                <w:iCs w:val="0"/>
                <w:color w:val="000000"/>
                <w:sz w:val="20"/>
                <w:szCs w:val="20"/>
                <w:highlight w:val="none"/>
                <w:u w:val="none"/>
              </w:rPr>
            </w:pPr>
          </w:p>
        </w:tc>
        <w:tc>
          <w:tcPr>
            <w:tcW w:w="795" w:type="pct"/>
            <w:tcBorders>
              <w:top w:val="nil"/>
              <w:left w:val="nil"/>
              <w:bottom w:val="single" w:color="000000" w:sz="4" w:space="0"/>
              <w:right w:val="single" w:color="000000" w:sz="4" w:space="0"/>
            </w:tcBorders>
            <w:noWrap/>
            <w:vAlign w:val="center"/>
          </w:tcPr>
          <w:p w14:paraId="1F674D24">
            <w:pPr>
              <w:jc w:val="right"/>
              <w:rPr>
                <w:rFonts w:hint="default" w:ascii="Times New Roman" w:hAnsi="Times New Roman" w:eastAsia="宋体" w:cs="Times New Roman"/>
                <w:i w:val="0"/>
                <w:iCs w:val="0"/>
                <w:color w:val="000000"/>
                <w:sz w:val="20"/>
                <w:szCs w:val="20"/>
                <w:highlight w:val="none"/>
                <w:u w:val="none"/>
              </w:rPr>
            </w:pPr>
          </w:p>
        </w:tc>
      </w:tr>
      <w:tr w14:paraId="1EA316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jc w:val="center"/>
        </w:trPr>
        <w:tc>
          <w:tcPr>
            <w:tcW w:w="5000" w:type="pct"/>
            <w:gridSpan w:val="10"/>
            <w:tcBorders>
              <w:top w:val="nil"/>
              <w:left w:val="nil"/>
              <w:bottom w:val="nil"/>
              <w:right w:val="nil"/>
            </w:tcBorders>
            <w:noWrap/>
            <w:vAlign w:val="center"/>
          </w:tcPr>
          <w:p w14:paraId="2960B107">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注：本表反映部门本年度各项支出情况。</w:t>
            </w:r>
          </w:p>
        </w:tc>
      </w:tr>
    </w:tbl>
    <w:p w14:paraId="47632FCE">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2ABE95C0">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6996" w:type="pct"/>
        <w:tblInd w:w="-1608"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520"/>
        <w:gridCol w:w="450"/>
        <w:gridCol w:w="816"/>
        <w:gridCol w:w="1659"/>
        <w:gridCol w:w="675"/>
        <w:gridCol w:w="645"/>
        <w:gridCol w:w="201"/>
        <w:gridCol w:w="669"/>
        <w:gridCol w:w="1185"/>
        <w:gridCol w:w="1185"/>
        <w:gridCol w:w="1245"/>
      </w:tblGrid>
      <w:tr w14:paraId="6C9EF0C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11"/>
            <w:tcBorders>
              <w:top w:val="nil"/>
              <w:left w:val="nil"/>
              <w:bottom w:val="nil"/>
              <w:right w:val="nil"/>
            </w:tcBorders>
            <w:noWrap/>
            <w:vAlign w:val="bottom"/>
          </w:tcPr>
          <w:p w14:paraId="3C9CE9C1">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财政拨款收入支出决算总表</w:t>
            </w:r>
          </w:p>
        </w:tc>
      </w:tr>
      <w:tr w14:paraId="5B80B4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3B781FD5">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公开04表</w:t>
            </w:r>
          </w:p>
        </w:tc>
      </w:tr>
      <w:tr w14:paraId="6CAFFD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2420" w:type="pct"/>
            <w:gridSpan w:val="4"/>
            <w:tcBorders>
              <w:top w:val="nil"/>
              <w:left w:val="nil"/>
              <w:bottom w:val="single" w:color="auto" w:sz="4" w:space="0"/>
              <w:right w:val="nil"/>
            </w:tcBorders>
            <w:noWrap/>
            <w:vAlign w:val="bottom"/>
          </w:tcPr>
          <w:p w14:paraId="03A7531A">
            <w:pPr>
              <w:rPr>
                <w:rFonts w:hint="eastAsia" w:ascii="仿宋" w:hAnsi="仿宋" w:eastAsia="仿宋" w:cs="仿宋"/>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部门（单位）：中共滦州市委统战部 </w:t>
            </w:r>
            <w:r>
              <w:rPr>
                <w:rFonts w:hint="eastAsia" w:asciiTheme="minorEastAsia" w:hAnsiTheme="minorEastAsia" w:eastAsiaTheme="minorEastAsia" w:cstheme="minorEastAsia"/>
                <w:i w:val="0"/>
                <w:iCs w:val="0"/>
                <w:color w:val="000000"/>
                <w:kern w:val="0"/>
                <w:sz w:val="20"/>
                <w:szCs w:val="20"/>
                <w:highlight w:val="none"/>
                <w:u w:val="none"/>
                <w:lang w:val="en-US" w:eastAsia="zh-CN" w:bidi="ar"/>
              </w:rPr>
              <w:t xml:space="preserve">                                                                                                   </w:t>
            </w:r>
          </w:p>
        </w:tc>
        <w:tc>
          <w:tcPr>
            <w:tcW w:w="676" w:type="pct"/>
            <w:gridSpan w:val="3"/>
            <w:tcBorders>
              <w:top w:val="nil"/>
              <w:left w:val="nil"/>
              <w:bottom w:val="single" w:color="auto" w:sz="4" w:space="0"/>
              <w:right w:val="nil"/>
            </w:tcBorders>
            <w:noWrap/>
            <w:vAlign w:val="bottom"/>
          </w:tcPr>
          <w:p w14:paraId="36806AD4">
            <w:pPr>
              <w:jc w:val="center"/>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904" w:type="pct"/>
            <w:gridSpan w:val="4"/>
            <w:tcBorders>
              <w:top w:val="nil"/>
              <w:left w:val="nil"/>
              <w:bottom w:val="single" w:color="auto" w:sz="4" w:space="0"/>
              <w:right w:val="nil"/>
            </w:tcBorders>
            <w:noWrap/>
            <w:vAlign w:val="bottom"/>
          </w:tcPr>
          <w:p w14:paraId="731F2136">
            <w:pPr>
              <w:jc w:val="right"/>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7A2664A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682" w:type="pct"/>
            <w:gridSpan w:val="3"/>
            <w:tcBorders>
              <w:top w:val="single" w:color="auto" w:sz="4" w:space="0"/>
              <w:left w:val="nil"/>
              <w:bottom w:val="single" w:color="000000" w:sz="4" w:space="0"/>
              <w:right w:val="single" w:color="000000" w:sz="4" w:space="0"/>
            </w:tcBorders>
            <w:noWrap/>
            <w:vAlign w:val="center"/>
          </w:tcPr>
          <w:p w14:paraId="651ADCE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收入</w:t>
            </w:r>
          </w:p>
        </w:tc>
        <w:tc>
          <w:tcPr>
            <w:tcW w:w="3317" w:type="pct"/>
            <w:gridSpan w:val="8"/>
            <w:tcBorders>
              <w:top w:val="single" w:color="auto" w:sz="4" w:space="0"/>
              <w:left w:val="nil"/>
              <w:bottom w:val="single" w:color="000000" w:sz="4" w:space="0"/>
              <w:right w:val="single" w:color="000000" w:sz="4" w:space="0"/>
            </w:tcBorders>
            <w:noWrap/>
            <w:vAlign w:val="center"/>
          </w:tcPr>
          <w:p w14:paraId="74AC829E">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支出</w:t>
            </w:r>
          </w:p>
        </w:tc>
      </w:tr>
      <w:tr w14:paraId="39424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20" w:type="pct"/>
            <w:vMerge w:val="restart"/>
            <w:tcBorders>
              <w:top w:val="nil"/>
              <w:left w:val="single" w:color="000000" w:sz="4" w:space="0"/>
              <w:bottom w:val="single" w:color="000000" w:sz="4" w:space="0"/>
              <w:right w:val="single" w:color="000000" w:sz="4" w:space="0"/>
            </w:tcBorders>
            <w:noWrap w:val="0"/>
            <w:vAlign w:val="center"/>
          </w:tcPr>
          <w:p w14:paraId="4EF4967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    目</w:t>
            </w:r>
          </w:p>
        </w:tc>
        <w:tc>
          <w:tcPr>
            <w:tcW w:w="200" w:type="pct"/>
            <w:vMerge w:val="restart"/>
            <w:tcBorders>
              <w:top w:val="nil"/>
              <w:left w:val="nil"/>
              <w:bottom w:val="single" w:color="000000" w:sz="4" w:space="0"/>
              <w:right w:val="single" w:color="000000" w:sz="4" w:space="0"/>
            </w:tcBorders>
            <w:noWrap w:val="0"/>
            <w:vAlign w:val="center"/>
          </w:tcPr>
          <w:p w14:paraId="15E334B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362" w:type="pct"/>
            <w:vMerge w:val="restart"/>
            <w:tcBorders>
              <w:top w:val="nil"/>
              <w:left w:val="nil"/>
              <w:bottom w:val="single" w:color="000000" w:sz="4" w:space="0"/>
              <w:right w:val="single" w:color="000000" w:sz="4" w:space="0"/>
            </w:tcBorders>
            <w:noWrap w:val="0"/>
            <w:vAlign w:val="center"/>
          </w:tcPr>
          <w:p w14:paraId="673BC9FB">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金额</w:t>
            </w:r>
          </w:p>
        </w:tc>
        <w:tc>
          <w:tcPr>
            <w:tcW w:w="1037" w:type="pct"/>
            <w:gridSpan w:val="2"/>
            <w:vMerge w:val="restart"/>
            <w:tcBorders>
              <w:top w:val="nil"/>
              <w:left w:val="nil"/>
              <w:bottom w:val="single" w:color="000000" w:sz="4" w:space="0"/>
              <w:right w:val="single" w:color="000000" w:sz="4" w:space="0"/>
            </w:tcBorders>
            <w:noWrap w:val="0"/>
            <w:vAlign w:val="center"/>
          </w:tcPr>
          <w:p w14:paraId="04810C8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286" w:type="pct"/>
            <w:vMerge w:val="restart"/>
            <w:tcBorders>
              <w:top w:val="nil"/>
              <w:left w:val="nil"/>
              <w:bottom w:val="single" w:color="000000" w:sz="4" w:space="0"/>
              <w:right w:val="single" w:color="000000" w:sz="4" w:space="0"/>
            </w:tcBorders>
            <w:noWrap w:val="0"/>
            <w:vAlign w:val="center"/>
          </w:tcPr>
          <w:p w14:paraId="5D3FEA5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行次</w:t>
            </w:r>
          </w:p>
        </w:tc>
        <w:tc>
          <w:tcPr>
            <w:tcW w:w="386" w:type="pct"/>
            <w:gridSpan w:val="2"/>
            <w:vMerge w:val="restart"/>
            <w:tcBorders>
              <w:top w:val="nil"/>
              <w:left w:val="nil"/>
              <w:right w:val="single" w:color="000000" w:sz="4" w:space="0"/>
            </w:tcBorders>
            <w:noWrap/>
            <w:vAlign w:val="center"/>
          </w:tcPr>
          <w:p w14:paraId="1E95BB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合计</w:t>
            </w:r>
          </w:p>
        </w:tc>
        <w:tc>
          <w:tcPr>
            <w:tcW w:w="526" w:type="pct"/>
            <w:vMerge w:val="restart"/>
            <w:tcBorders>
              <w:top w:val="nil"/>
              <w:left w:val="nil"/>
              <w:right w:val="single" w:color="000000" w:sz="4" w:space="0"/>
            </w:tcBorders>
            <w:noWrap/>
            <w:vAlign w:val="center"/>
          </w:tcPr>
          <w:p w14:paraId="08FA1D0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一般公共预算财政拨款</w:t>
            </w:r>
          </w:p>
        </w:tc>
        <w:tc>
          <w:tcPr>
            <w:tcW w:w="526" w:type="pct"/>
            <w:vMerge w:val="restart"/>
            <w:tcBorders>
              <w:top w:val="nil"/>
              <w:left w:val="nil"/>
              <w:right w:val="single" w:color="000000" w:sz="4" w:space="0"/>
            </w:tcBorders>
            <w:noWrap/>
            <w:vAlign w:val="center"/>
          </w:tcPr>
          <w:p w14:paraId="0D084329">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政府性基金预算财政拨款</w:t>
            </w:r>
          </w:p>
        </w:tc>
        <w:tc>
          <w:tcPr>
            <w:tcW w:w="553" w:type="pct"/>
            <w:vMerge w:val="restart"/>
            <w:tcBorders>
              <w:top w:val="nil"/>
              <w:left w:val="nil"/>
              <w:right w:val="single" w:color="000000" w:sz="4" w:space="0"/>
            </w:tcBorders>
            <w:noWrap/>
            <w:vAlign w:val="center"/>
          </w:tcPr>
          <w:p w14:paraId="59214C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rPr>
              <w:t>国有资本经营预算财政拨款</w:t>
            </w:r>
          </w:p>
        </w:tc>
      </w:tr>
      <w:tr w14:paraId="418B53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120" w:type="pct"/>
            <w:vMerge w:val="continue"/>
            <w:tcBorders>
              <w:top w:val="nil"/>
              <w:left w:val="single" w:color="000000" w:sz="4" w:space="0"/>
              <w:bottom w:val="single" w:color="000000" w:sz="4" w:space="0"/>
              <w:right w:val="single" w:color="000000" w:sz="4" w:space="0"/>
            </w:tcBorders>
            <w:noWrap w:val="0"/>
            <w:vAlign w:val="center"/>
          </w:tcPr>
          <w:p w14:paraId="4FDFBC37">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00" w:type="pct"/>
            <w:vMerge w:val="continue"/>
            <w:tcBorders>
              <w:top w:val="nil"/>
              <w:left w:val="nil"/>
              <w:bottom w:val="single" w:color="000000" w:sz="4" w:space="0"/>
              <w:right w:val="single" w:color="000000" w:sz="4" w:space="0"/>
            </w:tcBorders>
            <w:noWrap w:val="0"/>
            <w:vAlign w:val="center"/>
          </w:tcPr>
          <w:p w14:paraId="76C00BD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362" w:type="pct"/>
            <w:vMerge w:val="continue"/>
            <w:tcBorders>
              <w:top w:val="nil"/>
              <w:left w:val="nil"/>
              <w:bottom w:val="single" w:color="000000" w:sz="4" w:space="0"/>
              <w:right w:val="single" w:color="000000" w:sz="4" w:space="0"/>
            </w:tcBorders>
            <w:noWrap w:val="0"/>
            <w:vAlign w:val="center"/>
          </w:tcPr>
          <w:p w14:paraId="15F79558">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37" w:type="pct"/>
            <w:gridSpan w:val="2"/>
            <w:vMerge w:val="continue"/>
            <w:tcBorders>
              <w:top w:val="nil"/>
              <w:left w:val="nil"/>
              <w:bottom w:val="single" w:color="000000" w:sz="4" w:space="0"/>
              <w:right w:val="single" w:color="000000" w:sz="4" w:space="0"/>
            </w:tcBorders>
            <w:noWrap w:val="0"/>
            <w:vAlign w:val="center"/>
          </w:tcPr>
          <w:p w14:paraId="37C6BAF2">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286" w:type="pct"/>
            <w:vMerge w:val="continue"/>
            <w:tcBorders>
              <w:top w:val="nil"/>
              <w:left w:val="nil"/>
              <w:bottom w:val="single" w:color="000000" w:sz="4" w:space="0"/>
              <w:right w:val="single" w:color="000000" w:sz="4" w:space="0"/>
            </w:tcBorders>
            <w:noWrap w:val="0"/>
            <w:vAlign w:val="center"/>
          </w:tcPr>
          <w:p w14:paraId="06CE8889">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386" w:type="pct"/>
            <w:gridSpan w:val="2"/>
            <w:vMerge w:val="continue"/>
            <w:tcBorders>
              <w:left w:val="nil"/>
              <w:bottom w:val="single" w:color="000000" w:sz="4" w:space="0"/>
              <w:right w:val="single" w:color="000000" w:sz="8" w:space="0"/>
            </w:tcBorders>
            <w:noWrap w:val="0"/>
            <w:vAlign w:val="center"/>
          </w:tcPr>
          <w:p w14:paraId="188A824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526" w:type="pct"/>
            <w:vMerge w:val="continue"/>
            <w:tcBorders>
              <w:left w:val="nil"/>
              <w:bottom w:val="single" w:color="000000" w:sz="4" w:space="0"/>
              <w:right w:val="single" w:color="000000" w:sz="8" w:space="0"/>
            </w:tcBorders>
            <w:noWrap w:val="0"/>
            <w:vAlign w:val="center"/>
          </w:tcPr>
          <w:p w14:paraId="76CCBE1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526" w:type="pct"/>
            <w:vMerge w:val="continue"/>
            <w:tcBorders>
              <w:left w:val="nil"/>
              <w:bottom w:val="single" w:color="000000" w:sz="4" w:space="0"/>
              <w:right w:val="single" w:color="000000" w:sz="8" w:space="0"/>
            </w:tcBorders>
            <w:noWrap w:val="0"/>
            <w:vAlign w:val="center"/>
          </w:tcPr>
          <w:p w14:paraId="56B8F57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553" w:type="pct"/>
            <w:vMerge w:val="continue"/>
            <w:tcBorders>
              <w:left w:val="nil"/>
              <w:bottom w:val="single" w:color="000000" w:sz="4" w:space="0"/>
              <w:right w:val="single" w:color="000000" w:sz="8" w:space="0"/>
            </w:tcBorders>
            <w:noWrap w:val="0"/>
            <w:vAlign w:val="center"/>
          </w:tcPr>
          <w:p w14:paraId="32A6240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14:paraId="24CB81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19B8A2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200" w:type="pct"/>
            <w:tcBorders>
              <w:top w:val="nil"/>
              <w:left w:val="nil"/>
              <w:bottom w:val="single" w:color="000000" w:sz="4" w:space="0"/>
              <w:right w:val="single" w:color="000000" w:sz="4" w:space="0"/>
            </w:tcBorders>
            <w:noWrap/>
            <w:vAlign w:val="center"/>
          </w:tcPr>
          <w:p w14:paraId="44B430DE">
            <w:pPr>
              <w:jc w:val="center"/>
              <w:rPr>
                <w:rFonts w:hint="eastAsia" w:ascii="宋体" w:hAnsi="宋体" w:eastAsia="宋体" w:cs="宋体"/>
                <w:i w:val="0"/>
                <w:iCs w:val="0"/>
                <w:color w:val="000000"/>
                <w:sz w:val="20"/>
                <w:szCs w:val="20"/>
                <w:highlight w:val="none"/>
                <w:u w:val="none"/>
              </w:rPr>
            </w:pPr>
          </w:p>
        </w:tc>
        <w:tc>
          <w:tcPr>
            <w:tcW w:w="362" w:type="pct"/>
            <w:tcBorders>
              <w:top w:val="nil"/>
              <w:left w:val="nil"/>
              <w:bottom w:val="single" w:color="000000" w:sz="4" w:space="0"/>
              <w:right w:val="single" w:color="000000" w:sz="4" w:space="0"/>
            </w:tcBorders>
            <w:noWrap/>
            <w:vAlign w:val="center"/>
          </w:tcPr>
          <w:p w14:paraId="4C697EDA">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1</w:t>
            </w:r>
          </w:p>
        </w:tc>
        <w:tc>
          <w:tcPr>
            <w:tcW w:w="1037" w:type="pct"/>
            <w:gridSpan w:val="2"/>
            <w:tcBorders>
              <w:top w:val="nil"/>
              <w:left w:val="nil"/>
              <w:bottom w:val="single" w:color="000000" w:sz="4" w:space="0"/>
              <w:right w:val="single" w:color="000000" w:sz="4" w:space="0"/>
            </w:tcBorders>
            <w:noWrap/>
            <w:vAlign w:val="center"/>
          </w:tcPr>
          <w:p w14:paraId="3589499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    次</w:t>
            </w:r>
          </w:p>
        </w:tc>
        <w:tc>
          <w:tcPr>
            <w:tcW w:w="286" w:type="pct"/>
            <w:tcBorders>
              <w:top w:val="nil"/>
              <w:left w:val="nil"/>
              <w:bottom w:val="single" w:color="000000" w:sz="4" w:space="0"/>
              <w:right w:val="single" w:color="000000" w:sz="4" w:space="0"/>
            </w:tcBorders>
            <w:noWrap/>
            <w:vAlign w:val="center"/>
          </w:tcPr>
          <w:p w14:paraId="160B453D">
            <w:pPr>
              <w:jc w:val="center"/>
              <w:rPr>
                <w:rFonts w:hint="eastAsia" w:ascii="宋体" w:hAnsi="宋体" w:eastAsia="宋体" w:cs="宋体"/>
                <w:i w:val="0"/>
                <w:iCs w:val="0"/>
                <w:color w:val="000000"/>
                <w:sz w:val="20"/>
                <w:szCs w:val="20"/>
                <w:highlight w:val="none"/>
                <w:u w:val="none"/>
              </w:rPr>
            </w:pPr>
          </w:p>
        </w:tc>
        <w:tc>
          <w:tcPr>
            <w:tcW w:w="386" w:type="pct"/>
            <w:gridSpan w:val="2"/>
            <w:tcBorders>
              <w:top w:val="nil"/>
              <w:left w:val="nil"/>
              <w:bottom w:val="single" w:color="000000" w:sz="4" w:space="0"/>
              <w:right w:val="single" w:color="000000" w:sz="4" w:space="0"/>
            </w:tcBorders>
            <w:noWrap/>
            <w:vAlign w:val="center"/>
          </w:tcPr>
          <w:p w14:paraId="3A10A5D5">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2</w:t>
            </w:r>
          </w:p>
        </w:tc>
        <w:tc>
          <w:tcPr>
            <w:tcW w:w="526" w:type="pct"/>
            <w:tcBorders>
              <w:top w:val="nil"/>
              <w:left w:val="nil"/>
              <w:bottom w:val="single" w:color="000000" w:sz="4" w:space="0"/>
              <w:right w:val="single" w:color="000000" w:sz="4" w:space="0"/>
            </w:tcBorders>
            <w:noWrap/>
            <w:vAlign w:val="center"/>
          </w:tcPr>
          <w:p w14:paraId="310FC79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3</w:t>
            </w:r>
          </w:p>
        </w:tc>
        <w:tc>
          <w:tcPr>
            <w:tcW w:w="526" w:type="pct"/>
            <w:tcBorders>
              <w:top w:val="nil"/>
              <w:left w:val="nil"/>
              <w:bottom w:val="single" w:color="000000" w:sz="4" w:space="0"/>
              <w:right w:val="single" w:color="000000" w:sz="4" w:space="0"/>
            </w:tcBorders>
            <w:noWrap/>
            <w:vAlign w:val="center"/>
          </w:tcPr>
          <w:p w14:paraId="5B611E13">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4</w:t>
            </w:r>
          </w:p>
        </w:tc>
        <w:tc>
          <w:tcPr>
            <w:tcW w:w="553" w:type="pct"/>
            <w:tcBorders>
              <w:top w:val="nil"/>
              <w:left w:val="nil"/>
              <w:bottom w:val="single" w:color="000000" w:sz="4" w:space="0"/>
              <w:right w:val="single" w:color="000000" w:sz="8" w:space="0"/>
            </w:tcBorders>
            <w:noWrap/>
            <w:vAlign w:val="center"/>
          </w:tcPr>
          <w:p w14:paraId="180BD8A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rPr>
            </w:pPr>
            <w:r>
              <w:rPr>
                <w:rFonts w:hint="eastAsia" w:ascii="宋体" w:hAnsi="宋体" w:eastAsia="宋体" w:cs="宋体"/>
                <w:i w:val="0"/>
                <w:iCs w:val="0"/>
                <w:color w:val="000000"/>
                <w:kern w:val="0"/>
                <w:sz w:val="20"/>
                <w:szCs w:val="20"/>
                <w:highlight w:val="none"/>
                <w:u w:val="none"/>
                <w:lang w:val="en-US" w:eastAsia="zh-CN" w:bidi="ar"/>
              </w:rPr>
              <w:t>5</w:t>
            </w:r>
          </w:p>
        </w:tc>
      </w:tr>
      <w:tr w14:paraId="0E39F5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759471B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200" w:type="pct"/>
            <w:tcBorders>
              <w:top w:val="nil"/>
              <w:left w:val="nil"/>
              <w:bottom w:val="single" w:color="000000" w:sz="4" w:space="0"/>
              <w:right w:val="single" w:color="000000" w:sz="4" w:space="0"/>
            </w:tcBorders>
            <w:noWrap/>
            <w:vAlign w:val="center"/>
          </w:tcPr>
          <w:p w14:paraId="2BD15B2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w:t>
            </w:r>
          </w:p>
        </w:tc>
        <w:tc>
          <w:tcPr>
            <w:tcW w:w="362" w:type="pct"/>
            <w:tcBorders>
              <w:top w:val="nil"/>
              <w:left w:val="nil"/>
              <w:bottom w:val="single" w:color="000000" w:sz="4" w:space="0"/>
              <w:right w:val="single" w:color="000000" w:sz="4" w:space="0"/>
            </w:tcBorders>
            <w:noWrap/>
            <w:vAlign w:val="center"/>
          </w:tcPr>
          <w:p w14:paraId="4DFF943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037" w:type="pct"/>
            <w:gridSpan w:val="2"/>
            <w:tcBorders>
              <w:top w:val="nil"/>
              <w:left w:val="nil"/>
              <w:bottom w:val="single" w:color="000000" w:sz="4" w:space="0"/>
              <w:right w:val="single" w:color="000000" w:sz="4" w:space="0"/>
            </w:tcBorders>
            <w:noWrap/>
            <w:vAlign w:val="center"/>
          </w:tcPr>
          <w:p w14:paraId="488DC72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一、一般公共服务支出</w:t>
            </w:r>
          </w:p>
        </w:tc>
        <w:tc>
          <w:tcPr>
            <w:tcW w:w="286" w:type="pct"/>
            <w:tcBorders>
              <w:top w:val="nil"/>
              <w:left w:val="nil"/>
              <w:bottom w:val="single" w:color="000000" w:sz="4" w:space="0"/>
              <w:right w:val="single" w:color="000000" w:sz="4" w:space="0"/>
            </w:tcBorders>
            <w:noWrap/>
            <w:vAlign w:val="center"/>
          </w:tcPr>
          <w:p w14:paraId="30717CC0">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33</w:t>
            </w:r>
          </w:p>
        </w:tc>
        <w:tc>
          <w:tcPr>
            <w:tcW w:w="386" w:type="pct"/>
            <w:gridSpan w:val="2"/>
            <w:tcBorders>
              <w:top w:val="nil"/>
              <w:left w:val="nil"/>
              <w:bottom w:val="single" w:color="000000" w:sz="4" w:space="0"/>
              <w:right w:val="single" w:color="000000" w:sz="4" w:space="0"/>
            </w:tcBorders>
            <w:noWrap/>
            <w:vAlign w:val="center"/>
          </w:tcPr>
          <w:p w14:paraId="4D7E53C6">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156.76</w:t>
            </w:r>
          </w:p>
        </w:tc>
        <w:tc>
          <w:tcPr>
            <w:tcW w:w="526" w:type="pct"/>
            <w:tcBorders>
              <w:top w:val="nil"/>
              <w:left w:val="nil"/>
              <w:bottom w:val="single" w:color="000000" w:sz="4" w:space="0"/>
              <w:right w:val="single" w:color="000000" w:sz="4" w:space="0"/>
            </w:tcBorders>
            <w:noWrap/>
            <w:vAlign w:val="center"/>
          </w:tcPr>
          <w:p w14:paraId="003DAAD5">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156.76</w:t>
            </w:r>
          </w:p>
        </w:tc>
        <w:tc>
          <w:tcPr>
            <w:tcW w:w="526" w:type="pct"/>
            <w:tcBorders>
              <w:top w:val="nil"/>
              <w:left w:val="nil"/>
              <w:bottom w:val="single" w:color="000000" w:sz="4" w:space="0"/>
              <w:right w:val="single" w:color="000000" w:sz="4" w:space="0"/>
            </w:tcBorders>
            <w:noWrap/>
            <w:vAlign w:val="center"/>
          </w:tcPr>
          <w:p w14:paraId="132E8390">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066CCF0D">
            <w:pPr>
              <w:jc w:val="right"/>
              <w:rPr>
                <w:rFonts w:hint="default" w:ascii="Times New Roman" w:hAnsi="Times New Roman" w:eastAsia="宋体" w:cs="Times New Roman"/>
                <w:i w:val="0"/>
                <w:iCs w:val="0"/>
                <w:color w:val="000000"/>
                <w:sz w:val="20"/>
                <w:szCs w:val="20"/>
                <w:highlight w:val="none"/>
                <w:u w:val="none"/>
              </w:rPr>
            </w:pPr>
          </w:p>
        </w:tc>
      </w:tr>
      <w:tr w14:paraId="6DE0684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60586BE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200" w:type="pct"/>
            <w:tcBorders>
              <w:top w:val="nil"/>
              <w:left w:val="nil"/>
              <w:bottom w:val="single" w:color="000000" w:sz="4" w:space="0"/>
              <w:right w:val="single" w:color="000000" w:sz="4" w:space="0"/>
            </w:tcBorders>
            <w:noWrap/>
            <w:vAlign w:val="center"/>
          </w:tcPr>
          <w:p w14:paraId="6009724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w:t>
            </w:r>
          </w:p>
        </w:tc>
        <w:tc>
          <w:tcPr>
            <w:tcW w:w="362" w:type="pct"/>
            <w:tcBorders>
              <w:top w:val="nil"/>
              <w:left w:val="nil"/>
              <w:bottom w:val="single" w:color="000000" w:sz="4" w:space="0"/>
              <w:right w:val="single" w:color="000000" w:sz="4" w:space="0"/>
            </w:tcBorders>
            <w:noWrap/>
            <w:vAlign w:val="center"/>
          </w:tcPr>
          <w:p w14:paraId="4AEFE15D">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1F5D050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二、外交支出</w:t>
            </w:r>
          </w:p>
        </w:tc>
        <w:tc>
          <w:tcPr>
            <w:tcW w:w="286" w:type="pct"/>
            <w:tcBorders>
              <w:top w:val="nil"/>
              <w:left w:val="nil"/>
              <w:bottom w:val="single" w:color="000000" w:sz="4" w:space="0"/>
              <w:right w:val="single" w:color="000000" w:sz="4" w:space="0"/>
            </w:tcBorders>
            <w:noWrap/>
            <w:vAlign w:val="center"/>
          </w:tcPr>
          <w:p w14:paraId="4189280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34</w:t>
            </w:r>
          </w:p>
        </w:tc>
        <w:tc>
          <w:tcPr>
            <w:tcW w:w="386" w:type="pct"/>
            <w:gridSpan w:val="2"/>
            <w:tcBorders>
              <w:top w:val="nil"/>
              <w:left w:val="nil"/>
              <w:bottom w:val="single" w:color="000000" w:sz="4" w:space="0"/>
              <w:right w:val="single" w:color="000000" w:sz="4" w:space="0"/>
            </w:tcBorders>
            <w:noWrap/>
            <w:vAlign w:val="center"/>
          </w:tcPr>
          <w:p w14:paraId="500687A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665A38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2F41F19E">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08F501CB">
            <w:pPr>
              <w:jc w:val="right"/>
              <w:rPr>
                <w:rFonts w:hint="default" w:ascii="Times New Roman" w:hAnsi="Times New Roman" w:eastAsia="宋体" w:cs="Times New Roman"/>
                <w:i w:val="0"/>
                <w:iCs w:val="0"/>
                <w:color w:val="000000"/>
                <w:sz w:val="20"/>
                <w:szCs w:val="20"/>
                <w:highlight w:val="none"/>
                <w:u w:val="none"/>
              </w:rPr>
            </w:pPr>
          </w:p>
        </w:tc>
      </w:tr>
      <w:tr w14:paraId="67B7700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2030CDE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200" w:type="pct"/>
            <w:tcBorders>
              <w:top w:val="nil"/>
              <w:left w:val="nil"/>
              <w:bottom w:val="single" w:color="000000" w:sz="4" w:space="0"/>
              <w:right w:val="single" w:color="000000" w:sz="4" w:space="0"/>
            </w:tcBorders>
            <w:noWrap/>
            <w:vAlign w:val="center"/>
          </w:tcPr>
          <w:p w14:paraId="2776608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w:t>
            </w:r>
          </w:p>
        </w:tc>
        <w:tc>
          <w:tcPr>
            <w:tcW w:w="362" w:type="pct"/>
            <w:tcBorders>
              <w:top w:val="nil"/>
              <w:left w:val="nil"/>
              <w:bottom w:val="single" w:color="000000" w:sz="4" w:space="0"/>
              <w:right w:val="single" w:color="000000" w:sz="4" w:space="0"/>
            </w:tcBorders>
            <w:noWrap/>
            <w:vAlign w:val="center"/>
          </w:tcPr>
          <w:p w14:paraId="7263E3F8">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3BDBF9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三、国防支出</w:t>
            </w:r>
          </w:p>
        </w:tc>
        <w:tc>
          <w:tcPr>
            <w:tcW w:w="286" w:type="pct"/>
            <w:tcBorders>
              <w:top w:val="nil"/>
              <w:left w:val="nil"/>
              <w:bottom w:val="single" w:color="000000" w:sz="4" w:space="0"/>
              <w:right w:val="single" w:color="000000" w:sz="4" w:space="0"/>
            </w:tcBorders>
            <w:noWrap/>
            <w:vAlign w:val="center"/>
          </w:tcPr>
          <w:p w14:paraId="35BEBB4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35</w:t>
            </w:r>
          </w:p>
        </w:tc>
        <w:tc>
          <w:tcPr>
            <w:tcW w:w="386" w:type="pct"/>
            <w:gridSpan w:val="2"/>
            <w:tcBorders>
              <w:top w:val="nil"/>
              <w:left w:val="nil"/>
              <w:bottom w:val="single" w:color="000000" w:sz="4" w:space="0"/>
              <w:right w:val="single" w:color="000000" w:sz="4" w:space="0"/>
            </w:tcBorders>
            <w:noWrap/>
            <w:vAlign w:val="center"/>
          </w:tcPr>
          <w:p w14:paraId="190D180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265F40E">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4069DBCA">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3C09D2A7">
            <w:pPr>
              <w:jc w:val="right"/>
              <w:rPr>
                <w:rFonts w:hint="default" w:ascii="Times New Roman" w:hAnsi="Times New Roman" w:eastAsia="宋体" w:cs="Times New Roman"/>
                <w:i w:val="0"/>
                <w:iCs w:val="0"/>
                <w:color w:val="000000"/>
                <w:sz w:val="20"/>
                <w:szCs w:val="20"/>
                <w:highlight w:val="none"/>
                <w:u w:val="none"/>
              </w:rPr>
            </w:pPr>
          </w:p>
        </w:tc>
      </w:tr>
      <w:tr w14:paraId="1F3A2D9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24193F4">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422920F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w:t>
            </w:r>
          </w:p>
        </w:tc>
        <w:tc>
          <w:tcPr>
            <w:tcW w:w="362" w:type="pct"/>
            <w:tcBorders>
              <w:top w:val="nil"/>
              <w:left w:val="nil"/>
              <w:bottom w:val="single" w:color="000000" w:sz="4" w:space="0"/>
              <w:right w:val="single" w:color="000000" w:sz="4" w:space="0"/>
            </w:tcBorders>
            <w:noWrap/>
            <w:vAlign w:val="center"/>
          </w:tcPr>
          <w:p w14:paraId="739FFD98">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5ED5DA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四、公共安全支出</w:t>
            </w:r>
          </w:p>
        </w:tc>
        <w:tc>
          <w:tcPr>
            <w:tcW w:w="286" w:type="pct"/>
            <w:tcBorders>
              <w:top w:val="nil"/>
              <w:left w:val="nil"/>
              <w:bottom w:val="single" w:color="000000" w:sz="4" w:space="0"/>
              <w:right w:val="single" w:color="000000" w:sz="4" w:space="0"/>
            </w:tcBorders>
            <w:noWrap/>
            <w:vAlign w:val="center"/>
          </w:tcPr>
          <w:p w14:paraId="0C31DED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36</w:t>
            </w:r>
          </w:p>
        </w:tc>
        <w:tc>
          <w:tcPr>
            <w:tcW w:w="386" w:type="pct"/>
            <w:gridSpan w:val="2"/>
            <w:tcBorders>
              <w:top w:val="nil"/>
              <w:left w:val="nil"/>
              <w:bottom w:val="single" w:color="000000" w:sz="4" w:space="0"/>
              <w:right w:val="single" w:color="000000" w:sz="4" w:space="0"/>
            </w:tcBorders>
            <w:noWrap/>
            <w:vAlign w:val="center"/>
          </w:tcPr>
          <w:p w14:paraId="31AE27D1">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491903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618FFBE2">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4C508FD9">
            <w:pPr>
              <w:jc w:val="right"/>
              <w:rPr>
                <w:rFonts w:hint="default" w:ascii="Times New Roman" w:hAnsi="Times New Roman" w:eastAsia="宋体" w:cs="Times New Roman"/>
                <w:i w:val="0"/>
                <w:iCs w:val="0"/>
                <w:color w:val="000000"/>
                <w:sz w:val="20"/>
                <w:szCs w:val="20"/>
                <w:highlight w:val="none"/>
                <w:u w:val="none"/>
              </w:rPr>
            </w:pPr>
          </w:p>
        </w:tc>
      </w:tr>
      <w:tr w14:paraId="5006D4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66AD0E41">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736832C6">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w:t>
            </w:r>
          </w:p>
        </w:tc>
        <w:tc>
          <w:tcPr>
            <w:tcW w:w="362" w:type="pct"/>
            <w:tcBorders>
              <w:top w:val="nil"/>
              <w:left w:val="nil"/>
              <w:bottom w:val="single" w:color="000000" w:sz="4" w:space="0"/>
              <w:right w:val="single" w:color="000000" w:sz="4" w:space="0"/>
            </w:tcBorders>
            <w:noWrap/>
            <w:vAlign w:val="center"/>
          </w:tcPr>
          <w:p w14:paraId="6BE8D0D2">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0DE2B83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五、教育支出</w:t>
            </w:r>
          </w:p>
        </w:tc>
        <w:tc>
          <w:tcPr>
            <w:tcW w:w="286" w:type="pct"/>
            <w:tcBorders>
              <w:top w:val="nil"/>
              <w:left w:val="nil"/>
              <w:bottom w:val="single" w:color="000000" w:sz="4" w:space="0"/>
              <w:right w:val="single" w:color="000000" w:sz="4" w:space="0"/>
            </w:tcBorders>
            <w:noWrap/>
            <w:vAlign w:val="center"/>
          </w:tcPr>
          <w:p w14:paraId="5119B84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37</w:t>
            </w:r>
          </w:p>
        </w:tc>
        <w:tc>
          <w:tcPr>
            <w:tcW w:w="386" w:type="pct"/>
            <w:gridSpan w:val="2"/>
            <w:tcBorders>
              <w:top w:val="nil"/>
              <w:left w:val="nil"/>
              <w:bottom w:val="single" w:color="000000" w:sz="4" w:space="0"/>
              <w:right w:val="single" w:color="000000" w:sz="4" w:space="0"/>
            </w:tcBorders>
            <w:noWrap/>
            <w:vAlign w:val="center"/>
          </w:tcPr>
          <w:p w14:paraId="01612154">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4055A0D">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C1F2F52">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0045BB30">
            <w:pPr>
              <w:jc w:val="right"/>
              <w:rPr>
                <w:rFonts w:hint="default" w:ascii="Times New Roman" w:hAnsi="Times New Roman" w:eastAsia="宋体" w:cs="Times New Roman"/>
                <w:i w:val="0"/>
                <w:iCs w:val="0"/>
                <w:color w:val="000000"/>
                <w:sz w:val="20"/>
                <w:szCs w:val="20"/>
                <w:highlight w:val="none"/>
                <w:u w:val="none"/>
              </w:rPr>
            </w:pPr>
          </w:p>
        </w:tc>
      </w:tr>
      <w:tr w14:paraId="3A9ECE4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112AD2F9">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7F18461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w:t>
            </w:r>
          </w:p>
        </w:tc>
        <w:tc>
          <w:tcPr>
            <w:tcW w:w="362" w:type="pct"/>
            <w:tcBorders>
              <w:top w:val="nil"/>
              <w:left w:val="nil"/>
              <w:bottom w:val="single" w:color="000000" w:sz="4" w:space="0"/>
              <w:right w:val="single" w:color="000000" w:sz="4" w:space="0"/>
            </w:tcBorders>
            <w:noWrap/>
            <w:vAlign w:val="center"/>
          </w:tcPr>
          <w:p w14:paraId="63305EC7">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7EEEC7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六、科学技术支出</w:t>
            </w:r>
          </w:p>
        </w:tc>
        <w:tc>
          <w:tcPr>
            <w:tcW w:w="286" w:type="pct"/>
            <w:tcBorders>
              <w:top w:val="nil"/>
              <w:left w:val="nil"/>
              <w:bottom w:val="single" w:color="000000" w:sz="4" w:space="0"/>
              <w:right w:val="single" w:color="000000" w:sz="4" w:space="0"/>
            </w:tcBorders>
            <w:noWrap/>
            <w:vAlign w:val="center"/>
          </w:tcPr>
          <w:p w14:paraId="63EF492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38</w:t>
            </w:r>
          </w:p>
        </w:tc>
        <w:tc>
          <w:tcPr>
            <w:tcW w:w="386" w:type="pct"/>
            <w:gridSpan w:val="2"/>
            <w:tcBorders>
              <w:top w:val="nil"/>
              <w:left w:val="nil"/>
              <w:bottom w:val="single" w:color="000000" w:sz="4" w:space="0"/>
              <w:right w:val="single" w:color="000000" w:sz="4" w:space="0"/>
            </w:tcBorders>
            <w:noWrap/>
            <w:vAlign w:val="center"/>
          </w:tcPr>
          <w:p w14:paraId="17EFE7B9">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35B274A1">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669EC48F">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20A58986">
            <w:pPr>
              <w:jc w:val="right"/>
              <w:rPr>
                <w:rFonts w:hint="default" w:ascii="Times New Roman" w:hAnsi="Times New Roman" w:eastAsia="宋体" w:cs="Times New Roman"/>
                <w:i w:val="0"/>
                <w:iCs w:val="0"/>
                <w:color w:val="000000"/>
                <w:sz w:val="20"/>
                <w:szCs w:val="20"/>
                <w:highlight w:val="none"/>
                <w:u w:val="none"/>
              </w:rPr>
            </w:pPr>
          </w:p>
        </w:tc>
      </w:tr>
      <w:tr w14:paraId="205CAB9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2C01C294">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7707BAC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7</w:t>
            </w:r>
          </w:p>
        </w:tc>
        <w:tc>
          <w:tcPr>
            <w:tcW w:w="362" w:type="pct"/>
            <w:tcBorders>
              <w:top w:val="nil"/>
              <w:left w:val="nil"/>
              <w:bottom w:val="single" w:color="000000" w:sz="4" w:space="0"/>
              <w:right w:val="single" w:color="000000" w:sz="4" w:space="0"/>
            </w:tcBorders>
            <w:noWrap/>
            <w:vAlign w:val="center"/>
          </w:tcPr>
          <w:p w14:paraId="6B4ED649">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55210AF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七、文化旅游体育与传媒支出</w:t>
            </w:r>
          </w:p>
        </w:tc>
        <w:tc>
          <w:tcPr>
            <w:tcW w:w="286" w:type="pct"/>
            <w:tcBorders>
              <w:top w:val="nil"/>
              <w:left w:val="nil"/>
              <w:bottom w:val="single" w:color="000000" w:sz="4" w:space="0"/>
              <w:right w:val="single" w:color="000000" w:sz="4" w:space="0"/>
            </w:tcBorders>
            <w:noWrap/>
            <w:vAlign w:val="center"/>
          </w:tcPr>
          <w:p w14:paraId="034BC10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39</w:t>
            </w:r>
          </w:p>
        </w:tc>
        <w:tc>
          <w:tcPr>
            <w:tcW w:w="386" w:type="pct"/>
            <w:gridSpan w:val="2"/>
            <w:tcBorders>
              <w:top w:val="nil"/>
              <w:left w:val="nil"/>
              <w:bottom w:val="single" w:color="000000" w:sz="4" w:space="0"/>
              <w:right w:val="single" w:color="000000" w:sz="4" w:space="0"/>
            </w:tcBorders>
            <w:noWrap/>
            <w:vAlign w:val="center"/>
          </w:tcPr>
          <w:p w14:paraId="67175E5B">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557CC0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6255253C">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58E18C66">
            <w:pPr>
              <w:jc w:val="right"/>
              <w:rPr>
                <w:rFonts w:hint="default" w:ascii="Times New Roman" w:hAnsi="Times New Roman" w:eastAsia="宋体" w:cs="Times New Roman"/>
                <w:i w:val="0"/>
                <w:iCs w:val="0"/>
                <w:color w:val="000000"/>
                <w:sz w:val="20"/>
                <w:szCs w:val="20"/>
                <w:highlight w:val="none"/>
                <w:u w:val="none"/>
              </w:rPr>
            </w:pPr>
          </w:p>
        </w:tc>
      </w:tr>
      <w:tr w14:paraId="62C71E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221B9253">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00D1AD4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8</w:t>
            </w:r>
          </w:p>
        </w:tc>
        <w:tc>
          <w:tcPr>
            <w:tcW w:w="362" w:type="pct"/>
            <w:tcBorders>
              <w:top w:val="nil"/>
              <w:left w:val="nil"/>
              <w:bottom w:val="single" w:color="000000" w:sz="4" w:space="0"/>
              <w:right w:val="single" w:color="000000" w:sz="4" w:space="0"/>
            </w:tcBorders>
            <w:noWrap/>
            <w:vAlign w:val="center"/>
          </w:tcPr>
          <w:p w14:paraId="5850FA7D">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457B0F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八、社会保障和就业支出</w:t>
            </w:r>
          </w:p>
        </w:tc>
        <w:tc>
          <w:tcPr>
            <w:tcW w:w="286" w:type="pct"/>
            <w:tcBorders>
              <w:top w:val="nil"/>
              <w:left w:val="nil"/>
              <w:bottom w:val="single" w:color="000000" w:sz="4" w:space="0"/>
              <w:right w:val="single" w:color="000000" w:sz="4" w:space="0"/>
            </w:tcBorders>
            <w:noWrap/>
            <w:vAlign w:val="center"/>
          </w:tcPr>
          <w:p w14:paraId="1C8325C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40</w:t>
            </w:r>
          </w:p>
        </w:tc>
        <w:tc>
          <w:tcPr>
            <w:tcW w:w="386" w:type="pct"/>
            <w:gridSpan w:val="2"/>
            <w:tcBorders>
              <w:top w:val="nil"/>
              <w:left w:val="nil"/>
              <w:bottom w:val="single" w:color="000000" w:sz="4" w:space="0"/>
              <w:right w:val="single" w:color="000000" w:sz="4" w:space="0"/>
            </w:tcBorders>
            <w:noWrap/>
            <w:vAlign w:val="center"/>
          </w:tcPr>
          <w:p w14:paraId="0047C30E">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20.82</w:t>
            </w:r>
          </w:p>
        </w:tc>
        <w:tc>
          <w:tcPr>
            <w:tcW w:w="526" w:type="pct"/>
            <w:tcBorders>
              <w:top w:val="nil"/>
              <w:left w:val="nil"/>
              <w:bottom w:val="single" w:color="000000" w:sz="4" w:space="0"/>
              <w:right w:val="single" w:color="000000" w:sz="4" w:space="0"/>
            </w:tcBorders>
            <w:noWrap/>
            <w:vAlign w:val="center"/>
          </w:tcPr>
          <w:p w14:paraId="7C1A7FB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20.82</w:t>
            </w:r>
          </w:p>
        </w:tc>
        <w:tc>
          <w:tcPr>
            <w:tcW w:w="526" w:type="pct"/>
            <w:tcBorders>
              <w:top w:val="nil"/>
              <w:left w:val="nil"/>
              <w:bottom w:val="single" w:color="000000" w:sz="4" w:space="0"/>
              <w:right w:val="single" w:color="000000" w:sz="4" w:space="0"/>
            </w:tcBorders>
            <w:noWrap/>
            <w:vAlign w:val="center"/>
          </w:tcPr>
          <w:p w14:paraId="76F41286">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5E3D468D">
            <w:pPr>
              <w:jc w:val="right"/>
              <w:rPr>
                <w:rFonts w:hint="default" w:ascii="Times New Roman" w:hAnsi="Times New Roman" w:eastAsia="宋体" w:cs="Times New Roman"/>
                <w:i w:val="0"/>
                <w:iCs w:val="0"/>
                <w:color w:val="000000"/>
                <w:sz w:val="20"/>
                <w:szCs w:val="20"/>
                <w:highlight w:val="none"/>
                <w:u w:val="none"/>
              </w:rPr>
            </w:pPr>
          </w:p>
        </w:tc>
      </w:tr>
      <w:tr w14:paraId="710E04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B5C7E79">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659BBC2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9</w:t>
            </w:r>
          </w:p>
        </w:tc>
        <w:tc>
          <w:tcPr>
            <w:tcW w:w="362" w:type="pct"/>
            <w:tcBorders>
              <w:top w:val="nil"/>
              <w:left w:val="nil"/>
              <w:bottom w:val="single" w:color="000000" w:sz="4" w:space="0"/>
              <w:right w:val="single" w:color="000000" w:sz="4" w:space="0"/>
            </w:tcBorders>
            <w:noWrap/>
            <w:vAlign w:val="center"/>
          </w:tcPr>
          <w:p w14:paraId="49F86432">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2B4FB8F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九、卫生健康支出</w:t>
            </w:r>
          </w:p>
        </w:tc>
        <w:tc>
          <w:tcPr>
            <w:tcW w:w="286" w:type="pct"/>
            <w:tcBorders>
              <w:top w:val="nil"/>
              <w:left w:val="nil"/>
              <w:bottom w:val="single" w:color="000000" w:sz="4" w:space="0"/>
              <w:right w:val="single" w:color="000000" w:sz="4" w:space="0"/>
            </w:tcBorders>
            <w:noWrap/>
            <w:vAlign w:val="center"/>
          </w:tcPr>
          <w:p w14:paraId="78294FC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41</w:t>
            </w:r>
          </w:p>
        </w:tc>
        <w:tc>
          <w:tcPr>
            <w:tcW w:w="386" w:type="pct"/>
            <w:gridSpan w:val="2"/>
            <w:tcBorders>
              <w:top w:val="nil"/>
              <w:left w:val="nil"/>
              <w:bottom w:val="single" w:color="000000" w:sz="4" w:space="0"/>
              <w:right w:val="single" w:color="000000" w:sz="4" w:space="0"/>
            </w:tcBorders>
            <w:noWrap/>
            <w:vAlign w:val="center"/>
          </w:tcPr>
          <w:p w14:paraId="04245FE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16.16</w:t>
            </w:r>
          </w:p>
        </w:tc>
        <w:tc>
          <w:tcPr>
            <w:tcW w:w="526" w:type="pct"/>
            <w:tcBorders>
              <w:top w:val="nil"/>
              <w:left w:val="nil"/>
              <w:bottom w:val="single" w:color="000000" w:sz="4" w:space="0"/>
              <w:right w:val="single" w:color="000000" w:sz="4" w:space="0"/>
            </w:tcBorders>
            <w:noWrap/>
            <w:vAlign w:val="center"/>
          </w:tcPr>
          <w:p w14:paraId="203F6C8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16.16</w:t>
            </w:r>
          </w:p>
        </w:tc>
        <w:tc>
          <w:tcPr>
            <w:tcW w:w="526" w:type="pct"/>
            <w:tcBorders>
              <w:top w:val="nil"/>
              <w:left w:val="nil"/>
              <w:bottom w:val="single" w:color="000000" w:sz="4" w:space="0"/>
              <w:right w:val="single" w:color="000000" w:sz="4" w:space="0"/>
            </w:tcBorders>
            <w:noWrap/>
            <w:vAlign w:val="center"/>
          </w:tcPr>
          <w:p w14:paraId="59ACF3AC">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1C125AA5">
            <w:pPr>
              <w:jc w:val="right"/>
              <w:rPr>
                <w:rFonts w:hint="default" w:ascii="Times New Roman" w:hAnsi="Times New Roman" w:eastAsia="宋体" w:cs="Times New Roman"/>
                <w:i w:val="0"/>
                <w:iCs w:val="0"/>
                <w:color w:val="000000"/>
                <w:sz w:val="20"/>
                <w:szCs w:val="20"/>
                <w:highlight w:val="none"/>
                <w:u w:val="none"/>
              </w:rPr>
            </w:pPr>
          </w:p>
        </w:tc>
      </w:tr>
      <w:tr w14:paraId="6B751D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788D72C">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13B7C02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10</w:t>
            </w:r>
          </w:p>
        </w:tc>
        <w:tc>
          <w:tcPr>
            <w:tcW w:w="362" w:type="pct"/>
            <w:tcBorders>
              <w:top w:val="nil"/>
              <w:left w:val="nil"/>
              <w:bottom w:val="single" w:color="000000" w:sz="4" w:space="0"/>
              <w:right w:val="single" w:color="000000" w:sz="4" w:space="0"/>
            </w:tcBorders>
            <w:noWrap/>
            <w:vAlign w:val="center"/>
          </w:tcPr>
          <w:p w14:paraId="15461CB6">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7C18347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十、节能环保支出</w:t>
            </w:r>
          </w:p>
        </w:tc>
        <w:tc>
          <w:tcPr>
            <w:tcW w:w="286" w:type="pct"/>
            <w:tcBorders>
              <w:top w:val="nil"/>
              <w:left w:val="nil"/>
              <w:bottom w:val="single" w:color="000000" w:sz="4" w:space="0"/>
              <w:right w:val="single" w:color="000000" w:sz="4" w:space="0"/>
            </w:tcBorders>
            <w:noWrap/>
            <w:vAlign w:val="center"/>
          </w:tcPr>
          <w:p w14:paraId="25959662">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42</w:t>
            </w:r>
          </w:p>
        </w:tc>
        <w:tc>
          <w:tcPr>
            <w:tcW w:w="386" w:type="pct"/>
            <w:gridSpan w:val="2"/>
            <w:tcBorders>
              <w:top w:val="nil"/>
              <w:left w:val="nil"/>
              <w:bottom w:val="single" w:color="000000" w:sz="4" w:space="0"/>
              <w:right w:val="single" w:color="000000" w:sz="4" w:space="0"/>
            </w:tcBorders>
            <w:noWrap/>
            <w:vAlign w:val="center"/>
          </w:tcPr>
          <w:p w14:paraId="6C38A0E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347057D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691D7EF9">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6D10D0E8">
            <w:pPr>
              <w:jc w:val="right"/>
              <w:rPr>
                <w:rFonts w:hint="default" w:ascii="Times New Roman" w:hAnsi="Times New Roman" w:eastAsia="宋体" w:cs="Times New Roman"/>
                <w:i w:val="0"/>
                <w:iCs w:val="0"/>
                <w:color w:val="000000"/>
                <w:sz w:val="20"/>
                <w:szCs w:val="20"/>
                <w:highlight w:val="none"/>
                <w:u w:val="none"/>
              </w:rPr>
            </w:pPr>
          </w:p>
        </w:tc>
      </w:tr>
      <w:tr w14:paraId="0C7620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6DB58920">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28F0EAD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11</w:t>
            </w:r>
          </w:p>
        </w:tc>
        <w:tc>
          <w:tcPr>
            <w:tcW w:w="362" w:type="pct"/>
            <w:tcBorders>
              <w:top w:val="nil"/>
              <w:left w:val="nil"/>
              <w:bottom w:val="single" w:color="000000" w:sz="4" w:space="0"/>
              <w:right w:val="single" w:color="000000" w:sz="4" w:space="0"/>
            </w:tcBorders>
            <w:noWrap/>
            <w:vAlign w:val="center"/>
          </w:tcPr>
          <w:p w14:paraId="2F2A21F8">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058A2EA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十一、城乡社区支出</w:t>
            </w:r>
          </w:p>
        </w:tc>
        <w:tc>
          <w:tcPr>
            <w:tcW w:w="286" w:type="pct"/>
            <w:tcBorders>
              <w:top w:val="nil"/>
              <w:left w:val="nil"/>
              <w:bottom w:val="single" w:color="000000" w:sz="4" w:space="0"/>
              <w:right w:val="single" w:color="000000" w:sz="4" w:space="0"/>
            </w:tcBorders>
            <w:noWrap/>
            <w:vAlign w:val="center"/>
          </w:tcPr>
          <w:p w14:paraId="0F0785E7">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43</w:t>
            </w:r>
          </w:p>
        </w:tc>
        <w:tc>
          <w:tcPr>
            <w:tcW w:w="386" w:type="pct"/>
            <w:gridSpan w:val="2"/>
            <w:tcBorders>
              <w:top w:val="nil"/>
              <w:left w:val="nil"/>
              <w:bottom w:val="single" w:color="000000" w:sz="4" w:space="0"/>
              <w:right w:val="single" w:color="000000" w:sz="4" w:space="0"/>
            </w:tcBorders>
            <w:noWrap/>
            <w:vAlign w:val="center"/>
          </w:tcPr>
          <w:p w14:paraId="4F56EDB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20D957B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1896167E">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5DE9D3EC">
            <w:pPr>
              <w:jc w:val="right"/>
              <w:rPr>
                <w:rFonts w:hint="default" w:ascii="Times New Roman" w:hAnsi="Times New Roman" w:eastAsia="宋体" w:cs="Times New Roman"/>
                <w:i w:val="0"/>
                <w:iCs w:val="0"/>
                <w:color w:val="000000"/>
                <w:sz w:val="20"/>
                <w:szCs w:val="20"/>
                <w:highlight w:val="none"/>
                <w:u w:val="none"/>
              </w:rPr>
            </w:pPr>
          </w:p>
        </w:tc>
      </w:tr>
      <w:tr w14:paraId="15AE8F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auto" w:sz="4" w:space="0"/>
              <w:right w:val="single" w:color="000000" w:sz="4" w:space="0"/>
            </w:tcBorders>
            <w:noWrap/>
            <w:vAlign w:val="center"/>
          </w:tcPr>
          <w:p w14:paraId="0A805B0D">
            <w:pPr>
              <w:jc w:val="left"/>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auto" w:sz="4" w:space="0"/>
              <w:right w:val="single" w:color="000000" w:sz="4" w:space="0"/>
            </w:tcBorders>
            <w:noWrap/>
            <w:vAlign w:val="center"/>
          </w:tcPr>
          <w:p w14:paraId="005838B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12</w:t>
            </w:r>
          </w:p>
        </w:tc>
        <w:tc>
          <w:tcPr>
            <w:tcW w:w="362" w:type="pct"/>
            <w:tcBorders>
              <w:top w:val="nil"/>
              <w:left w:val="nil"/>
              <w:bottom w:val="single" w:color="auto" w:sz="4" w:space="0"/>
              <w:right w:val="single" w:color="000000" w:sz="4" w:space="0"/>
            </w:tcBorders>
            <w:noWrap/>
            <w:vAlign w:val="center"/>
          </w:tcPr>
          <w:p w14:paraId="4767CB1F">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auto" w:sz="4" w:space="0"/>
              <w:right w:val="single" w:color="000000" w:sz="4" w:space="0"/>
            </w:tcBorders>
            <w:noWrap/>
            <w:vAlign w:val="center"/>
          </w:tcPr>
          <w:p w14:paraId="6AA4387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十二、农林水支出</w:t>
            </w:r>
          </w:p>
        </w:tc>
        <w:tc>
          <w:tcPr>
            <w:tcW w:w="286" w:type="pct"/>
            <w:tcBorders>
              <w:top w:val="nil"/>
              <w:left w:val="nil"/>
              <w:bottom w:val="single" w:color="auto" w:sz="4" w:space="0"/>
              <w:right w:val="single" w:color="000000" w:sz="4" w:space="0"/>
            </w:tcBorders>
            <w:noWrap/>
            <w:vAlign w:val="center"/>
          </w:tcPr>
          <w:p w14:paraId="1AFE1CB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44</w:t>
            </w:r>
          </w:p>
        </w:tc>
        <w:tc>
          <w:tcPr>
            <w:tcW w:w="386" w:type="pct"/>
            <w:gridSpan w:val="2"/>
            <w:tcBorders>
              <w:top w:val="nil"/>
              <w:left w:val="nil"/>
              <w:bottom w:val="single" w:color="auto" w:sz="4" w:space="0"/>
              <w:right w:val="single" w:color="000000" w:sz="4" w:space="0"/>
            </w:tcBorders>
            <w:noWrap/>
            <w:vAlign w:val="center"/>
          </w:tcPr>
          <w:p w14:paraId="66C744EB">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auto" w:sz="4" w:space="0"/>
              <w:right w:val="single" w:color="000000" w:sz="4" w:space="0"/>
            </w:tcBorders>
            <w:noWrap/>
            <w:vAlign w:val="center"/>
          </w:tcPr>
          <w:p w14:paraId="524DC4FD">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auto" w:sz="4" w:space="0"/>
              <w:right w:val="single" w:color="000000" w:sz="4" w:space="0"/>
            </w:tcBorders>
            <w:noWrap/>
            <w:vAlign w:val="center"/>
          </w:tcPr>
          <w:p w14:paraId="1B00C607">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auto" w:sz="4" w:space="0"/>
              <w:right w:val="single" w:color="000000" w:sz="8" w:space="0"/>
            </w:tcBorders>
            <w:noWrap/>
            <w:vAlign w:val="center"/>
          </w:tcPr>
          <w:p w14:paraId="3F4FCF99">
            <w:pPr>
              <w:jc w:val="right"/>
              <w:rPr>
                <w:rFonts w:hint="default" w:ascii="Times New Roman" w:hAnsi="Times New Roman" w:eastAsia="宋体" w:cs="Times New Roman"/>
                <w:i w:val="0"/>
                <w:iCs w:val="0"/>
                <w:color w:val="000000"/>
                <w:sz w:val="20"/>
                <w:szCs w:val="20"/>
                <w:highlight w:val="none"/>
                <w:u w:val="none"/>
              </w:rPr>
            </w:pPr>
          </w:p>
        </w:tc>
      </w:tr>
      <w:tr w14:paraId="04CE39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17AFE358">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791C8EF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13</w:t>
            </w:r>
          </w:p>
        </w:tc>
        <w:tc>
          <w:tcPr>
            <w:tcW w:w="362" w:type="pct"/>
            <w:tcBorders>
              <w:top w:val="single" w:color="auto" w:sz="4" w:space="0"/>
              <w:left w:val="single" w:color="auto" w:sz="4" w:space="0"/>
              <w:bottom w:val="single" w:color="auto" w:sz="4" w:space="0"/>
              <w:right w:val="single" w:color="auto" w:sz="4" w:space="0"/>
            </w:tcBorders>
            <w:noWrap/>
            <w:vAlign w:val="center"/>
          </w:tcPr>
          <w:p w14:paraId="7A5542BF">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353E99E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十三、交通运输支出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4063437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45</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689FF64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A7382C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FEE0F70">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6D261F3F">
            <w:pPr>
              <w:jc w:val="right"/>
              <w:rPr>
                <w:rFonts w:hint="default" w:ascii="Times New Roman" w:hAnsi="Times New Roman" w:eastAsia="宋体" w:cs="Times New Roman"/>
                <w:i w:val="0"/>
                <w:iCs w:val="0"/>
                <w:color w:val="000000"/>
                <w:sz w:val="20"/>
                <w:szCs w:val="20"/>
                <w:highlight w:val="none"/>
                <w:u w:val="none"/>
              </w:rPr>
            </w:pPr>
          </w:p>
        </w:tc>
      </w:tr>
      <w:tr w14:paraId="55671C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5AD4F3E">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6B2B1A7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14</w:t>
            </w:r>
          </w:p>
        </w:tc>
        <w:tc>
          <w:tcPr>
            <w:tcW w:w="362" w:type="pct"/>
            <w:tcBorders>
              <w:top w:val="single" w:color="auto" w:sz="4" w:space="0"/>
              <w:left w:val="single" w:color="auto" w:sz="4" w:space="0"/>
              <w:bottom w:val="single" w:color="auto" w:sz="4" w:space="0"/>
              <w:right w:val="single" w:color="auto" w:sz="4" w:space="0"/>
            </w:tcBorders>
            <w:noWrap/>
            <w:vAlign w:val="center"/>
          </w:tcPr>
          <w:p w14:paraId="7D9F11AF">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08F4CB8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十四、资源勘探工业信息等支出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4657379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46</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225B9881">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5A019415">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266FEC18">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32C3BBBA">
            <w:pPr>
              <w:jc w:val="right"/>
              <w:rPr>
                <w:rFonts w:hint="default" w:ascii="Times New Roman" w:hAnsi="Times New Roman" w:eastAsia="宋体" w:cs="Times New Roman"/>
                <w:i w:val="0"/>
                <w:iCs w:val="0"/>
                <w:color w:val="000000"/>
                <w:sz w:val="20"/>
                <w:szCs w:val="20"/>
                <w:highlight w:val="none"/>
                <w:u w:val="none"/>
              </w:rPr>
            </w:pPr>
          </w:p>
        </w:tc>
      </w:tr>
      <w:tr w14:paraId="70FB5E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66FE64F">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4BEE3313">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15</w:t>
            </w:r>
          </w:p>
        </w:tc>
        <w:tc>
          <w:tcPr>
            <w:tcW w:w="362" w:type="pct"/>
            <w:tcBorders>
              <w:top w:val="single" w:color="auto" w:sz="4" w:space="0"/>
              <w:left w:val="single" w:color="auto" w:sz="4" w:space="0"/>
              <w:bottom w:val="single" w:color="auto" w:sz="4" w:space="0"/>
              <w:right w:val="single" w:color="auto" w:sz="4" w:space="0"/>
            </w:tcBorders>
            <w:noWrap/>
            <w:vAlign w:val="center"/>
          </w:tcPr>
          <w:p w14:paraId="1252E72B">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11BC15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十五、商业服务业等支出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384CC0A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47</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2A21F72A">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0C4B4C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791E48AF">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6F96411F">
            <w:pPr>
              <w:jc w:val="right"/>
              <w:rPr>
                <w:rFonts w:hint="default" w:ascii="Times New Roman" w:hAnsi="Times New Roman" w:eastAsia="宋体" w:cs="Times New Roman"/>
                <w:i w:val="0"/>
                <w:iCs w:val="0"/>
                <w:color w:val="000000"/>
                <w:sz w:val="20"/>
                <w:szCs w:val="20"/>
                <w:highlight w:val="none"/>
                <w:u w:val="none"/>
              </w:rPr>
            </w:pPr>
          </w:p>
        </w:tc>
      </w:tr>
      <w:tr w14:paraId="0B3DF3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537D1E5">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0C52E4D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16</w:t>
            </w:r>
          </w:p>
        </w:tc>
        <w:tc>
          <w:tcPr>
            <w:tcW w:w="362" w:type="pct"/>
            <w:tcBorders>
              <w:top w:val="single" w:color="auto" w:sz="4" w:space="0"/>
              <w:left w:val="single" w:color="auto" w:sz="4" w:space="0"/>
              <w:bottom w:val="single" w:color="auto" w:sz="4" w:space="0"/>
              <w:right w:val="single" w:color="auto" w:sz="4" w:space="0"/>
            </w:tcBorders>
            <w:noWrap/>
            <w:vAlign w:val="center"/>
          </w:tcPr>
          <w:p w14:paraId="11B0B3F6">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749E3B5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十六、金融支出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59D3B66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48</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798D7375">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ABFC6F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DF6DFD7">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5C564B47">
            <w:pPr>
              <w:jc w:val="right"/>
              <w:rPr>
                <w:rFonts w:hint="default" w:ascii="Times New Roman" w:hAnsi="Times New Roman" w:eastAsia="宋体" w:cs="Times New Roman"/>
                <w:i w:val="0"/>
                <w:iCs w:val="0"/>
                <w:color w:val="000000"/>
                <w:sz w:val="20"/>
                <w:szCs w:val="20"/>
                <w:highlight w:val="none"/>
                <w:u w:val="none"/>
              </w:rPr>
            </w:pPr>
          </w:p>
        </w:tc>
      </w:tr>
      <w:tr w14:paraId="16CF043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21A7A42">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28B3361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17</w:t>
            </w:r>
          </w:p>
        </w:tc>
        <w:tc>
          <w:tcPr>
            <w:tcW w:w="362" w:type="pct"/>
            <w:tcBorders>
              <w:top w:val="single" w:color="auto" w:sz="4" w:space="0"/>
              <w:left w:val="single" w:color="auto" w:sz="4" w:space="0"/>
              <w:bottom w:val="single" w:color="auto" w:sz="4" w:space="0"/>
              <w:right w:val="single" w:color="auto" w:sz="4" w:space="0"/>
            </w:tcBorders>
            <w:noWrap/>
            <w:vAlign w:val="center"/>
          </w:tcPr>
          <w:p w14:paraId="686CCF85">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1CE1B47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十七、援助其他地区支出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5D795DC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49</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1F12295F">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7FA2589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7B1BC7F4">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103D71A3">
            <w:pPr>
              <w:jc w:val="right"/>
              <w:rPr>
                <w:rFonts w:hint="default" w:ascii="Times New Roman" w:hAnsi="Times New Roman" w:eastAsia="宋体" w:cs="Times New Roman"/>
                <w:i w:val="0"/>
                <w:iCs w:val="0"/>
                <w:color w:val="000000"/>
                <w:sz w:val="20"/>
                <w:szCs w:val="20"/>
                <w:highlight w:val="none"/>
                <w:u w:val="none"/>
              </w:rPr>
            </w:pPr>
          </w:p>
        </w:tc>
      </w:tr>
      <w:tr w14:paraId="2E522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19BE2B61">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259BFAD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18</w:t>
            </w:r>
          </w:p>
        </w:tc>
        <w:tc>
          <w:tcPr>
            <w:tcW w:w="362" w:type="pct"/>
            <w:tcBorders>
              <w:top w:val="single" w:color="auto" w:sz="4" w:space="0"/>
              <w:left w:val="single" w:color="auto" w:sz="4" w:space="0"/>
              <w:bottom w:val="single" w:color="auto" w:sz="4" w:space="0"/>
              <w:right w:val="single" w:color="auto" w:sz="4" w:space="0"/>
            </w:tcBorders>
            <w:noWrap/>
            <w:vAlign w:val="center"/>
          </w:tcPr>
          <w:p w14:paraId="32B4B961">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47A5E40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十八、自然资源海洋气象等支出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4868524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50</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5BDA658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1EEBB96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68476316">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11741766">
            <w:pPr>
              <w:jc w:val="right"/>
              <w:rPr>
                <w:rFonts w:hint="default" w:ascii="Times New Roman" w:hAnsi="Times New Roman" w:eastAsia="宋体" w:cs="Times New Roman"/>
                <w:i w:val="0"/>
                <w:iCs w:val="0"/>
                <w:color w:val="000000"/>
                <w:sz w:val="20"/>
                <w:szCs w:val="20"/>
                <w:highlight w:val="none"/>
                <w:u w:val="none"/>
              </w:rPr>
            </w:pPr>
          </w:p>
        </w:tc>
      </w:tr>
      <w:tr w14:paraId="793F379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01570622">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6E348A1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19</w:t>
            </w:r>
          </w:p>
        </w:tc>
        <w:tc>
          <w:tcPr>
            <w:tcW w:w="362" w:type="pct"/>
            <w:tcBorders>
              <w:top w:val="single" w:color="auto" w:sz="4" w:space="0"/>
              <w:left w:val="single" w:color="auto" w:sz="4" w:space="0"/>
              <w:bottom w:val="single" w:color="auto" w:sz="4" w:space="0"/>
              <w:right w:val="single" w:color="auto" w:sz="4" w:space="0"/>
            </w:tcBorders>
            <w:noWrap/>
            <w:vAlign w:val="center"/>
          </w:tcPr>
          <w:p w14:paraId="6B14AAA5">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6A10C01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十九、住房保障支出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3993B3C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51</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4B159CD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12.73</w:t>
            </w:r>
          </w:p>
        </w:tc>
        <w:tc>
          <w:tcPr>
            <w:tcW w:w="526" w:type="pct"/>
            <w:tcBorders>
              <w:top w:val="single" w:color="auto" w:sz="4" w:space="0"/>
              <w:left w:val="single" w:color="auto" w:sz="4" w:space="0"/>
              <w:bottom w:val="single" w:color="auto" w:sz="4" w:space="0"/>
              <w:right w:val="single" w:color="auto" w:sz="4" w:space="0"/>
            </w:tcBorders>
            <w:noWrap/>
            <w:vAlign w:val="center"/>
          </w:tcPr>
          <w:p w14:paraId="0050D07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12.73</w:t>
            </w:r>
          </w:p>
        </w:tc>
        <w:tc>
          <w:tcPr>
            <w:tcW w:w="526" w:type="pct"/>
            <w:tcBorders>
              <w:top w:val="single" w:color="auto" w:sz="4" w:space="0"/>
              <w:left w:val="single" w:color="auto" w:sz="4" w:space="0"/>
              <w:bottom w:val="single" w:color="auto" w:sz="4" w:space="0"/>
              <w:right w:val="single" w:color="auto" w:sz="4" w:space="0"/>
            </w:tcBorders>
            <w:noWrap/>
            <w:vAlign w:val="center"/>
          </w:tcPr>
          <w:p w14:paraId="51E77229">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0A09DF02">
            <w:pPr>
              <w:jc w:val="right"/>
              <w:rPr>
                <w:rFonts w:hint="default" w:ascii="Times New Roman" w:hAnsi="Times New Roman" w:eastAsia="宋体" w:cs="Times New Roman"/>
                <w:i w:val="0"/>
                <w:iCs w:val="0"/>
                <w:color w:val="000000"/>
                <w:sz w:val="20"/>
                <w:szCs w:val="20"/>
                <w:highlight w:val="none"/>
                <w:u w:val="none"/>
              </w:rPr>
            </w:pPr>
          </w:p>
        </w:tc>
      </w:tr>
      <w:tr w14:paraId="45E81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DFAA797">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00117D6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20</w:t>
            </w:r>
          </w:p>
        </w:tc>
        <w:tc>
          <w:tcPr>
            <w:tcW w:w="362" w:type="pct"/>
            <w:tcBorders>
              <w:top w:val="single" w:color="auto" w:sz="4" w:space="0"/>
              <w:left w:val="single" w:color="auto" w:sz="4" w:space="0"/>
              <w:bottom w:val="single" w:color="auto" w:sz="4" w:space="0"/>
              <w:right w:val="single" w:color="auto" w:sz="4" w:space="0"/>
            </w:tcBorders>
            <w:noWrap/>
            <w:vAlign w:val="center"/>
          </w:tcPr>
          <w:p w14:paraId="206D5F5B">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347BC70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二十、粮油物资储备支出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3CFECE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52</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7E3EE49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0215CCE5">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45BE9F8">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708F0B81">
            <w:pPr>
              <w:jc w:val="right"/>
              <w:rPr>
                <w:rFonts w:hint="default" w:ascii="Times New Roman" w:hAnsi="Times New Roman" w:eastAsia="宋体" w:cs="Times New Roman"/>
                <w:i w:val="0"/>
                <w:iCs w:val="0"/>
                <w:color w:val="000000"/>
                <w:sz w:val="20"/>
                <w:szCs w:val="20"/>
                <w:highlight w:val="none"/>
                <w:u w:val="none"/>
              </w:rPr>
            </w:pPr>
          </w:p>
        </w:tc>
      </w:tr>
      <w:tr w14:paraId="47A121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06D38BC2">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5DB00DA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21</w:t>
            </w:r>
          </w:p>
        </w:tc>
        <w:tc>
          <w:tcPr>
            <w:tcW w:w="362" w:type="pct"/>
            <w:tcBorders>
              <w:top w:val="single" w:color="auto" w:sz="4" w:space="0"/>
              <w:left w:val="single" w:color="auto" w:sz="4" w:space="0"/>
              <w:bottom w:val="single" w:color="auto" w:sz="4" w:space="0"/>
              <w:right w:val="single" w:color="auto" w:sz="4" w:space="0"/>
            </w:tcBorders>
            <w:noWrap/>
            <w:vAlign w:val="center"/>
          </w:tcPr>
          <w:p w14:paraId="352226D1">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49A421D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二十一、国有资本经营预算支出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0AD26BE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53</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54A7017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0D6A17DF">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49BD52D8">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33C643EB">
            <w:pPr>
              <w:jc w:val="right"/>
              <w:rPr>
                <w:rFonts w:hint="default" w:ascii="Times New Roman" w:hAnsi="Times New Roman" w:eastAsia="宋体" w:cs="Times New Roman"/>
                <w:i w:val="0"/>
                <w:iCs w:val="0"/>
                <w:color w:val="000000"/>
                <w:sz w:val="20"/>
                <w:szCs w:val="20"/>
                <w:highlight w:val="none"/>
                <w:u w:val="none"/>
              </w:rPr>
            </w:pPr>
          </w:p>
        </w:tc>
      </w:tr>
      <w:tr w14:paraId="22CF97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605642C">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5B006B4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22</w:t>
            </w:r>
          </w:p>
        </w:tc>
        <w:tc>
          <w:tcPr>
            <w:tcW w:w="362" w:type="pct"/>
            <w:tcBorders>
              <w:top w:val="single" w:color="auto" w:sz="4" w:space="0"/>
              <w:left w:val="single" w:color="auto" w:sz="4" w:space="0"/>
              <w:bottom w:val="single" w:color="auto" w:sz="4" w:space="0"/>
              <w:right w:val="single" w:color="auto" w:sz="4" w:space="0"/>
            </w:tcBorders>
            <w:noWrap/>
            <w:vAlign w:val="center"/>
          </w:tcPr>
          <w:p w14:paraId="3ECBFC55">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7507CD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二十二、灾害防治及应急管理支出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5F8711A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54</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50F0AF9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0C24BC1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03827A04">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71E9C54F">
            <w:pPr>
              <w:jc w:val="right"/>
              <w:rPr>
                <w:rFonts w:hint="default" w:ascii="Times New Roman" w:hAnsi="Times New Roman" w:eastAsia="宋体" w:cs="Times New Roman"/>
                <w:i w:val="0"/>
                <w:iCs w:val="0"/>
                <w:color w:val="000000"/>
                <w:sz w:val="20"/>
                <w:szCs w:val="20"/>
                <w:highlight w:val="none"/>
                <w:u w:val="none"/>
              </w:rPr>
            </w:pPr>
          </w:p>
        </w:tc>
      </w:tr>
      <w:tr w14:paraId="785A1D0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auto" w:sz="4" w:space="0"/>
              <w:bottom w:val="single" w:color="auto" w:sz="4" w:space="0"/>
              <w:right w:val="single" w:color="auto" w:sz="4" w:space="0"/>
            </w:tcBorders>
            <w:noWrap/>
            <w:vAlign w:val="center"/>
          </w:tcPr>
          <w:p w14:paraId="4F945B79">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single" w:color="auto" w:sz="4" w:space="0"/>
              <w:bottom w:val="single" w:color="auto" w:sz="4" w:space="0"/>
              <w:right w:val="single" w:color="auto" w:sz="4" w:space="0"/>
            </w:tcBorders>
            <w:noWrap/>
            <w:vAlign w:val="center"/>
          </w:tcPr>
          <w:p w14:paraId="73C2477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23</w:t>
            </w:r>
          </w:p>
        </w:tc>
        <w:tc>
          <w:tcPr>
            <w:tcW w:w="362" w:type="pct"/>
            <w:tcBorders>
              <w:top w:val="single" w:color="auto" w:sz="4" w:space="0"/>
              <w:left w:val="single" w:color="auto" w:sz="4" w:space="0"/>
              <w:bottom w:val="single" w:color="auto" w:sz="4" w:space="0"/>
              <w:right w:val="single" w:color="auto" w:sz="4" w:space="0"/>
            </w:tcBorders>
            <w:noWrap/>
            <w:vAlign w:val="center"/>
          </w:tcPr>
          <w:p w14:paraId="3939357F">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single" w:color="auto" w:sz="4" w:space="0"/>
              <w:bottom w:val="single" w:color="auto" w:sz="4" w:space="0"/>
              <w:right w:val="single" w:color="auto" w:sz="4" w:space="0"/>
            </w:tcBorders>
            <w:noWrap/>
            <w:vAlign w:val="center"/>
          </w:tcPr>
          <w:p w14:paraId="64F31C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二十三、其他支出</w:t>
            </w:r>
          </w:p>
        </w:tc>
        <w:tc>
          <w:tcPr>
            <w:tcW w:w="286" w:type="pct"/>
            <w:tcBorders>
              <w:top w:val="single" w:color="auto" w:sz="4" w:space="0"/>
              <w:left w:val="single" w:color="auto" w:sz="4" w:space="0"/>
              <w:bottom w:val="single" w:color="auto" w:sz="4" w:space="0"/>
              <w:right w:val="single" w:color="auto" w:sz="4" w:space="0"/>
            </w:tcBorders>
            <w:noWrap/>
            <w:vAlign w:val="center"/>
          </w:tcPr>
          <w:p w14:paraId="702E408A">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55</w:t>
            </w:r>
          </w:p>
        </w:tc>
        <w:tc>
          <w:tcPr>
            <w:tcW w:w="386" w:type="pct"/>
            <w:gridSpan w:val="2"/>
            <w:tcBorders>
              <w:top w:val="single" w:color="auto" w:sz="4" w:space="0"/>
              <w:left w:val="single" w:color="auto" w:sz="4" w:space="0"/>
              <w:bottom w:val="single" w:color="auto" w:sz="4" w:space="0"/>
              <w:right w:val="single" w:color="auto" w:sz="4" w:space="0"/>
            </w:tcBorders>
            <w:noWrap/>
            <w:vAlign w:val="center"/>
          </w:tcPr>
          <w:p w14:paraId="72BB0264">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1CCBCF9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single" w:color="auto" w:sz="4" w:space="0"/>
              <w:bottom w:val="single" w:color="auto" w:sz="4" w:space="0"/>
              <w:right w:val="single" w:color="auto" w:sz="4" w:space="0"/>
            </w:tcBorders>
            <w:noWrap/>
            <w:vAlign w:val="center"/>
          </w:tcPr>
          <w:p w14:paraId="0087759A">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single" w:color="auto" w:sz="4" w:space="0"/>
              <w:bottom w:val="single" w:color="auto" w:sz="4" w:space="0"/>
              <w:right w:val="single" w:color="auto" w:sz="4" w:space="0"/>
            </w:tcBorders>
            <w:noWrap/>
            <w:vAlign w:val="center"/>
          </w:tcPr>
          <w:p w14:paraId="66F59E54">
            <w:pPr>
              <w:jc w:val="right"/>
              <w:rPr>
                <w:rFonts w:hint="default" w:ascii="Times New Roman" w:hAnsi="Times New Roman" w:eastAsia="宋体" w:cs="Times New Roman"/>
                <w:i w:val="0"/>
                <w:iCs w:val="0"/>
                <w:color w:val="000000"/>
                <w:sz w:val="20"/>
                <w:szCs w:val="20"/>
                <w:highlight w:val="none"/>
                <w:u w:val="none"/>
              </w:rPr>
            </w:pPr>
          </w:p>
        </w:tc>
      </w:tr>
      <w:tr w14:paraId="51BC75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single" w:color="auto" w:sz="4" w:space="0"/>
              <w:left w:val="single" w:color="000000" w:sz="4" w:space="0"/>
              <w:bottom w:val="single" w:color="000000" w:sz="4" w:space="0"/>
              <w:right w:val="single" w:color="000000" w:sz="4" w:space="0"/>
            </w:tcBorders>
            <w:noWrap/>
            <w:vAlign w:val="center"/>
          </w:tcPr>
          <w:p w14:paraId="49506B9D">
            <w:pPr>
              <w:jc w:val="left"/>
              <w:rPr>
                <w:rFonts w:hint="eastAsia" w:ascii="宋体" w:hAnsi="宋体" w:eastAsia="宋体" w:cs="宋体"/>
                <w:i w:val="0"/>
                <w:iCs w:val="0"/>
                <w:color w:val="000000"/>
                <w:sz w:val="20"/>
                <w:szCs w:val="20"/>
                <w:highlight w:val="none"/>
                <w:u w:val="none"/>
              </w:rPr>
            </w:pPr>
          </w:p>
        </w:tc>
        <w:tc>
          <w:tcPr>
            <w:tcW w:w="200" w:type="pct"/>
            <w:tcBorders>
              <w:top w:val="single" w:color="auto" w:sz="4" w:space="0"/>
              <w:left w:val="nil"/>
              <w:bottom w:val="single" w:color="000000" w:sz="4" w:space="0"/>
              <w:right w:val="single" w:color="000000" w:sz="4" w:space="0"/>
            </w:tcBorders>
            <w:noWrap/>
            <w:vAlign w:val="center"/>
          </w:tcPr>
          <w:p w14:paraId="34D9B61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24</w:t>
            </w:r>
          </w:p>
        </w:tc>
        <w:tc>
          <w:tcPr>
            <w:tcW w:w="362" w:type="pct"/>
            <w:tcBorders>
              <w:top w:val="single" w:color="auto" w:sz="4" w:space="0"/>
              <w:left w:val="nil"/>
              <w:bottom w:val="single" w:color="000000" w:sz="4" w:space="0"/>
              <w:right w:val="single" w:color="000000" w:sz="4" w:space="0"/>
            </w:tcBorders>
            <w:noWrap/>
            <w:vAlign w:val="center"/>
          </w:tcPr>
          <w:p w14:paraId="47D9747C">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single" w:color="auto" w:sz="4" w:space="0"/>
              <w:left w:val="nil"/>
              <w:bottom w:val="single" w:color="000000" w:sz="4" w:space="0"/>
              <w:right w:val="single" w:color="000000" w:sz="4" w:space="0"/>
            </w:tcBorders>
            <w:noWrap/>
            <w:vAlign w:val="center"/>
          </w:tcPr>
          <w:p w14:paraId="30B2CE6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二十四、债务还本支出</w:t>
            </w:r>
          </w:p>
        </w:tc>
        <w:tc>
          <w:tcPr>
            <w:tcW w:w="286" w:type="pct"/>
            <w:tcBorders>
              <w:top w:val="single" w:color="auto" w:sz="4" w:space="0"/>
              <w:left w:val="nil"/>
              <w:bottom w:val="single" w:color="000000" w:sz="4" w:space="0"/>
              <w:right w:val="single" w:color="000000" w:sz="4" w:space="0"/>
            </w:tcBorders>
            <w:noWrap/>
            <w:vAlign w:val="center"/>
          </w:tcPr>
          <w:p w14:paraId="351955E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56</w:t>
            </w:r>
          </w:p>
        </w:tc>
        <w:tc>
          <w:tcPr>
            <w:tcW w:w="386" w:type="pct"/>
            <w:gridSpan w:val="2"/>
            <w:tcBorders>
              <w:top w:val="single" w:color="auto" w:sz="4" w:space="0"/>
              <w:left w:val="nil"/>
              <w:bottom w:val="single" w:color="000000" w:sz="4" w:space="0"/>
              <w:right w:val="single" w:color="000000" w:sz="4" w:space="0"/>
            </w:tcBorders>
            <w:noWrap/>
            <w:vAlign w:val="center"/>
          </w:tcPr>
          <w:p w14:paraId="6D97BAFE">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nil"/>
              <w:bottom w:val="single" w:color="000000" w:sz="4" w:space="0"/>
              <w:right w:val="single" w:color="000000" w:sz="4" w:space="0"/>
            </w:tcBorders>
            <w:noWrap/>
            <w:vAlign w:val="center"/>
          </w:tcPr>
          <w:p w14:paraId="79588871">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single" w:color="auto" w:sz="4" w:space="0"/>
              <w:left w:val="nil"/>
              <w:bottom w:val="single" w:color="000000" w:sz="4" w:space="0"/>
              <w:right w:val="single" w:color="000000" w:sz="4" w:space="0"/>
            </w:tcBorders>
            <w:noWrap/>
            <w:vAlign w:val="center"/>
          </w:tcPr>
          <w:p w14:paraId="502F97AB">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single" w:color="auto" w:sz="4" w:space="0"/>
              <w:left w:val="nil"/>
              <w:bottom w:val="single" w:color="000000" w:sz="4" w:space="0"/>
              <w:right w:val="single" w:color="000000" w:sz="8" w:space="0"/>
            </w:tcBorders>
            <w:noWrap/>
            <w:vAlign w:val="center"/>
          </w:tcPr>
          <w:p w14:paraId="3C5D405A">
            <w:pPr>
              <w:jc w:val="right"/>
              <w:rPr>
                <w:rFonts w:hint="default" w:ascii="Times New Roman" w:hAnsi="Times New Roman" w:eastAsia="宋体" w:cs="Times New Roman"/>
                <w:i w:val="0"/>
                <w:iCs w:val="0"/>
                <w:color w:val="000000"/>
                <w:sz w:val="20"/>
                <w:szCs w:val="20"/>
                <w:highlight w:val="none"/>
                <w:u w:val="none"/>
              </w:rPr>
            </w:pPr>
          </w:p>
        </w:tc>
      </w:tr>
      <w:tr w14:paraId="7828BB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68694C74">
            <w:pPr>
              <w:jc w:val="center"/>
              <w:rPr>
                <w:rFonts w:hint="eastAsia" w:ascii="宋体" w:hAnsi="宋体" w:eastAsia="宋体" w:cs="宋体"/>
                <w:b/>
                <w:bCs/>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276CD14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25</w:t>
            </w:r>
          </w:p>
        </w:tc>
        <w:tc>
          <w:tcPr>
            <w:tcW w:w="362" w:type="pct"/>
            <w:tcBorders>
              <w:top w:val="nil"/>
              <w:left w:val="nil"/>
              <w:bottom w:val="single" w:color="000000" w:sz="4" w:space="0"/>
              <w:right w:val="single" w:color="000000" w:sz="4" w:space="0"/>
            </w:tcBorders>
            <w:noWrap/>
            <w:vAlign w:val="center"/>
          </w:tcPr>
          <w:p w14:paraId="5D703EF1">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2CD2807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二十五、债务付息支出</w:t>
            </w:r>
          </w:p>
        </w:tc>
        <w:tc>
          <w:tcPr>
            <w:tcW w:w="286" w:type="pct"/>
            <w:tcBorders>
              <w:top w:val="nil"/>
              <w:left w:val="nil"/>
              <w:bottom w:val="single" w:color="000000" w:sz="4" w:space="0"/>
              <w:right w:val="single" w:color="000000" w:sz="4" w:space="0"/>
            </w:tcBorders>
            <w:noWrap/>
            <w:vAlign w:val="center"/>
          </w:tcPr>
          <w:p w14:paraId="6461D68D">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57</w:t>
            </w:r>
          </w:p>
        </w:tc>
        <w:tc>
          <w:tcPr>
            <w:tcW w:w="386" w:type="pct"/>
            <w:gridSpan w:val="2"/>
            <w:tcBorders>
              <w:top w:val="nil"/>
              <w:left w:val="nil"/>
              <w:bottom w:val="single" w:color="000000" w:sz="4" w:space="0"/>
              <w:right w:val="single" w:color="000000" w:sz="4" w:space="0"/>
            </w:tcBorders>
            <w:noWrap/>
            <w:vAlign w:val="center"/>
          </w:tcPr>
          <w:p w14:paraId="7F6DD302">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6166C054">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29509663">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2AACE946">
            <w:pPr>
              <w:jc w:val="right"/>
              <w:rPr>
                <w:rFonts w:hint="default" w:ascii="Times New Roman" w:hAnsi="Times New Roman" w:eastAsia="宋体" w:cs="Times New Roman"/>
                <w:i w:val="0"/>
                <w:iCs w:val="0"/>
                <w:color w:val="000000"/>
                <w:sz w:val="20"/>
                <w:szCs w:val="20"/>
                <w:highlight w:val="none"/>
                <w:u w:val="none"/>
              </w:rPr>
            </w:pPr>
          </w:p>
        </w:tc>
      </w:tr>
      <w:tr w14:paraId="3A18751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5C583DFD">
            <w:pPr>
              <w:jc w:val="center"/>
              <w:rPr>
                <w:rFonts w:hint="eastAsia" w:ascii="宋体" w:hAnsi="宋体" w:eastAsia="宋体" w:cs="宋体"/>
                <w:i w:val="0"/>
                <w:iCs w:val="0"/>
                <w:color w:val="000000"/>
                <w:sz w:val="20"/>
                <w:szCs w:val="20"/>
                <w:highlight w:val="none"/>
                <w:u w:val="none"/>
              </w:rPr>
            </w:pPr>
          </w:p>
        </w:tc>
        <w:tc>
          <w:tcPr>
            <w:tcW w:w="200" w:type="pct"/>
            <w:tcBorders>
              <w:top w:val="nil"/>
              <w:left w:val="nil"/>
              <w:bottom w:val="single" w:color="000000" w:sz="4" w:space="0"/>
              <w:right w:val="single" w:color="000000" w:sz="4" w:space="0"/>
            </w:tcBorders>
            <w:noWrap/>
            <w:vAlign w:val="center"/>
          </w:tcPr>
          <w:p w14:paraId="3D0FE4CB">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26</w:t>
            </w:r>
          </w:p>
        </w:tc>
        <w:tc>
          <w:tcPr>
            <w:tcW w:w="362" w:type="pct"/>
            <w:tcBorders>
              <w:top w:val="nil"/>
              <w:left w:val="nil"/>
              <w:bottom w:val="single" w:color="000000" w:sz="4" w:space="0"/>
              <w:right w:val="single" w:color="000000" w:sz="4" w:space="0"/>
            </w:tcBorders>
            <w:noWrap/>
            <w:vAlign w:val="center"/>
          </w:tcPr>
          <w:p w14:paraId="454C2D38">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1DB5BDB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二十六、抗疫特别国债安排的支出</w:t>
            </w:r>
          </w:p>
        </w:tc>
        <w:tc>
          <w:tcPr>
            <w:tcW w:w="286" w:type="pct"/>
            <w:tcBorders>
              <w:top w:val="nil"/>
              <w:left w:val="nil"/>
              <w:bottom w:val="single" w:color="000000" w:sz="4" w:space="0"/>
              <w:right w:val="single" w:color="000000" w:sz="4" w:space="0"/>
            </w:tcBorders>
            <w:noWrap/>
            <w:vAlign w:val="center"/>
          </w:tcPr>
          <w:p w14:paraId="3216223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58</w:t>
            </w:r>
          </w:p>
        </w:tc>
        <w:tc>
          <w:tcPr>
            <w:tcW w:w="386" w:type="pct"/>
            <w:gridSpan w:val="2"/>
            <w:tcBorders>
              <w:top w:val="nil"/>
              <w:left w:val="nil"/>
              <w:bottom w:val="single" w:color="000000" w:sz="4" w:space="0"/>
              <w:right w:val="single" w:color="000000" w:sz="4" w:space="0"/>
            </w:tcBorders>
            <w:noWrap/>
            <w:vAlign w:val="center"/>
          </w:tcPr>
          <w:p w14:paraId="2B59D544">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C5E48B5">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35AEAC5">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2B8ACB13">
            <w:pPr>
              <w:jc w:val="right"/>
              <w:rPr>
                <w:rFonts w:hint="default" w:ascii="Times New Roman" w:hAnsi="Times New Roman" w:eastAsia="宋体" w:cs="Times New Roman"/>
                <w:i w:val="0"/>
                <w:iCs w:val="0"/>
                <w:color w:val="000000"/>
                <w:sz w:val="20"/>
                <w:szCs w:val="20"/>
                <w:highlight w:val="none"/>
                <w:u w:val="none"/>
              </w:rPr>
            </w:pPr>
          </w:p>
        </w:tc>
      </w:tr>
      <w:tr w14:paraId="5C9B1C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7E60FFC6">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本年收入合计</w:t>
            </w:r>
          </w:p>
        </w:tc>
        <w:tc>
          <w:tcPr>
            <w:tcW w:w="200" w:type="pct"/>
            <w:tcBorders>
              <w:top w:val="nil"/>
              <w:left w:val="nil"/>
              <w:bottom w:val="single" w:color="000000" w:sz="4" w:space="0"/>
              <w:right w:val="single" w:color="000000" w:sz="4" w:space="0"/>
            </w:tcBorders>
            <w:noWrap/>
            <w:vAlign w:val="center"/>
          </w:tcPr>
          <w:p w14:paraId="02A8AD71">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27</w:t>
            </w:r>
          </w:p>
        </w:tc>
        <w:tc>
          <w:tcPr>
            <w:tcW w:w="362" w:type="pct"/>
            <w:tcBorders>
              <w:top w:val="nil"/>
              <w:left w:val="nil"/>
              <w:bottom w:val="single" w:color="000000" w:sz="4" w:space="0"/>
              <w:right w:val="single" w:color="000000" w:sz="4" w:space="0"/>
            </w:tcBorders>
            <w:noWrap/>
            <w:vAlign w:val="center"/>
          </w:tcPr>
          <w:p w14:paraId="210B831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037" w:type="pct"/>
            <w:gridSpan w:val="2"/>
            <w:tcBorders>
              <w:top w:val="nil"/>
              <w:left w:val="nil"/>
              <w:bottom w:val="single" w:color="000000" w:sz="4" w:space="0"/>
              <w:right w:val="single" w:color="000000" w:sz="4" w:space="0"/>
            </w:tcBorders>
            <w:noWrap/>
            <w:vAlign w:val="center"/>
          </w:tcPr>
          <w:p w14:paraId="2F9B6400">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本年支出合计</w:t>
            </w:r>
          </w:p>
        </w:tc>
        <w:tc>
          <w:tcPr>
            <w:tcW w:w="286" w:type="pct"/>
            <w:tcBorders>
              <w:top w:val="nil"/>
              <w:left w:val="nil"/>
              <w:bottom w:val="single" w:color="000000" w:sz="4" w:space="0"/>
              <w:right w:val="single" w:color="000000" w:sz="4" w:space="0"/>
            </w:tcBorders>
            <w:noWrap/>
            <w:vAlign w:val="center"/>
          </w:tcPr>
          <w:p w14:paraId="405805BE">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59</w:t>
            </w:r>
          </w:p>
        </w:tc>
        <w:tc>
          <w:tcPr>
            <w:tcW w:w="386" w:type="pct"/>
            <w:gridSpan w:val="2"/>
            <w:tcBorders>
              <w:top w:val="nil"/>
              <w:left w:val="nil"/>
              <w:bottom w:val="single" w:color="000000" w:sz="4" w:space="0"/>
              <w:right w:val="single" w:color="000000" w:sz="4" w:space="0"/>
            </w:tcBorders>
            <w:noWrap/>
            <w:vAlign w:val="center"/>
          </w:tcPr>
          <w:p w14:paraId="4DDF317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526" w:type="pct"/>
            <w:tcBorders>
              <w:top w:val="nil"/>
              <w:left w:val="nil"/>
              <w:bottom w:val="single" w:color="000000" w:sz="4" w:space="0"/>
              <w:right w:val="single" w:color="000000" w:sz="4" w:space="0"/>
            </w:tcBorders>
            <w:noWrap/>
            <w:vAlign w:val="center"/>
          </w:tcPr>
          <w:p w14:paraId="6B5215B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526" w:type="pct"/>
            <w:tcBorders>
              <w:top w:val="nil"/>
              <w:left w:val="nil"/>
              <w:bottom w:val="single" w:color="000000" w:sz="4" w:space="0"/>
              <w:right w:val="single" w:color="000000" w:sz="4" w:space="0"/>
            </w:tcBorders>
            <w:noWrap/>
            <w:vAlign w:val="center"/>
          </w:tcPr>
          <w:p w14:paraId="225F0213">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42B768B4">
            <w:pPr>
              <w:jc w:val="right"/>
              <w:rPr>
                <w:rFonts w:hint="default" w:ascii="Times New Roman" w:hAnsi="Times New Roman" w:eastAsia="宋体" w:cs="Times New Roman"/>
                <w:i w:val="0"/>
                <w:iCs w:val="0"/>
                <w:color w:val="000000"/>
                <w:sz w:val="20"/>
                <w:szCs w:val="20"/>
                <w:highlight w:val="none"/>
                <w:u w:val="none"/>
              </w:rPr>
            </w:pPr>
          </w:p>
        </w:tc>
      </w:tr>
      <w:tr w14:paraId="5E0595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2E9884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年初财政拨款结转和结余</w:t>
            </w:r>
          </w:p>
        </w:tc>
        <w:tc>
          <w:tcPr>
            <w:tcW w:w="200" w:type="pct"/>
            <w:tcBorders>
              <w:top w:val="nil"/>
              <w:left w:val="nil"/>
              <w:bottom w:val="single" w:color="000000" w:sz="4" w:space="0"/>
              <w:right w:val="single" w:color="000000" w:sz="4" w:space="0"/>
            </w:tcBorders>
            <w:noWrap/>
            <w:vAlign w:val="center"/>
          </w:tcPr>
          <w:p w14:paraId="381F163F">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28</w:t>
            </w:r>
          </w:p>
        </w:tc>
        <w:tc>
          <w:tcPr>
            <w:tcW w:w="362" w:type="pct"/>
            <w:tcBorders>
              <w:top w:val="nil"/>
              <w:left w:val="nil"/>
              <w:bottom w:val="single" w:color="000000" w:sz="4" w:space="0"/>
              <w:right w:val="single" w:color="000000" w:sz="4" w:space="0"/>
            </w:tcBorders>
            <w:noWrap/>
            <w:vAlign w:val="center"/>
          </w:tcPr>
          <w:p w14:paraId="3A23D3B6">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438A4DE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年末财政拨款结转和结余</w:t>
            </w:r>
          </w:p>
        </w:tc>
        <w:tc>
          <w:tcPr>
            <w:tcW w:w="286" w:type="pct"/>
            <w:tcBorders>
              <w:top w:val="nil"/>
              <w:left w:val="nil"/>
              <w:bottom w:val="single" w:color="000000" w:sz="4" w:space="0"/>
              <w:right w:val="single" w:color="000000" w:sz="4" w:space="0"/>
            </w:tcBorders>
            <w:noWrap/>
            <w:vAlign w:val="center"/>
          </w:tcPr>
          <w:p w14:paraId="00BB61A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60</w:t>
            </w:r>
          </w:p>
        </w:tc>
        <w:tc>
          <w:tcPr>
            <w:tcW w:w="386" w:type="pct"/>
            <w:gridSpan w:val="2"/>
            <w:tcBorders>
              <w:top w:val="nil"/>
              <w:left w:val="nil"/>
              <w:bottom w:val="single" w:color="000000" w:sz="4" w:space="0"/>
              <w:right w:val="single" w:color="000000" w:sz="4" w:space="0"/>
            </w:tcBorders>
            <w:noWrap/>
            <w:vAlign w:val="center"/>
          </w:tcPr>
          <w:p w14:paraId="15A614E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4872D93E">
            <w:pPr>
              <w:jc w:val="both"/>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4061071E">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52423572">
            <w:pPr>
              <w:jc w:val="both"/>
              <w:rPr>
                <w:rFonts w:hint="default" w:ascii="Times New Roman" w:hAnsi="Times New Roman" w:eastAsia="宋体" w:cs="Times New Roman"/>
                <w:i w:val="0"/>
                <w:iCs w:val="0"/>
                <w:color w:val="000000"/>
                <w:sz w:val="20"/>
                <w:szCs w:val="20"/>
                <w:highlight w:val="none"/>
                <w:u w:val="none"/>
              </w:rPr>
            </w:pPr>
          </w:p>
        </w:tc>
      </w:tr>
      <w:tr w14:paraId="501151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6B29296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一、一般公共预算财政拨款</w:t>
            </w:r>
          </w:p>
        </w:tc>
        <w:tc>
          <w:tcPr>
            <w:tcW w:w="200" w:type="pct"/>
            <w:tcBorders>
              <w:top w:val="nil"/>
              <w:left w:val="nil"/>
              <w:bottom w:val="single" w:color="000000" w:sz="4" w:space="0"/>
              <w:right w:val="single" w:color="000000" w:sz="4" w:space="0"/>
            </w:tcBorders>
            <w:noWrap/>
            <w:vAlign w:val="center"/>
          </w:tcPr>
          <w:p w14:paraId="4D0C5EEC">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29</w:t>
            </w:r>
          </w:p>
        </w:tc>
        <w:tc>
          <w:tcPr>
            <w:tcW w:w="362" w:type="pct"/>
            <w:tcBorders>
              <w:top w:val="nil"/>
              <w:left w:val="nil"/>
              <w:bottom w:val="single" w:color="000000" w:sz="4" w:space="0"/>
              <w:right w:val="single" w:color="000000" w:sz="4" w:space="0"/>
            </w:tcBorders>
            <w:noWrap/>
            <w:vAlign w:val="center"/>
          </w:tcPr>
          <w:p w14:paraId="1BA7BEEB">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3F4A39B4">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4789D59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61</w:t>
            </w:r>
          </w:p>
        </w:tc>
        <w:tc>
          <w:tcPr>
            <w:tcW w:w="386" w:type="pct"/>
            <w:gridSpan w:val="2"/>
            <w:tcBorders>
              <w:top w:val="nil"/>
              <w:left w:val="nil"/>
              <w:bottom w:val="single" w:color="000000" w:sz="4" w:space="0"/>
              <w:right w:val="single" w:color="000000" w:sz="4" w:space="0"/>
            </w:tcBorders>
            <w:noWrap/>
            <w:vAlign w:val="center"/>
          </w:tcPr>
          <w:p w14:paraId="59D8448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79729F3">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453B70D1">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4A8253B4">
            <w:pPr>
              <w:jc w:val="left"/>
              <w:rPr>
                <w:rFonts w:hint="default" w:ascii="Times New Roman" w:hAnsi="Times New Roman" w:eastAsia="宋体" w:cs="Times New Roman"/>
                <w:i w:val="0"/>
                <w:iCs w:val="0"/>
                <w:color w:val="000000"/>
                <w:sz w:val="20"/>
                <w:szCs w:val="20"/>
                <w:highlight w:val="none"/>
                <w:u w:val="none"/>
              </w:rPr>
            </w:pPr>
          </w:p>
        </w:tc>
      </w:tr>
      <w:tr w14:paraId="2A999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70E0D7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二、政府性基金预算财政拨款</w:t>
            </w:r>
          </w:p>
        </w:tc>
        <w:tc>
          <w:tcPr>
            <w:tcW w:w="200" w:type="pct"/>
            <w:tcBorders>
              <w:top w:val="nil"/>
              <w:left w:val="nil"/>
              <w:bottom w:val="single" w:color="000000" w:sz="4" w:space="0"/>
              <w:right w:val="single" w:color="000000" w:sz="4" w:space="0"/>
            </w:tcBorders>
            <w:noWrap/>
            <w:vAlign w:val="center"/>
          </w:tcPr>
          <w:p w14:paraId="69BA7EE5">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30</w:t>
            </w:r>
          </w:p>
        </w:tc>
        <w:tc>
          <w:tcPr>
            <w:tcW w:w="362" w:type="pct"/>
            <w:tcBorders>
              <w:top w:val="nil"/>
              <w:left w:val="nil"/>
              <w:bottom w:val="single" w:color="000000" w:sz="4" w:space="0"/>
              <w:right w:val="single" w:color="000000" w:sz="4" w:space="0"/>
            </w:tcBorders>
            <w:noWrap/>
            <w:vAlign w:val="center"/>
          </w:tcPr>
          <w:p w14:paraId="6A190841">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4AA86CD8">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533C5664">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62</w:t>
            </w:r>
          </w:p>
        </w:tc>
        <w:tc>
          <w:tcPr>
            <w:tcW w:w="386" w:type="pct"/>
            <w:gridSpan w:val="2"/>
            <w:tcBorders>
              <w:top w:val="nil"/>
              <w:left w:val="nil"/>
              <w:bottom w:val="single" w:color="000000" w:sz="4" w:space="0"/>
              <w:right w:val="single" w:color="000000" w:sz="4" w:space="0"/>
            </w:tcBorders>
            <w:noWrap/>
            <w:vAlign w:val="center"/>
          </w:tcPr>
          <w:p w14:paraId="50412D80">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239A6B5">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26AF30BD">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6173AF87">
            <w:pPr>
              <w:jc w:val="left"/>
              <w:rPr>
                <w:rFonts w:hint="default" w:ascii="Times New Roman" w:hAnsi="Times New Roman" w:eastAsia="宋体" w:cs="Times New Roman"/>
                <w:i w:val="0"/>
                <w:iCs w:val="0"/>
                <w:color w:val="000000"/>
                <w:sz w:val="20"/>
                <w:szCs w:val="20"/>
                <w:highlight w:val="none"/>
                <w:u w:val="none"/>
              </w:rPr>
            </w:pPr>
          </w:p>
        </w:tc>
      </w:tr>
      <w:tr w14:paraId="7B64A8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4" w:space="0"/>
              <w:right w:val="single" w:color="000000" w:sz="4" w:space="0"/>
            </w:tcBorders>
            <w:noWrap/>
            <w:vAlign w:val="center"/>
          </w:tcPr>
          <w:p w14:paraId="4C3C10C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三、国有资本经营预算财政拨款</w:t>
            </w:r>
          </w:p>
        </w:tc>
        <w:tc>
          <w:tcPr>
            <w:tcW w:w="200" w:type="pct"/>
            <w:tcBorders>
              <w:top w:val="nil"/>
              <w:left w:val="nil"/>
              <w:bottom w:val="single" w:color="000000" w:sz="4" w:space="0"/>
              <w:right w:val="single" w:color="000000" w:sz="4" w:space="0"/>
            </w:tcBorders>
            <w:noWrap/>
            <w:vAlign w:val="center"/>
          </w:tcPr>
          <w:p w14:paraId="2444738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31</w:t>
            </w:r>
          </w:p>
        </w:tc>
        <w:tc>
          <w:tcPr>
            <w:tcW w:w="362" w:type="pct"/>
            <w:tcBorders>
              <w:top w:val="nil"/>
              <w:left w:val="nil"/>
              <w:bottom w:val="single" w:color="000000" w:sz="4" w:space="0"/>
              <w:right w:val="single" w:color="000000" w:sz="4" w:space="0"/>
            </w:tcBorders>
            <w:noWrap/>
            <w:vAlign w:val="center"/>
          </w:tcPr>
          <w:p w14:paraId="6992F464">
            <w:pPr>
              <w:jc w:val="right"/>
              <w:rPr>
                <w:rFonts w:hint="default" w:ascii="Times New Roman" w:hAnsi="Times New Roman" w:eastAsia="宋体" w:cs="Times New Roman"/>
                <w:i w:val="0"/>
                <w:iCs w:val="0"/>
                <w:color w:val="000000"/>
                <w:sz w:val="20"/>
                <w:szCs w:val="20"/>
                <w:highlight w:val="none"/>
                <w:u w:val="none"/>
              </w:rPr>
            </w:pPr>
          </w:p>
        </w:tc>
        <w:tc>
          <w:tcPr>
            <w:tcW w:w="1037" w:type="pct"/>
            <w:gridSpan w:val="2"/>
            <w:tcBorders>
              <w:top w:val="nil"/>
              <w:left w:val="nil"/>
              <w:bottom w:val="single" w:color="000000" w:sz="4" w:space="0"/>
              <w:right w:val="single" w:color="000000" w:sz="4" w:space="0"/>
            </w:tcBorders>
            <w:noWrap/>
            <w:vAlign w:val="center"/>
          </w:tcPr>
          <w:p w14:paraId="68F5A9BD">
            <w:pPr>
              <w:jc w:val="left"/>
              <w:rPr>
                <w:rFonts w:hint="eastAsia" w:ascii="方正仿宋_GB2312" w:hAnsi="方正仿宋_GB2312" w:eastAsia="方正仿宋_GB2312" w:cs="方正仿宋_GB2312"/>
                <w:i w:val="0"/>
                <w:iCs w:val="0"/>
                <w:color w:val="000000"/>
                <w:sz w:val="20"/>
                <w:szCs w:val="20"/>
                <w:highlight w:val="none"/>
                <w:u w:val="none"/>
              </w:rPr>
            </w:pPr>
          </w:p>
        </w:tc>
        <w:tc>
          <w:tcPr>
            <w:tcW w:w="286" w:type="pct"/>
            <w:tcBorders>
              <w:top w:val="nil"/>
              <w:left w:val="nil"/>
              <w:bottom w:val="single" w:color="000000" w:sz="4" w:space="0"/>
              <w:right w:val="single" w:color="000000" w:sz="4" w:space="0"/>
            </w:tcBorders>
            <w:noWrap/>
            <w:vAlign w:val="center"/>
          </w:tcPr>
          <w:p w14:paraId="4ACC3CF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63</w:t>
            </w:r>
          </w:p>
        </w:tc>
        <w:tc>
          <w:tcPr>
            <w:tcW w:w="386" w:type="pct"/>
            <w:gridSpan w:val="2"/>
            <w:tcBorders>
              <w:top w:val="nil"/>
              <w:left w:val="nil"/>
              <w:bottom w:val="single" w:color="000000" w:sz="4" w:space="0"/>
              <w:right w:val="single" w:color="000000" w:sz="4" w:space="0"/>
            </w:tcBorders>
            <w:noWrap/>
            <w:vAlign w:val="center"/>
          </w:tcPr>
          <w:p w14:paraId="072AFE8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00F3A4A6">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4" w:space="0"/>
              <w:right w:val="single" w:color="000000" w:sz="4" w:space="0"/>
            </w:tcBorders>
            <w:noWrap/>
            <w:vAlign w:val="center"/>
          </w:tcPr>
          <w:p w14:paraId="7E7726B1">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4" w:space="0"/>
              <w:right w:val="single" w:color="000000" w:sz="8" w:space="0"/>
            </w:tcBorders>
            <w:noWrap/>
            <w:vAlign w:val="center"/>
          </w:tcPr>
          <w:p w14:paraId="3D6616CD">
            <w:pPr>
              <w:jc w:val="left"/>
              <w:rPr>
                <w:rFonts w:hint="default" w:ascii="Times New Roman" w:hAnsi="Times New Roman" w:eastAsia="宋体" w:cs="Times New Roman"/>
                <w:i w:val="0"/>
                <w:iCs w:val="0"/>
                <w:color w:val="000000"/>
                <w:sz w:val="20"/>
                <w:szCs w:val="20"/>
                <w:highlight w:val="none"/>
                <w:u w:val="none"/>
              </w:rPr>
            </w:pPr>
          </w:p>
        </w:tc>
      </w:tr>
      <w:tr w14:paraId="2FB36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120" w:type="pct"/>
            <w:tcBorders>
              <w:top w:val="nil"/>
              <w:left w:val="single" w:color="000000" w:sz="4" w:space="0"/>
              <w:bottom w:val="single" w:color="000000" w:sz="8" w:space="0"/>
              <w:right w:val="single" w:color="000000" w:sz="4" w:space="0"/>
            </w:tcBorders>
            <w:noWrap/>
            <w:vAlign w:val="center"/>
          </w:tcPr>
          <w:p w14:paraId="4BB2A12A">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00" w:type="pct"/>
            <w:tcBorders>
              <w:top w:val="nil"/>
              <w:left w:val="nil"/>
              <w:bottom w:val="single" w:color="000000" w:sz="8" w:space="0"/>
              <w:right w:val="single" w:color="000000" w:sz="4" w:space="0"/>
            </w:tcBorders>
            <w:noWrap/>
            <w:vAlign w:val="center"/>
          </w:tcPr>
          <w:p w14:paraId="796E2179">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32</w:t>
            </w:r>
          </w:p>
        </w:tc>
        <w:tc>
          <w:tcPr>
            <w:tcW w:w="362" w:type="pct"/>
            <w:tcBorders>
              <w:top w:val="nil"/>
              <w:left w:val="nil"/>
              <w:bottom w:val="single" w:color="000000" w:sz="8" w:space="0"/>
              <w:right w:val="single" w:color="000000" w:sz="4" w:space="0"/>
            </w:tcBorders>
            <w:noWrap/>
            <w:vAlign w:val="center"/>
          </w:tcPr>
          <w:p w14:paraId="0CBEA49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037" w:type="pct"/>
            <w:gridSpan w:val="2"/>
            <w:tcBorders>
              <w:top w:val="nil"/>
              <w:left w:val="nil"/>
              <w:bottom w:val="single" w:color="000000" w:sz="8" w:space="0"/>
              <w:right w:val="single" w:color="000000" w:sz="4" w:space="0"/>
            </w:tcBorders>
            <w:noWrap/>
            <w:vAlign w:val="center"/>
          </w:tcPr>
          <w:p w14:paraId="0E12E033">
            <w:pPr>
              <w:keepNext w:val="0"/>
              <w:keepLines w:val="0"/>
              <w:widowControl/>
              <w:suppressLineNumbers w:val="0"/>
              <w:jc w:val="center"/>
              <w:textAlignment w:val="center"/>
              <w:rPr>
                <w:rFonts w:hint="eastAsia" w:ascii="方正仿宋_GB2312" w:hAnsi="方正仿宋_GB2312" w:eastAsia="方正仿宋_GB2312" w:cs="方正仿宋_GB2312"/>
                <w:b/>
                <w:bCs/>
                <w:i w:val="0"/>
                <w:iCs w:val="0"/>
                <w:color w:val="000000"/>
                <w:sz w:val="20"/>
                <w:szCs w:val="20"/>
                <w:highlight w:val="none"/>
                <w:u w:val="none"/>
              </w:rPr>
            </w:pPr>
            <w:r>
              <w:rPr>
                <w:rFonts w:hint="eastAsia" w:ascii="方正仿宋_GB2312" w:hAnsi="方正仿宋_GB2312" w:eastAsia="方正仿宋_GB2312" w:cs="方正仿宋_GB2312"/>
                <w:b/>
                <w:bCs/>
                <w:i w:val="0"/>
                <w:iCs w:val="0"/>
                <w:color w:val="000000"/>
                <w:kern w:val="0"/>
                <w:sz w:val="20"/>
                <w:szCs w:val="20"/>
                <w:highlight w:val="none"/>
                <w:u w:val="none"/>
                <w:lang w:val="en-US" w:eastAsia="zh-CN" w:bidi="ar"/>
              </w:rPr>
              <w:t>总计</w:t>
            </w:r>
          </w:p>
        </w:tc>
        <w:tc>
          <w:tcPr>
            <w:tcW w:w="286" w:type="pct"/>
            <w:tcBorders>
              <w:top w:val="nil"/>
              <w:left w:val="nil"/>
              <w:bottom w:val="single" w:color="000000" w:sz="8" w:space="0"/>
              <w:right w:val="single" w:color="000000" w:sz="4" w:space="0"/>
            </w:tcBorders>
            <w:noWrap/>
            <w:vAlign w:val="center"/>
          </w:tcPr>
          <w:p w14:paraId="606B87B8">
            <w:pPr>
              <w:keepNext w:val="0"/>
              <w:keepLines w:val="0"/>
              <w:widowControl/>
              <w:suppressLineNumbers w:val="0"/>
              <w:jc w:val="center"/>
              <w:textAlignment w:val="center"/>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kern w:val="0"/>
                <w:sz w:val="20"/>
                <w:szCs w:val="20"/>
                <w:highlight w:val="none"/>
                <w:u w:val="none"/>
                <w:lang w:val="en-US" w:eastAsia="zh-CN" w:bidi="ar"/>
              </w:rPr>
              <w:t>64</w:t>
            </w:r>
          </w:p>
        </w:tc>
        <w:tc>
          <w:tcPr>
            <w:tcW w:w="386" w:type="pct"/>
            <w:gridSpan w:val="2"/>
            <w:tcBorders>
              <w:top w:val="nil"/>
              <w:left w:val="nil"/>
              <w:bottom w:val="single" w:color="000000" w:sz="8" w:space="0"/>
              <w:right w:val="single" w:color="000000" w:sz="4" w:space="0"/>
            </w:tcBorders>
            <w:noWrap/>
            <w:vAlign w:val="center"/>
          </w:tcPr>
          <w:p w14:paraId="22CC06F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526" w:type="pct"/>
            <w:tcBorders>
              <w:top w:val="nil"/>
              <w:left w:val="nil"/>
              <w:bottom w:val="single" w:color="000000" w:sz="8" w:space="0"/>
              <w:right w:val="single" w:color="000000" w:sz="4" w:space="0"/>
            </w:tcBorders>
            <w:noWrap/>
            <w:vAlign w:val="center"/>
          </w:tcPr>
          <w:p w14:paraId="416B3D90">
            <w:pPr>
              <w:jc w:val="right"/>
              <w:rPr>
                <w:rFonts w:hint="default" w:ascii="Times New Roman" w:hAnsi="Times New Roman" w:cs="Times New Roman"/>
                <w:sz w:val="20"/>
                <w:szCs w:val="20"/>
                <w:highlight w:val="none"/>
              </w:rPr>
            </w:pPr>
          </w:p>
          <w:p w14:paraId="5E47E1DC">
            <w:pPr>
              <w:jc w:val="right"/>
              <w:rPr>
                <w:rFonts w:hint="default" w:ascii="Times New Roman" w:hAnsi="Times New Roman" w:cs="Times New Roman"/>
                <w:sz w:val="20"/>
                <w:szCs w:val="20"/>
                <w:highlight w:val="none"/>
              </w:rPr>
            </w:pPr>
            <w:r>
              <w:rPr>
                <w:rFonts w:hint="default" w:ascii="Times New Roman" w:hAnsi="Times New Roman" w:cs="Times New Roman"/>
                <w:sz w:val="20"/>
                <w:szCs w:val="20"/>
                <w:highlight w:val="none"/>
              </w:rPr>
              <w:t>206.47</w:t>
            </w:r>
          </w:p>
          <w:p w14:paraId="46956FDA">
            <w:pPr>
              <w:jc w:val="right"/>
              <w:rPr>
                <w:rFonts w:hint="default" w:ascii="Times New Roman" w:hAnsi="Times New Roman" w:eastAsia="宋体" w:cs="Times New Roman"/>
                <w:i w:val="0"/>
                <w:iCs w:val="0"/>
                <w:color w:val="000000"/>
                <w:sz w:val="20"/>
                <w:szCs w:val="20"/>
                <w:highlight w:val="none"/>
                <w:u w:val="none"/>
              </w:rPr>
            </w:pPr>
          </w:p>
        </w:tc>
        <w:tc>
          <w:tcPr>
            <w:tcW w:w="526" w:type="pct"/>
            <w:tcBorders>
              <w:top w:val="nil"/>
              <w:left w:val="nil"/>
              <w:bottom w:val="single" w:color="000000" w:sz="8" w:space="0"/>
              <w:right w:val="single" w:color="000000" w:sz="4" w:space="0"/>
            </w:tcBorders>
            <w:noWrap/>
            <w:vAlign w:val="center"/>
          </w:tcPr>
          <w:p w14:paraId="71B00657">
            <w:pPr>
              <w:jc w:val="right"/>
              <w:rPr>
                <w:rFonts w:hint="default" w:ascii="Times New Roman" w:hAnsi="Times New Roman" w:eastAsia="宋体" w:cs="Times New Roman"/>
                <w:i w:val="0"/>
                <w:iCs w:val="0"/>
                <w:color w:val="000000"/>
                <w:sz w:val="20"/>
                <w:szCs w:val="20"/>
                <w:highlight w:val="none"/>
                <w:u w:val="none"/>
              </w:rPr>
            </w:pPr>
          </w:p>
        </w:tc>
        <w:tc>
          <w:tcPr>
            <w:tcW w:w="553" w:type="pct"/>
            <w:tcBorders>
              <w:top w:val="nil"/>
              <w:left w:val="nil"/>
              <w:bottom w:val="single" w:color="000000" w:sz="8" w:space="0"/>
              <w:right w:val="single" w:color="000000" w:sz="8" w:space="0"/>
            </w:tcBorders>
            <w:noWrap/>
            <w:vAlign w:val="center"/>
          </w:tcPr>
          <w:p w14:paraId="6A21F0C4">
            <w:pPr>
              <w:jc w:val="right"/>
              <w:rPr>
                <w:rFonts w:hint="default" w:ascii="Times New Roman" w:hAnsi="Times New Roman" w:eastAsia="宋体" w:cs="Times New Roman"/>
                <w:i w:val="0"/>
                <w:iCs w:val="0"/>
                <w:color w:val="000000"/>
                <w:sz w:val="20"/>
                <w:szCs w:val="20"/>
                <w:highlight w:val="none"/>
                <w:u w:val="none"/>
              </w:rPr>
            </w:pPr>
          </w:p>
        </w:tc>
      </w:tr>
      <w:tr w14:paraId="01F261E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11"/>
            <w:tcBorders>
              <w:top w:val="nil"/>
              <w:left w:val="nil"/>
              <w:bottom w:val="nil"/>
              <w:right w:val="nil"/>
            </w:tcBorders>
            <w:noWrap/>
            <w:vAlign w:val="center"/>
          </w:tcPr>
          <w:p w14:paraId="0BD36A85">
            <w:pPr>
              <w:keepNext w:val="0"/>
              <w:keepLines w:val="0"/>
              <w:widowControl/>
              <w:suppressLineNumbers w:val="0"/>
              <w:jc w:val="left"/>
              <w:textAlignment w:val="cente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注：本表反映部门本年度一般公共预算财政拨款、政府性基金预算财政拨款和国有资本经营预算财政拨款的总收支和年末结转结余情况。</w:t>
            </w:r>
          </w:p>
        </w:tc>
      </w:tr>
    </w:tbl>
    <w:p w14:paraId="25F95412">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0F468E41">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5348" w:type="pct"/>
        <w:tblInd w:w="-65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912"/>
        <w:gridCol w:w="3416"/>
        <w:gridCol w:w="408"/>
        <w:gridCol w:w="829"/>
        <w:gridCol w:w="1002"/>
        <w:gridCol w:w="378"/>
        <w:gridCol w:w="1655"/>
      </w:tblGrid>
      <w:tr w14:paraId="16993E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57" w:hRule="atLeast"/>
        </w:trPr>
        <w:tc>
          <w:tcPr>
            <w:tcW w:w="5000" w:type="pct"/>
            <w:gridSpan w:val="7"/>
            <w:tcBorders>
              <w:top w:val="nil"/>
              <w:left w:val="nil"/>
              <w:bottom w:val="nil"/>
              <w:right w:val="nil"/>
            </w:tcBorders>
            <w:noWrap/>
            <w:vAlign w:val="bottom"/>
          </w:tcPr>
          <w:p w14:paraId="7A82237A">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一般公共预算财政拨款支出决算表</w:t>
            </w:r>
          </w:p>
        </w:tc>
      </w:tr>
      <w:tr w14:paraId="756BF6D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5000" w:type="pct"/>
            <w:gridSpan w:val="7"/>
            <w:tcBorders>
              <w:top w:val="nil"/>
              <w:left w:val="nil"/>
              <w:bottom w:val="nil"/>
              <w:right w:val="nil"/>
            </w:tcBorders>
            <w:noWrap/>
            <w:vAlign w:val="bottom"/>
          </w:tcPr>
          <w:p w14:paraId="154222D2">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05</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1DA5295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9" w:hRule="atLeast"/>
        </w:trPr>
        <w:tc>
          <w:tcPr>
            <w:tcW w:w="1868" w:type="pct"/>
            <w:gridSpan w:val="3"/>
            <w:tcBorders>
              <w:top w:val="nil"/>
              <w:left w:val="nil"/>
              <w:bottom w:val="single" w:color="auto" w:sz="4" w:space="0"/>
              <w:right w:val="nil"/>
            </w:tcBorders>
            <w:noWrap/>
            <w:vAlign w:val="bottom"/>
          </w:tcPr>
          <w:p w14:paraId="7522D0C1">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编制部门（单位）：中共滦州市委统战部</w:t>
            </w:r>
          </w:p>
        </w:tc>
        <w:tc>
          <w:tcPr>
            <w:tcW w:w="1541" w:type="pct"/>
            <w:gridSpan w:val="2"/>
            <w:tcBorders>
              <w:top w:val="nil"/>
              <w:left w:val="nil"/>
              <w:bottom w:val="single" w:color="auto" w:sz="4" w:space="0"/>
              <w:right w:val="nil"/>
            </w:tcBorders>
            <w:noWrap/>
            <w:vAlign w:val="bottom"/>
          </w:tcPr>
          <w:p w14:paraId="6F8D6BB1">
            <w:pPr>
              <w:keepNext w:val="0"/>
              <w:keepLines w:val="0"/>
              <w:widowControl/>
              <w:suppressLineNumbers w:val="0"/>
              <w:jc w:val="center"/>
              <w:textAlignment w:val="bottom"/>
              <w:rPr>
                <w:rFonts w:hint="default" w:asciiTheme="minorEastAsia" w:hAnsiTheme="minorEastAsia" w:eastAsiaTheme="minorEastAsia" w:cstheme="minorEastAsia"/>
                <w:i w:val="0"/>
                <w:iCs w:val="0"/>
                <w:color w:val="000000"/>
                <w:kern w:val="0"/>
                <w:sz w:val="20"/>
                <w:szCs w:val="20"/>
                <w:highlight w:val="none"/>
                <w:u w:val="none"/>
                <w:lang w:val="en-US" w:eastAsia="zh-CN" w:bidi="ar"/>
              </w:rPr>
            </w:pPr>
            <w:r>
              <w:rPr>
                <w:rFonts w:hint="default" w:ascii="Times New Roman" w:hAnsi="Times New Roman" w:cs="Times New Roman"/>
                <w:i w:val="0"/>
                <w:iCs w:val="0"/>
                <w:color w:val="000000"/>
                <w:kern w:val="0"/>
                <w:sz w:val="20"/>
                <w:szCs w:val="20"/>
                <w:highlight w:val="none"/>
                <w:u w:val="none"/>
                <w:lang w:val="en-US" w:eastAsia="zh-CN" w:bidi="ar"/>
              </w:rPr>
              <w:t>202</w:t>
            </w:r>
            <w:r>
              <w:rPr>
                <w:rFonts w:hint="eastAsia" w:ascii="Times New Roman" w:hAnsi="Times New Roman"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590" w:type="pct"/>
            <w:gridSpan w:val="2"/>
            <w:tcBorders>
              <w:top w:val="nil"/>
              <w:left w:val="nil"/>
              <w:bottom w:val="single" w:color="auto" w:sz="4" w:space="0"/>
              <w:right w:val="nil"/>
            </w:tcBorders>
            <w:noWrap/>
            <w:vAlign w:val="bottom"/>
          </w:tcPr>
          <w:p w14:paraId="63AE8029">
            <w:pPr>
              <w:keepNext w:val="0"/>
              <w:keepLines w:val="0"/>
              <w:widowControl/>
              <w:suppressLineNumbers w:val="0"/>
              <w:jc w:val="right"/>
              <w:textAlignment w:val="bottom"/>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43D36B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461" w:type="pct"/>
            <w:gridSpan w:val="2"/>
            <w:tcBorders>
              <w:top w:val="single" w:color="auto" w:sz="4" w:space="0"/>
              <w:left w:val="single" w:color="auto" w:sz="4" w:space="0"/>
              <w:bottom w:val="single" w:color="auto" w:sz="4" w:space="0"/>
              <w:right w:val="single" w:color="auto" w:sz="4" w:space="0"/>
            </w:tcBorders>
            <w:noWrap w:val="0"/>
            <w:vAlign w:val="center"/>
          </w:tcPr>
          <w:p w14:paraId="767FD3F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3538" w:type="pct"/>
            <w:gridSpan w:val="5"/>
            <w:tcBorders>
              <w:top w:val="single" w:color="auto" w:sz="4" w:space="0"/>
              <w:left w:val="single" w:color="auto" w:sz="4" w:space="0"/>
              <w:bottom w:val="single" w:color="auto" w:sz="4" w:space="0"/>
              <w:right w:val="single" w:color="auto" w:sz="4" w:space="0"/>
            </w:tcBorders>
            <w:noWrap w:val="0"/>
            <w:vAlign w:val="center"/>
          </w:tcPr>
          <w:p w14:paraId="1E35482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r>
      <w:tr w14:paraId="71572EC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704" w:type="pct"/>
            <w:vMerge w:val="restart"/>
            <w:tcBorders>
              <w:top w:val="single" w:color="auto" w:sz="4" w:space="0"/>
              <w:left w:val="single" w:color="auto" w:sz="4" w:space="0"/>
              <w:bottom w:val="single" w:color="auto" w:sz="4" w:space="0"/>
              <w:right w:val="single" w:color="auto" w:sz="4" w:space="0"/>
            </w:tcBorders>
            <w:noWrap w:val="0"/>
            <w:vAlign w:val="center"/>
          </w:tcPr>
          <w:p w14:paraId="303F01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科目代码</w:t>
            </w:r>
          </w:p>
        </w:tc>
        <w:tc>
          <w:tcPr>
            <w:tcW w:w="756" w:type="pct"/>
            <w:vMerge w:val="restart"/>
            <w:tcBorders>
              <w:top w:val="single" w:color="auto" w:sz="4" w:space="0"/>
              <w:left w:val="single" w:color="auto" w:sz="4" w:space="0"/>
              <w:bottom w:val="single" w:color="auto" w:sz="4" w:space="0"/>
              <w:right w:val="single" w:color="auto" w:sz="4" w:space="0"/>
            </w:tcBorders>
            <w:noWrap w:val="0"/>
            <w:vAlign w:val="center"/>
          </w:tcPr>
          <w:p w14:paraId="743EB06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1160" w:type="pct"/>
            <w:gridSpan w:val="2"/>
            <w:vMerge w:val="restart"/>
            <w:tcBorders>
              <w:top w:val="single" w:color="auto" w:sz="4" w:space="0"/>
              <w:left w:val="single" w:color="auto" w:sz="4" w:space="0"/>
              <w:bottom w:val="single" w:color="auto" w:sz="4" w:space="0"/>
              <w:right w:val="single" w:color="auto" w:sz="4" w:space="0"/>
            </w:tcBorders>
            <w:noWrap w:val="0"/>
            <w:vAlign w:val="center"/>
          </w:tcPr>
          <w:p w14:paraId="6B17A41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1160" w:type="pct"/>
            <w:gridSpan w:val="2"/>
            <w:vMerge w:val="restart"/>
            <w:tcBorders>
              <w:top w:val="single" w:color="auto" w:sz="4" w:space="0"/>
              <w:left w:val="single" w:color="auto" w:sz="4" w:space="0"/>
              <w:bottom w:val="single" w:color="auto" w:sz="4" w:space="0"/>
              <w:right w:val="single" w:color="auto" w:sz="4" w:space="0"/>
            </w:tcBorders>
            <w:noWrap w:val="0"/>
            <w:vAlign w:val="center"/>
          </w:tcPr>
          <w:p w14:paraId="4755C0C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1218" w:type="pct"/>
            <w:vMerge w:val="restart"/>
            <w:tcBorders>
              <w:top w:val="single" w:color="auto" w:sz="4" w:space="0"/>
              <w:left w:val="single" w:color="auto" w:sz="4" w:space="0"/>
              <w:bottom w:val="single" w:color="auto" w:sz="4" w:space="0"/>
              <w:right w:val="single" w:color="auto" w:sz="4" w:space="0"/>
            </w:tcBorders>
            <w:noWrap w:val="0"/>
            <w:vAlign w:val="center"/>
          </w:tcPr>
          <w:p w14:paraId="35175C3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r>
      <w:tr w14:paraId="3969F71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46" w:hRule="atLeast"/>
        </w:trPr>
        <w:tc>
          <w:tcPr>
            <w:tcW w:w="704" w:type="pct"/>
            <w:vMerge w:val="continue"/>
            <w:tcBorders>
              <w:top w:val="single" w:color="auto" w:sz="4" w:space="0"/>
              <w:left w:val="single" w:color="auto" w:sz="4" w:space="0"/>
              <w:bottom w:val="single" w:color="auto" w:sz="4" w:space="0"/>
              <w:right w:val="single" w:color="auto" w:sz="4" w:space="0"/>
            </w:tcBorders>
            <w:noWrap w:val="0"/>
            <w:vAlign w:val="center"/>
          </w:tcPr>
          <w:p w14:paraId="07BBA312">
            <w:pPr>
              <w:jc w:val="center"/>
              <w:rPr>
                <w:rFonts w:hint="eastAsia" w:ascii="宋体" w:hAnsi="宋体" w:eastAsia="宋体" w:cs="宋体"/>
                <w:i w:val="0"/>
                <w:iCs w:val="0"/>
                <w:color w:val="000000"/>
                <w:sz w:val="20"/>
                <w:szCs w:val="20"/>
                <w:highlight w:val="none"/>
                <w:u w:val="none"/>
              </w:rPr>
            </w:pPr>
          </w:p>
        </w:tc>
        <w:tc>
          <w:tcPr>
            <w:tcW w:w="756" w:type="pct"/>
            <w:vMerge w:val="continue"/>
            <w:tcBorders>
              <w:top w:val="single" w:color="auto" w:sz="4" w:space="0"/>
              <w:left w:val="single" w:color="auto" w:sz="4" w:space="0"/>
              <w:bottom w:val="single" w:color="auto" w:sz="4" w:space="0"/>
              <w:right w:val="single" w:color="auto" w:sz="4" w:space="0"/>
            </w:tcBorders>
            <w:noWrap w:val="0"/>
            <w:vAlign w:val="center"/>
          </w:tcPr>
          <w:p w14:paraId="24227AC3">
            <w:pPr>
              <w:jc w:val="center"/>
              <w:rPr>
                <w:rFonts w:hint="eastAsia" w:ascii="宋体" w:hAnsi="宋体" w:eastAsia="宋体" w:cs="宋体"/>
                <w:i w:val="0"/>
                <w:iCs w:val="0"/>
                <w:color w:val="000000"/>
                <w:sz w:val="20"/>
                <w:szCs w:val="20"/>
                <w:highlight w:val="none"/>
                <w:u w:val="none"/>
              </w:rPr>
            </w:pPr>
          </w:p>
        </w:tc>
        <w:tc>
          <w:tcPr>
            <w:tcW w:w="1160"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19084284">
            <w:pPr>
              <w:jc w:val="center"/>
              <w:rPr>
                <w:rFonts w:hint="eastAsia" w:ascii="宋体" w:hAnsi="宋体" w:eastAsia="宋体" w:cs="宋体"/>
                <w:i w:val="0"/>
                <w:iCs w:val="0"/>
                <w:color w:val="000000"/>
                <w:sz w:val="20"/>
                <w:szCs w:val="20"/>
                <w:highlight w:val="none"/>
                <w:u w:val="none"/>
              </w:rPr>
            </w:pPr>
          </w:p>
        </w:tc>
        <w:tc>
          <w:tcPr>
            <w:tcW w:w="1160"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39BF0FED">
            <w:pPr>
              <w:jc w:val="center"/>
              <w:rPr>
                <w:rFonts w:hint="eastAsia" w:ascii="宋体" w:hAnsi="宋体" w:eastAsia="宋体" w:cs="宋体"/>
                <w:i w:val="0"/>
                <w:iCs w:val="0"/>
                <w:color w:val="000000"/>
                <w:sz w:val="20"/>
                <w:szCs w:val="20"/>
                <w:highlight w:val="none"/>
                <w:u w:val="none"/>
              </w:rPr>
            </w:pPr>
          </w:p>
        </w:tc>
        <w:tc>
          <w:tcPr>
            <w:tcW w:w="1218" w:type="pct"/>
            <w:vMerge w:val="continue"/>
            <w:tcBorders>
              <w:top w:val="single" w:color="auto" w:sz="4" w:space="0"/>
              <w:left w:val="single" w:color="auto" w:sz="4" w:space="0"/>
              <w:bottom w:val="single" w:color="auto" w:sz="4" w:space="0"/>
              <w:right w:val="single" w:color="auto" w:sz="4" w:space="0"/>
            </w:tcBorders>
            <w:noWrap w:val="0"/>
            <w:vAlign w:val="center"/>
          </w:tcPr>
          <w:p w14:paraId="517381C9">
            <w:pPr>
              <w:jc w:val="center"/>
              <w:rPr>
                <w:rFonts w:hint="eastAsia" w:ascii="宋体" w:hAnsi="宋体" w:eastAsia="宋体" w:cs="宋体"/>
                <w:i w:val="0"/>
                <w:iCs w:val="0"/>
                <w:color w:val="000000"/>
                <w:sz w:val="20"/>
                <w:szCs w:val="20"/>
                <w:highlight w:val="none"/>
                <w:u w:val="none"/>
              </w:rPr>
            </w:pPr>
          </w:p>
        </w:tc>
      </w:tr>
      <w:tr w14:paraId="3B0FAEC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704" w:type="pct"/>
            <w:vMerge w:val="continue"/>
            <w:tcBorders>
              <w:top w:val="single" w:color="auto" w:sz="4" w:space="0"/>
              <w:left w:val="single" w:color="auto" w:sz="4" w:space="0"/>
              <w:bottom w:val="single" w:color="auto" w:sz="4" w:space="0"/>
              <w:right w:val="single" w:color="auto" w:sz="4" w:space="0"/>
            </w:tcBorders>
            <w:noWrap w:val="0"/>
            <w:vAlign w:val="center"/>
          </w:tcPr>
          <w:p w14:paraId="2E32E979">
            <w:pPr>
              <w:jc w:val="center"/>
              <w:rPr>
                <w:rFonts w:hint="eastAsia" w:ascii="宋体" w:hAnsi="宋体" w:eastAsia="宋体" w:cs="宋体"/>
                <w:i w:val="0"/>
                <w:iCs w:val="0"/>
                <w:color w:val="000000"/>
                <w:sz w:val="20"/>
                <w:szCs w:val="20"/>
                <w:highlight w:val="none"/>
                <w:u w:val="none"/>
              </w:rPr>
            </w:pPr>
          </w:p>
        </w:tc>
        <w:tc>
          <w:tcPr>
            <w:tcW w:w="756" w:type="pct"/>
            <w:vMerge w:val="continue"/>
            <w:tcBorders>
              <w:top w:val="single" w:color="auto" w:sz="4" w:space="0"/>
              <w:left w:val="single" w:color="auto" w:sz="4" w:space="0"/>
              <w:bottom w:val="single" w:color="auto" w:sz="4" w:space="0"/>
              <w:right w:val="single" w:color="auto" w:sz="4" w:space="0"/>
            </w:tcBorders>
            <w:noWrap w:val="0"/>
            <w:vAlign w:val="center"/>
          </w:tcPr>
          <w:p w14:paraId="1337A1D9">
            <w:pPr>
              <w:jc w:val="center"/>
              <w:rPr>
                <w:rFonts w:hint="eastAsia" w:ascii="宋体" w:hAnsi="宋体" w:eastAsia="宋体" w:cs="宋体"/>
                <w:i w:val="0"/>
                <w:iCs w:val="0"/>
                <w:color w:val="000000"/>
                <w:sz w:val="20"/>
                <w:szCs w:val="20"/>
                <w:highlight w:val="none"/>
                <w:u w:val="none"/>
              </w:rPr>
            </w:pPr>
          </w:p>
        </w:tc>
        <w:tc>
          <w:tcPr>
            <w:tcW w:w="1160"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13715D87">
            <w:pPr>
              <w:jc w:val="center"/>
              <w:rPr>
                <w:rFonts w:hint="eastAsia" w:ascii="宋体" w:hAnsi="宋体" w:eastAsia="宋体" w:cs="宋体"/>
                <w:i w:val="0"/>
                <w:iCs w:val="0"/>
                <w:color w:val="000000"/>
                <w:sz w:val="20"/>
                <w:szCs w:val="20"/>
                <w:highlight w:val="none"/>
                <w:u w:val="none"/>
              </w:rPr>
            </w:pPr>
          </w:p>
        </w:tc>
        <w:tc>
          <w:tcPr>
            <w:tcW w:w="1160" w:type="pct"/>
            <w:gridSpan w:val="2"/>
            <w:vMerge w:val="continue"/>
            <w:tcBorders>
              <w:top w:val="single" w:color="auto" w:sz="4" w:space="0"/>
              <w:left w:val="single" w:color="auto" w:sz="4" w:space="0"/>
              <w:bottom w:val="single" w:color="auto" w:sz="4" w:space="0"/>
              <w:right w:val="single" w:color="auto" w:sz="4" w:space="0"/>
            </w:tcBorders>
            <w:noWrap w:val="0"/>
            <w:vAlign w:val="center"/>
          </w:tcPr>
          <w:p w14:paraId="11512C71">
            <w:pPr>
              <w:jc w:val="center"/>
              <w:rPr>
                <w:rFonts w:hint="eastAsia" w:ascii="宋体" w:hAnsi="宋体" w:eastAsia="宋体" w:cs="宋体"/>
                <w:i w:val="0"/>
                <w:iCs w:val="0"/>
                <w:color w:val="000000"/>
                <w:sz w:val="20"/>
                <w:szCs w:val="20"/>
                <w:highlight w:val="none"/>
                <w:u w:val="none"/>
              </w:rPr>
            </w:pPr>
          </w:p>
        </w:tc>
        <w:tc>
          <w:tcPr>
            <w:tcW w:w="1218" w:type="pct"/>
            <w:vMerge w:val="continue"/>
            <w:tcBorders>
              <w:top w:val="single" w:color="auto" w:sz="4" w:space="0"/>
              <w:left w:val="single" w:color="auto" w:sz="4" w:space="0"/>
              <w:bottom w:val="single" w:color="auto" w:sz="4" w:space="0"/>
              <w:right w:val="single" w:color="auto" w:sz="4" w:space="0"/>
            </w:tcBorders>
            <w:noWrap w:val="0"/>
            <w:vAlign w:val="center"/>
          </w:tcPr>
          <w:p w14:paraId="0C43699C">
            <w:pPr>
              <w:jc w:val="center"/>
              <w:rPr>
                <w:rFonts w:hint="eastAsia" w:ascii="宋体" w:hAnsi="宋体" w:eastAsia="宋体" w:cs="宋体"/>
                <w:i w:val="0"/>
                <w:iCs w:val="0"/>
                <w:color w:val="000000"/>
                <w:sz w:val="20"/>
                <w:szCs w:val="20"/>
                <w:highlight w:val="none"/>
                <w:u w:val="none"/>
              </w:rPr>
            </w:pPr>
          </w:p>
        </w:tc>
      </w:tr>
      <w:tr w14:paraId="390A41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461" w:type="pct"/>
            <w:gridSpan w:val="2"/>
            <w:tcBorders>
              <w:top w:val="single" w:color="auto" w:sz="4" w:space="0"/>
              <w:left w:val="single" w:color="auto" w:sz="4" w:space="0"/>
              <w:bottom w:val="single" w:color="auto" w:sz="4" w:space="0"/>
              <w:right w:val="single" w:color="auto" w:sz="4" w:space="0"/>
            </w:tcBorders>
            <w:noWrap w:val="0"/>
            <w:vAlign w:val="center"/>
          </w:tcPr>
          <w:p w14:paraId="3682F967">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3DE3907">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6B30651">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2</w:t>
            </w:r>
          </w:p>
        </w:tc>
        <w:tc>
          <w:tcPr>
            <w:tcW w:w="1218" w:type="pct"/>
            <w:tcBorders>
              <w:top w:val="single" w:color="auto" w:sz="4" w:space="0"/>
              <w:left w:val="single" w:color="auto" w:sz="4" w:space="0"/>
              <w:bottom w:val="single" w:color="auto" w:sz="4" w:space="0"/>
              <w:right w:val="single" w:color="auto" w:sz="4" w:space="0"/>
            </w:tcBorders>
            <w:noWrap/>
            <w:vAlign w:val="center"/>
          </w:tcPr>
          <w:p w14:paraId="0BB90BDF">
            <w:pPr>
              <w:keepNext w:val="0"/>
              <w:keepLines w:val="0"/>
              <w:widowControl/>
              <w:suppressLineNumbers w:val="0"/>
              <w:jc w:val="center"/>
              <w:textAlignment w:val="center"/>
              <w:rPr>
                <w:rFonts w:hint="eastAsia" w:ascii="宋体" w:hAnsi="宋体" w:eastAsia="宋体" w:cs="宋体"/>
                <w:i w:val="0"/>
                <w:iCs w:val="0"/>
                <w:color w:val="000000"/>
                <w:sz w:val="20"/>
                <w:szCs w:val="20"/>
                <w:highlight w:val="none"/>
                <w:u w:val="none"/>
                <w:lang w:val="en-US" w:eastAsia="zh-CN"/>
              </w:rPr>
            </w:pPr>
            <w:r>
              <w:rPr>
                <w:rFonts w:hint="eastAsia" w:ascii="宋体" w:hAnsi="宋体" w:eastAsia="宋体" w:cs="宋体"/>
                <w:i w:val="0"/>
                <w:iCs w:val="0"/>
                <w:color w:val="000000"/>
                <w:sz w:val="20"/>
                <w:szCs w:val="20"/>
                <w:highlight w:val="none"/>
                <w:u w:val="none"/>
                <w:lang w:val="en-US" w:eastAsia="zh-CN"/>
              </w:rPr>
              <w:t>3</w:t>
            </w:r>
          </w:p>
        </w:tc>
      </w:tr>
      <w:tr w14:paraId="07A05AF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9" w:hRule="atLeast"/>
        </w:trPr>
        <w:tc>
          <w:tcPr>
            <w:tcW w:w="1461" w:type="pct"/>
            <w:gridSpan w:val="2"/>
            <w:tcBorders>
              <w:top w:val="single" w:color="auto" w:sz="4" w:space="0"/>
              <w:left w:val="single" w:color="auto" w:sz="4" w:space="0"/>
              <w:bottom w:val="single" w:color="auto" w:sz="4" w:space="0"/>
              <w:right w:val="single" w:color="auto" w:sz="4" w:space="0"/>
            </w:tcBorders>
            <w:noWrap w:val="0"/>
            <w:vAlign w:val="center"/>
          </w:tcPr>
          <w:p w14:paraId="22A50BE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CC65FF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206.47</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A589CD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186.58</w:t>
            </w:r>
          </w:p>
        </w:tc>
        <w:tc>
          <w:tcPr>
            <w:tcW w:w="1218" w:type="pct"/>
            <w:tcBorders>
              <w:top w:val="single" w:color="auto" w:sz="4" w:space="0"/>
              <w:left w:val="single" w:color="auto" w:sz="4" w:space="0"/>
              <w:bottom w:val="single" w:color="auto" w:sz="4" w:space="0"/>
              <w:right w:val="single" w:color="auto" w:sz="4" w:space="0"/>
            </w:tcBorders>
            <w:noWrap/>
            <w:vAlign w:val="center"/>
          </w:tcPr>
          <w:p w14:paraId="5AAC417E">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cs="Times New Roman"/>
                <w:sz w:val="20"/>
                <w:szCs w:val="20"/>
                <w:highlight w:val="none"/>
              </w:rPr>
              <w:t>19.89</w:t>
            </w:r>
          </w:p>
        </w:tc>
      </w:tr>
      <w:tr w14:paraId="33A24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2CD7D473">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w:t>
            </w:r>
          </w:p>
        </w:tc>
        <w:tc>
          <w:tcPr>
            <w:tcW w:w="756" w:type="pct"/>
            <w:tcBorders>
              <w:top w:val="single" w:color="auto" w:sz="4" w:space="0"/>
              <w:left w:val="single" w:color="auto" w:sz="4" w:space="0"/>
              <w:bottom w:val="single" w:color="auto" w:sz="4" w:space="0"/>
              <w:right w:val="single" w:color="auto" w:sz="4" w:space="0"/>
            </w:tcBorders>
            <w:noWrap/>
            <w:vAlign w:val="center"/>
          </w:tcPr>
          <w:p w14:paraId="7B86FE0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一般公共服务支出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2A57BC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156.76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0C9BC96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1218" w:type="pct"/>
            <w:tcBorders>
              <w:top w:val="single" w:color="auto" w:sz="4" w:space="0"/>
              <w:left w:val="single" w:color="auto" w:sz="4" w:space="0"/>
              <w:bottom w:val="single" w:color="auto" w:sz="4" w:space="0"/>
              <w:right w:val="single" w:color="auto" w:sz="4" w:space="0"/>
            </w:tcBorders>
            <w:noWrap/>
            <w:vAlign w:val="center"/>
          </w:tcPr>
          <w:p w14:paraId="48222F5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15.44</w:t>
            </w:r>
          </w:p>
        </w:tc>
      </w:tr>
      <w:tr w14:paraId="677720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2C6C84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20123</w:t>
            </w:r>
          </w:p>
        </w:tc>
        <w:tc>
          <w:tcPr>
            <w:tcW w:w="756" w:type="pct"/>
            <w:tcBorders>
              <w:top w:val="single" w:color="auto" w:sz="4" w:space="0"/>
              <w:left w:val="single" w:color="auto" w:sz="4" w:space="0"/>
              <w:bottom w:val="single" w:color="auto" w:sz="4" w:space="0"/>
              <w:right w:val="single" w:color="auto" w:sz="4" w:space="0"/>
            </w:tcBorders>
            <w:noWrap/>
            <w:vAlign w:val="center"/>
          </w:tcPr>
          <w:p w14:paraId="5AD51B58">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民族事务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F3F14DA">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9535203">
            <w:pPr>
              <w:jc w:val="right"/>
              <w:rPr>
                <w:rFonts w:hint="default" w:ascii="Times New Roman" w:hAnsi="Times New Roman" w:eastAsia="宋体" w:cs="Times New Roman"/>
                <w:i w:val="0"/>
                <w:iCs w:val="0"/>
                <w:color w:val="000000"/>
                <w:sz w:val="20"/>
                <w:szCs w:val="20"/>
                <w:highlight w:val="none"/>
                <w:u w:val="none"/>
              </w:rPr>
            </w:pPr>
          </w:p>
        </w:tc>
        <w:tc>
          <w:tcPr>
            <w:tcW w:w="1218" w:type="pct"/>
            <w:tcBorders>
              <w:top w:val="single" w:color="auto" w:sz="4" w:space="0"/>
              <w:left w:val="single" w:color="auto" w:sz="4" w:space="0"/>
              <w:bottom w:val="single" w:color="auto" w:sz="4" w:space="0"/>
              <w:right w:val="single" w:color="auto" w:sz="4" w:space="0"/>
            </w:tcBorders>
            <w:noWrap/>
            <w:vAlign w:val="center"/>
          </w:tcPr>
          <w:p w14:paraId="635A5E3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r>
      <w:tr w14:paraId="5888AF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6504D42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2012304</w:t>
            </w:r>
          </w:p>
        </w:tc>
        <w:tc>
          <w:tcPr>
            <w:tcW w:w="756" w:type="pct"/>
            <w:tcBorders>
              <w:top w:val="single" w:color="auto" w:sz="4" w:space="0"/>
              <w:left w:val="single" w:color="auto" w:sz="4" w:space="0"/>
              <w:bottom w:val="single" w:color="auto" w:sz="4" w:space="0"/>
              <w:right w:val="single" w:color="auto" w:sz="4" w:space="0"/>
            </w:tcBorders>
            <w:noWrap/>
            <w:vAlign w:val="center"/>
          </w:tcPr>
          <w:p w14:paraId="660CB60F">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民族工作专项</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B9C91D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7672A0A">
            <w:pPr>
              <w:jc w:val="right"/>
              <w:rPr>
                <w:rFonts w:hint="default" w:ascii="Times New Roman" w:hAnsi="Times New Roman" w:eastAsia="宋体" w:cs="Times New Roman"/>
                <w:i w:val="0"/>
                <w:iCs w:val="0"/>
                <w:color w:val="000000"/>
                <w:sz w:val="20"/>
                <w:szCs w:val="20"/>
                <w:highlight w:val="none"/>
                <w:u w:val="none"/>
              </w:rPr>
            </w:pPr>
          </w:p>
        </w:tc>
        <w:tc>
          <w:tcPr>
            <w:tcW w:w="1218" w:type="pct"/>
            <w:tcBorders>
              <w:top w:val="single" w:color="auto" w:sz="4" w:space="0"/>
              <w:left w:val="single" w:color="auto" w:sz="4" w:space="0"/>
              <w:bottom w:val="single" w:color="auto" w:sz="4" w:space="0"/>
              <w:right w:val="single" w:color="auto" w:sz="4" w:space="0"/>
            </w:tcBorders>
            <w:noWrap/>
            <w:vAlign w:val="center"/>
          </w:tcPr>
          <w:p w14:paraId="4E2EB20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5.00</w:t>
            </w:r>
          </w:p>
        </w:tc>
      </w:tr>
      <w:tr w14:paraId="763601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08CCEBA">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w:t>
            </w:r>
          </w:p>
        </w:tc>
        <w:tc>
          <w:tcPr>
            <w:tcW w:w="756" w:type="pct"/>
            <w:tcBorders>
              <w:top w:val="single" w:color="auto" w:sz="4" w:space="0"/>
              <w:left w:val="single" w:color="auto" w:sz="4" w:space="0"/>
              <w:bottom w:val="single" w:color="auto" w:sz="4" w:space="0"/>
              <w:right w:val="single" w:color="auto" w:sz="4" w:space="0"/>
            </w:tcBorders>
            <w:noWrap/>
            <w:vAlign w:val="center"/>
          </w:tcPr>
          <w:p w14:paraId="56335618">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统战事务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7809E3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151.76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B9998ED">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1218" w:type="pct"/>
            <w:tcBorders>
              <w:top w:val="single" w:color="auto" w:sz="4" w:space="0"/>
              <w:left w:val="single" w:color="auto" w:sz="4" w:space="0"/>
              <w:bottom w:val="single" w:color="auto" w:sz="4" w:space="0"/>
              <w:right w:val="single" w:color="auto" w:sz="4" w:space="0"/>
            </w:tcBorders>
            <w:noWrap/>
            <w:vAlign w:val="center"/>
          </w:tcPr>
          <w:p w14:paraId="6EE0CE96">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r>
      <w:tr w14:paraId="04AB582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4B89DBF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2013401</w:t>
            </w:r>
          </w:p>
        </w:tc>
        <w:tc>
          <w:tcPr>
            <w:tcW w:w="756" w:type="pct"/>
            <w:tcBorders>
              <w:top w:val="single" w:color="auto" w:sz="4" w:space="0"/>
              <w:left w:val="single" w:color="auto" w:sz="4" w:space="0"/>
              <w:bottom w:val="single" w:color="auto" w:sz="4" w:space="0"/>
              <w:right w:val="single" w:color="auto" w:sz="4" w:space="0"/>
            </w:tcBorders>
            <w:noWrap/>
            <w:vAlign w:val="center"/>
          </w:tcPr>
          <w:p w14:paraId="5D2739A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行政运行</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313411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A8978B8">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141.32</w:t>
            </w:r>
          </w:p>
        </w:tc>
        <w:tc>
          <w:tcPr>
            <w:tcW w:w="1218" w:type="pct"/>
            <w:tcBorders>
              <w:top w:val="single" w:color="auto" w:sz="4" w:space="0"/>
              <w:left w:val="single" w:color="auto" w:sz="4" w:space="0"/>
              <w:bottom w:val="single" w:color="auto" w:sz="4" w:space="0"/>
              <w:right w:val="single" w:color="auto" w:sz="4" w:space="0"/>
            </w:tcBorders>
            <w:noWrap/>
            <w:vAlign w:val="center"/>
          </w:tcPr>
          <w:p w14:paraId="04DEE017">
            <w:pPr>
              <w:jc w:val="right"/>
              <w:rPr>
                <w:rFonts w:hint="default" w:ascii="Times New Roman" w:hAnsi="Times New Roman" w:eastAsia="宋体" w:cs="Times New Roman"/>
                <w:i w:val="0"/>
                <w:iCs w:val="0"/>
                <w:color w:val="000000"/>
                <w:sz w:val="20"/>
                <w:szCs w:val="20"/>
                <w:highlight w:val="none"/>
                <w:u w:val="none"/>
              </w:rPr>
            </w:pPr>
          </w:p>
        </w:tc>
      </w:tr>
      <w:tr w14:paraId="27142F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7A9591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2013402</w:t>
            </w:r>
          </w:p>
        </w:tc>
        <w:tc>
          <w:tcPr>
            <w:tcW w:w="756" w:type="pct"/>
            <w:tcBorders>
              <w:top w:val="single" w:color="auto" w:sz="4" w:space="0"/>
              <w:left w:val="single" w:color="auto" w:sz="4" w:space="0"/>
              <w:bottom w:val="single" w:color="auto" w:sz="4" w:space="0"/>
              <w:right w:val="single" w:color="auto" w:sz="4" w:space="0"/>
            </w:tcBorders>
            <w:noWrap/>
            <w:vAlign w:val="center"/>
          </w:tcPr>
          <w:p w14:paraId="6A50047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一般行政管理事务</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E0F65C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7FE3A70">
            <w:pPr>
              <w:jc w:val="right"/>
              <w:rPr>
                <w:rFonts w:hint="default" w:ascii="Times New Roman" w:hAnsi="Times New Roman" w:eastAsia="宋体" w:cs="Times New Roman"/>
                <w:i w:val="0"/>
                <w:iCs w:val="0"/>
                <w:color w:val="000000"/>
                <w:sz w:val="20"/>
                <w:szCs w:val="20"/>
                <w:highlight w:val="none"/>
                <w:u w:val="none"/>
              </w:rPr>
            </w:pPr>
          </w:p>
        </w:tc>
        <w:tc>
          <w:tcPr>
            <w:tcW w:w="1218" w:type="pct"/>
            <w:tcBorders>
              <w:top w:val="single" w:color="auto" w:sz="4" w:space="0"/>
              <w:left w:val="single" w:color="auto" w:sz="4" w:space="0"/>
              <w:bottom w:val="single" w:color="auto" w:sz="4" w:space="0"/>
              <w:right w:val="single" w:color="auto" w:sz="4" w:space="0"/>
            </w:tcBorders>
            <w:noWrap/>
            <w:vAlign w:val="center"/>
          </w:tcPr>
          <w:p w14:paraId="2FF1B143">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10.44</w:t>
            </w:r>
          </w:p>
        </w:tc>
      </w:tr>
      <w:tr w14:paraId="217B52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7F415F5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w:t>
            </w:r>
          </w:p>
        </w:tc>
        <w:tc>
          <w:tcPr>
            <w:tcW w:w="756" w:type="pct"/>
            <w:tcBorders>
              <w:top w:val="single" w:color="auto" w:sz="4" w:space="0"/>
              <w:left w:val="single" w:color="auto" w:sz="4" w:space="0"/>
              <w:bottom w:val="single" w:color="auto" w:sz="4" w:space="0"/>
              <w:right w:val="single" w:color="auto" w:sz="4" w:space="0"/>
            </w:tcBorders>
            <w:noWrap/>
            <w:vAlign w:val="center"/>
          </w:tcPr>
          <w:p w14:paraId="5F2FCE59">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社会保障和就业支出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0B4B474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20.82</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7A7E645">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1218" w:type="pct"/>
            <w:tcBorders>
              <w:top w:val="single" w:color="auto" w:sz="4" w:space="0"/>
              <w:left w:val="single" w:color="auto" w:sz="4" w:space="0"/>
              <w:bottom w:val="single" w:color="auto" w:sz="4" w:space="0"/>
              <w:right w:val="single" w:color="auto" w:sz="4" w:space="0"/>
            </w:tcBorders>
            <w:noWrap/>
            <w:vAlign w:val="center"/>
          </w:tcPr>
          <w:p w14:paraId="2B86908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r>
      <w:tr w14:paraId="2D81168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6CD63D8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w:t>
            </w:r>
          </w:p>
        </w:tc>
        <w:tc>
          <w:tcPr>
            <w:tcW w:w="756" w:type="pct"/>
            <w:tcBorders>
              <w:top w:val="single" w:color="auto" w:sz="4" w:space="0"/>
              <w:left w:val="single" w:color="auto" w:sz="4" w:space="0"/>
              <w:bottom w:val="single" w:color="auto" w:sz="4" w:space="0"/>
              <w:right w:val="single" w:color="auto" w:sz="4" w:space="0"/>
            </w:tcBorders>
            <w:noWrap/>
            <w:vAlign w:val="center"/>
          </w:tcPr>
          <w:p w14:paraId="43C5A2EA">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行政事业单位养老支出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FBBD79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D964C86">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1218" w:type="pct"/>
            <w:tcBorders>
              <w:top w:val="single" w:color="auto" w:sz="4" w:space="0"/>
              <w:left w:val="single" w:color="auto" w:sz="4" w:space="0"/>
              <w:bottom w:val="single" w:color="auto" w:sz="4" w:space="0"/>
              <w:right w:val="single" w:color="auto" w:sz="4" w:space="0"/>
            </w:tcBorders>
            <w:noWrap/>
            <w:vAlign w:val="center"/>
          </w:tcPr>
          <w:p w14:paraId="1FA7591C">
            <w:pPr>
              <w:jc w:val="right"/>
              <w:rPr>
                <w:rFonts w:hint="default" w:ascii="Times New Roman" w:hAnsi="Times New Roman" w:eastAsia="宋体" w:cs="Times New Roman"/>
                <w:i w:val="0"/>
                <w:iCs w:val="0"/>
                <w:color w:val="000000"/>
                <w:sz w:val="20"/>
                <w:szCs w:val="20"/>
                <w:highlight w:val="none"/>
                <w:u w:val="none"/>
              </w:rPr>
            </w:pPr>
          </w:p>
        </w:tc>
      </w:tr>
      <w:tr w14:paraId="43F29D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12FC5315">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2080505</w:t>
            </w:r>
          </w:p>
        </w:tc>
        <w:tc>
          <w:tcPr>
            <w:tcW w:w="756" w:type="pct"/>
            <w:tcBorders>
              <w:top w:val="single" w:color="auto" w:sz="4" w:space="0"/>
              <w:left w:val="single" w:color="auto" w:sz="4" w:space="0"/>
              <w:bottom w:val="single" w:color="auto" w:sz="4" w:space="0"/>
              <w:right w:val="single" w:color="auto" w:sz="4" w:space="0"/>
            </w:tcBorders>
            <w:noWrap/>
            <w:vAlign w:val="center"/>
          </w:tcPr>
          <w:p w14:paraId="73389FA5">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机关事业单位基本养老保险缴费支出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A9D9DA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5C4F319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16.37</w:t>
            </w:r>
          </w:p>
        </w:tc>
        <w:tc>
          <w:tcPr>
            <w:tcW w:w="1218" w:type="pct"/>
            <w:tcBorders>
              <w:top w:val="single" w:color="auto" w:sz="4" w:space="0"/>
              <w:left w:val="single" w:color="auto" w:sz="4" w:space="0"/>
              <w:bottom w:val="single" w:color="auto" w:sz="4" w:space="0"/>
              <w:right w:val="single" w:color="auto" w:sz="4" w:space="0"/>
            </w:tcBorders>
            <w:noWrap/>
            <w:vAlign w:val="center"/>
          </w:tcPr>
          <w:p w14:paraId="023A960B">
            <w:pPr>
              <w:jc w:val="right"/>
              <w:rPr>
                <w:rFonts w:hint="default" w:ascii="Times New Roman" w:hAnsi="Times New Roman" w:eastAsia="宋体" w:cs="Times New Roman"/>
                <w:i w:val="0"/>
                <w:iCs w:val="0"/>
                <w:color w:val="000000"/>
                <w:sz w:val="20"/>
                <w:szCs w:val="20"/>
                <w:highlight w:val="none"/>
                <w:u w:val="none"/>
              </w:rPr>
            </w:pPr>
          </w:p>
        </w:tc>
      </w:tr>
      <w:tr w14:paraId="1D7CBE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FC8D0C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20809</w:t>
            </w:r>
          </w:p>
        </w:tc>
        <w:tc>
          <w:tcPr>
            <w:tcW w:w="756" w:type="pct"/>
            <w:tcBorders>
              <w:top w:val="single" w:color="auto" w:sz="4" w:space="0"/>
              <w:left w:val="single" w:color="auto" w:sz="4" w:space="0"/>
              <w:bottom w:val="single" w:color="auto" w:sz="4" w:space="0"/>
              <w:right w:val="single" w:color="auto" w:sz="4" w:space="0"/>
            </w:tcBorders>
            <w:noWrap/>
            <w:vAlign w:val="center"/>
          </w:tcPr>
          <w:p w14:paraId="7727EC57">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退役安置</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04668D0">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E95E340">
            <w:pPr>
              <w:jc w:val="right"/>
              <w:rPr>
                <w:rFonts w:hint="default" w:ascii="Times New Roman" w:hAnsi="Times New Roman" w:eastAsia="宋体" w:cs="Times New Roman"/>
                <w:i w:val="0"/>
                <w:iCs w:val="0"/>
                <w:color w:val="000000"/>
                <w:sz w:val="20"/>
                <w:szCs w:val="20"/>
                <w:highlight w:val="none"/>
                <w:u w:val="none"/>
              </w:rPr>
            </w:pPr>
          </w:p>
        </w:tc>
        <w:tc>
          <w:tcPr>
            <w:tcW w:w="1218" w:type="pct"/>
            <w:tcBorders>
              <w:top w:val="single" w:color="auto" w:sz="4" w:space="0"/>
              <w:left w:val="single" w:color="auto" w:sz="4" w:space="0"/>
              <w:bottom w:val="single" w:color="auto" w:sz="4" w:space="0"/>
              <w:right w:val="single" w:color="auto" w:sz="4" w:space="0"/>
            </w:tcBorders>
            <w:noWrap/>
            <w:vAlign w:val="center"/>
          </w:tcPr>
          <w:p w14:paraId="4928C0CD">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r>
      <w:tr w14:paraId="6A23F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B742E9A">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2080901</w:t>
            </w:r>
          </w:p>
        </w:tc>
        <w:tc>
          <w:tcPr>
            <w:tcW w:w="756" w:type="pct"/>
            <w:tcBorders>
              <w:top w:val="single" w:color="auto" w:sz="4" w:space="0"/>
              <w:left w:val="single" w:color="auto" w:sz="4" w:space="0"/>
              <w:bottom w:val="single" w:color="auto" w:sz="4" w:space="0"/>
              <w:right w:val="single" w:color="auto" w:sz="4" w:space="0"/>
            </w:tcBorders>
            <w:noWrap/>
            <w:vAlign w:val="center"/>
          </w:tcPr>
          <w:p w14:paraId="200195F2">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退役士兵安置</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1359FFF">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E7B0CC2">
            <w:pPr>
              <w:jc w:val="right"/>
              <w:rPr>
                <w:rFonts w:hint="default" w:ascii="Times New Roman" w:hAnsi="Times New Roman" w:eastAsia="宋体" w:cs="Times New Roman"/>
                <w:i w:val="0"/>
                <w:iCs w:val="0"/>
                <w:color w:val="000000"/>
                <w:sz w:val="20"/>
                <w:szCs w:val="20"/>
                <w:highlight w:val="none"/>
                <w:u w:val="none"/>
              </w:rPr>
            </w:pPr>
          </w:p>
        </w:tc>
        <w:tc>
          <w:tcPr>
            <w:tcW w:w="1218" w:type="pct"/>
            <w:tcBorders>
              <w:top w:val="single" w:color="auto" w:sz="4" w:space="0"/>
              <w:left w:val="single" w:color="auto" w:sz="4" w:space="0"/>
              <w:bottom w:val="single" w:color="auto" w:sz="4" w:space="0"/>
              <w:right w:val="single" w:color="auto" w:sz="4" w:space="0"/>
            </w:tcBorders>
            <w:noWrap/>
            <w:vAlign w:val="center"/>
          </w:tcPr>
          <w:p w14:paraId="16BF680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4.45</w:t>
            </w:r>
          </w:p>
        </w:tc>
      </w:tr>
      <w:tr w14:paraId="63B860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D95975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w:t>
            </w:r>
          </w:p>
        </w:tc>
        <w:tc>
          <w:tcPr>
            <w:tcW w:w="756" w:type="pct"/>
            <w:tcBorders>
              <w:top w:val="single" w:color="auto" w:sz="4" w:space="0"/>
              <w:left w:val="single" w:color="auto" w:sz="4" w:space="0"/>
              <w:bottom w:val="single" w:color="auto" w:sz="4" w:space="0"/>
              <w:right w:val="single" w:color="auto" w:sz="4" w:space="0"/>
            </w:tcBorders>
            <w:noWrap/>
            <w:vAlign w:val="center"/>
          </w:tcPr>
          <w:p w14:paraId="021CA21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卫生健康支出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7E6239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022C3D8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1218" w:type="pct"/>
            <w:tcBorders>
              <w:top w:val="single" w:color="auto" w:sz="4" w:space="0"/>
              <w:left w:val="single" w:color="auto" w:sz="4" w:space="0"/>
              <w:bottom w:val="single" w:color="auto" w:sz="4" w:space="0"/>
              <w:right w:val="single" w:color="auto" w:sz="4" w:space="0"/>
            </w:tcBorders>
            <w:noWrap/>
            <w:vAlign w:val="center"/>
          </w:tcPr>
          <w:p w14:paraId="474AA59A">
            <w:pPr>
              <w:jc w:val="right"/>
              <w:rPr>
                <w:rFonts w:hint="default" w:ascii="Times New Roman" w:hAnsi="Times New Roman" w:eastAsia="宋体" w:cs="Times New Roman"/>
                <w:i w:val="0"/>
                <w:iCs w:val="0"/>
                <w:color w:val="000000"/>
                <w:sz w:val="20"/>
                <w:szCs w:val="20"/>
                <w:highlight w:val="none"/>
                <w:u w:val="none"/>
              </w:rPr>
            </w:pPr>
          </w:p>
        </w:tc>
      </w:tr>
      <w:tr w14:paraId="7083FAD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674A5D2E">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w:t>
            </w:r>
          </w:p>
        </w:tc>
        <w:tc>
          <w:tcPr>
            <w:tcW w:w="756" w:type="pct"/>
            <w:tcBorders>
              <w:top w:val="single" w:color="auto" w:sz="4" w:space="0"/>
              <w:left w:val="single" w:color="auto" w:sz="4" w:space="0"/>
              <w:bottom w:val="single" w:color="auto" w:sz="4" w:space="0"/>
              <w:right w:val="single" w:color="auto" w:sz="4" w:space="0"/>
            </w:tcBorders>
            <w:noWrap/>
            <w:vAlign w:val="center"/>
          </w:tcPr>
          <w:p w14:paraId="6174554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行政事业单位医疗</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E69CAA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2EA45F59">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16.16</w:t>
            </w:r>
          </w:p>
        </w:tc>
        <w:tc>
          <w:tcPr>
            <w:tcW w:w="1218" w:type="pct"/>
            <w:tcBorders>
              <w:top w:val="single" w:color="auto" w:sz="4" w:space="0"/>
              <w:left w:val="single" w:color="auto" w:sz="4" w:space="0"/>
              <w:bottom w:val="single" w:color="auto" w:sz="4" w:space="0"/>
              <w:right w:val="single" w:color="auto" w:sz="4" w:space="0"/>
            </w:tcBorders>
            <w:noWrap/>
            <w:vAlign w:val="center"/>
          </w:tcPr>
          <w:p w14:paraId="07E1F441">
            <w:pPr>
              <w:jc w:val="right"/>
              <w:rPr>
                <w:rFonts w:hint="default" w:ascii="Times New Roman" w:hAnsi="Times New Roman" w:eastAsia="宋体" w:cs="Times New Roman"/>
                <w:i w:val="0"/>
                <w:iCs w:val="0"/>
                <w:color w:val="000000"/>
                <w:sz w:val="20"/>
                <w:szCs w:val="20"/>
                <w:highlight w:val="none"/>
                <w:u w:val="none"/>
              </w:rPr>
            </w:pPr>
          </w:p>
        </w:tc>
      </w:tr>
      <w:tr w14:paraId="06EDC64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56117989">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2101101</w:t>
            </w:r>
          </w:p>
        </w:tc>
        <w:tc>
          <w:tcPr>
            <w:tcW w:w="756" w:type="pct"/>
            <w:tcBorders>
              <w:top w:val="single" w:color="auto" w:sz="4" w:space="0"/>
              <w:left w:val="single" w:color="auto" w:sz="4" w:space="0"/>
              <w:bottom w:val="single" w:color="auto" w:sz="4" w:space="0"/>
              <w:right w:val="single" w:color="auto" w:sz="4" w:space="0"/>
            </w:tcBorders>
            <w:noWrap/>
            <w:vAlign w:val="center"/>
          </w:tcPr>
          <w:p w14:paraId="54C9D38E">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行政单位医疗</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011B895">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8.61</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6105D657">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8.61</w:t>
            </w:r>
          </w:p>
        </w:tc>
        <w:tc>
          <w:tcPr>
            <w:tcW w:w="1218" w:type="pct"/>
            <w:tcBorders>
              <w:top w:val="single" w:color="auto" w:sz="4" w:space="0"/>
              <w:left w:val="single" w:color="auto" w:sz="4" w:space="0"/>
              <w:bottom w:val="single" w:color="auto" w:sz="4" w:space="0"/>
              <w:right w:val="single" w:color="auto" w:sz="4" w:space="0"/>
            </w:tcBorders>
            <w:noWrap/>
            <w:vAlign w:val="center"/>
          </w:tcPr>
          <w:p w14:paraId="4AC88027">
            <w:pPr>
              <w:jc w:val="right"/>
              <w:rPr>
                <w:rFonts w:hint="default" w:ascii="Times New Roman" w:hAnsi="Times New Roman" w:eastAsia="宋体" w:cs="Times New Roman"/>
                <w:i w:val="0"/>
                <w:iCs w:val="0"/>
                <w:color w:val="000000"/>
                <w:sz w:val="20"/>
                <w:szCs w:val="20"/>
                <w:highlight w:val="none"/>
                <w:u w:val="none"/>
              </w:rPr>
            </w:pPr>
          </w:p>
        </w:tc>
      </w:tr>
      <w:tr w14:paraId="576C689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6DA4D58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2101103</w:t>
            </w:r>
          </w:p>
        </w:tc>
        <w:tc>
          <w:tcPr>
            <w:tcW w:w="756" w:type="pct"/>
            <w:tcBorders>
              <w:top w:val="single" w:color="auto" w:sz="4" w:space="0"/>
              <w:left w:val="single" w:color="auto" w:sz="4" w:space="0"/>
              <w:bottom w:val="single" w:color="auto" w:sz="4" w:space="0"/>
              <w:right w:val="single" w:color="auto" w:sz="4" w:space="0"/>
            </w:tcBorders>
            <w:noWrap/>
            <w:vAlign w:val="center"/>
          </w:tcPr>
          <w:p w14:paraId="045DAB61">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公务员医疗补助</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F75D0CD">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7.55</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77F4BFD1">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7.55</w:t>
            </w:r>
          </w:p>
        </w:tc>
        <w:tc>
          <w:tcPr>
            <w:tcW w:w="1218" w:type="pct"/>
            <w:tcBorders>
              <w:top w:val="single" w:color="auto" w:sz="4" w:space="0"/>
              <w:left w:val="single" w:color="auto" w:sz="4" w:space="0"/>
              <w:bottom w:val="single" w:color="auto" w:sz="4" w:space="0"/>
              <w:right w:val="single" w:color="auto" w:sz="4" w:space="0"/>
            </w:tcBorders>
            <w:noWrap/>
            <w:vAlign w:val="center"/>
          </w:tcPr>
          <w:p w14:paraId="00A70CBC">
            <w:pPr>
              <w:jc w:val="right"/>
              <w:rPr>
                <w:rFonts w:hint="default" w:ascii="Times New Roman" w:hAnsi="Times New Roman" w:eastAsia="宋体" w:cs="Times New Roman"/>
                <w:i w:val="0"/>
                <w:iCs w:val="0"/>
                <w:color w:val="000000"/>
                <w:sz w:val="20"/>
                <w:szCs w:val="20"/>
                <w:highlight w:val="none"/>
                <w:u w:val="none"/>
              </w:rPr>
            </w:pPr>
          </w:p>
        </w:tc>
      </w:tr>
      <w:tr w14:paraId="5C03311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3CEBF20D">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w:t>
            </w:r>
          </w:p>
        </w:tc>
        <w:tc>
          <w:tcPr>
            <w:tcW w:w="756" w:type="pct"/>
            <w:tcBorders>
              <w:top w:val="single" w:color="auto" w:sz="4" w:space="0"/>
              <w:left w:val="single" w:color="auto" w:sz="4" w:space="0"/>
              <w:bottom w:val="single" w:color="auto" w:sz="4" w:space="0"/>
              <w:right w:val="single" w:color="auto" w:sz="4" w:space="0"/>
            </w:tcBorders>
            <w:noWrap/>
            <w:vAlign w:val="center"/>
          </w:tcPr>
          <w:p w14:paraId="5AE748F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住房保障支出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F42DF5B">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AFA9304">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218" w:type="pct"/>
            <w:tcBorders>
              <w:top w:val="single" w:color="auto" w:sz="4" w:space="0"/>
              <w:left w:val="single" w:color="auto" w:sz="4" w:space="0"/>
              <w:bottom w:val="single" w:color="auto" w:sz="4" w:space="0"/>
              <w:right w:val="single" w:color="auto" w:sz="4" w:space="0"/>
            </w:tcBorders>
            <w:noWrap/>
            <w:vAlign w:val="center"/>
          </w:tcPr>
          <w:p w14:paraId="114940AC">
            <w:pPr>
              <w:jc w:val="right"/>
              <w:rPr>
                <w:rFonts w:hint="default" w:ascii="Times New Roman" w:hAnsi="Times New Roman" w:eastAsia="宋体" w:cs="Times New Roman"/>
                <w:i w:val="0"/>
                <w:iCs w:val="0"/>
                <w:color w:val="000000"/>
                <w:sz w:val="20"/>
                <w:szCs w:val="20"/>
                <w:highlight w:val="none"/>
                <w:u w:val="none"/>
              </w:rPr>
            </w:pPr>
          </w:p>
        </w:tc>
      </w:tr>
      <w:tr w14:paraId="64811D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5F6B1B8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w:t>
            </w:r>
          </w:p>
        </w:tc>
        <w:tc>
          <w:tcPr>
            <w:tcW w:w="756" w:type="pct"/>
            <w:tcBorders>
              <w:top w:val="single" w:color="auto" w:sz="4" w:space="0"/>
              <w:left w:val="single" w:color="auto" w:sz="4" w:space="0"/>
              <w:bottom w:val="single" w:color="auto" w:sz="4" w:space="0"/>
              <w:right w:val="single" w:color="auto" w:sz="4" w:space="0"/>
            </w:tcBorders>
            <w:noWrap/>
            <w:vAlign w:val="center"/>
          </w:tcPr>
          <w:p w14:paraId="418D12E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住房改革支出</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03BE59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147DD6CC">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218" w:type="pct"/>
            <w:tcBorders>
              <w:top w:val="single" w:color="auto" w:sz="4" w:space="0"/>
              <w:left w:val="single" w:color="auto" w:sz="4" w:space="0"/>
              <w:bottom w:val="single" w:color="auto" w:sz="4" w:space="0"/>
              <w:right w:val="single" w:color="auto" w:sz="4" w:space="0"/>
            </w:tcBorders>
            <w:noWrap/>
            <w:vAlign w:val="center"/>
          </w:tcPr>
          <w:p w14:paraId="5CDE5FF3">
            <w:pPr>
              <w:jc w:val="right"/>
              <w:rPr>
                <w:rFonts w:hint="default" w:ascii="Times New Roman" w:hAnsi="Times New Roman" w:eastAsia="宋体" w:cs="Times New Roman"/>
                <w:i w:val="0"/>
                <w:iCs w:val="0"/>
                <w:color w:val="000000"/>
                <w:sz w:val="20"/>
                <w:szCs w:val="20"/>
                <w:highlight w:val="none"/>
                <w:u w:val="none"/>
              </w:rPr>
            </w:pPr>
          </w:p>
        </w:tc>
      </w:tr>
      <w:tr w14:paraId="1DCC880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704" w:type="pct"/>
            <w:tcBorders>
              <w:top w:val="single" w:color="auto" w:sz="4" w:space="0"/>
              <w:left w:val="single" w:color="auto" w:sz="4" w:space="0"/>
              <w:bottom w:val="single" w:color="auto" w:sz="4" w:space="0"/>
              <w:right w:val="single" w:color="auto" w:sz="4" w:space="0"/>
            </w:tcBorders>
            <w:noWrap/>
            <w:vAlign w:val="center"/>
          </w:tcPr>
          <w:p w14:paraId="24E3B736">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2210201</w:t>
            </w:r>
          </w:p>
        </w:tc>
        <w:tc>
          <w:tcPr>
            <w:tcW w:w="756" w:type="pct"/>
            <w:tcBorders>
              <w:top w:val="single" w:color="auto" w:sz="4" w:space="0"/>
              <w:left w:val="single" w:color="auto" w:sz="4" w:space="0"/>
              <w:bottom w:val="single" w:color="auto" w:sz="4" w:space="0"/>
              <w:right w:val="single" w:color="auto" w:sz="4" w:space="0"/>
            </w:tcBorders>
            <w:noWrap/>
            <w:vAlign w:val="center"/>
          </w:tcPr>
          <w:p w14:paraId="5D9AC2CB">
            <w:pPr>
              <w:jc w:val="left"/>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sz w:val="20"/>
                <w:szCs w:val="20"/>
                <w:highlight w:val="none"/>
                <w:u w:val="none"/>
                <w:lang w:val="en-US" w:eastAsia="zh-CN"/>
              </w:rPr>
              <w:t>住房公积金</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30A4F0BE">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160" w:type="pct"/>
            <w:gridSpan w:val="2"/>
            <w:tcBorders>
              <w:top w:val="single" w:color="auto" w:sz="4" w:space="0"/>
              <w:left w:val="single" w:color="auto" w:sz="4" w:space="0"/>
              <w:bottom w:val="single" w:color="auto" w:sz="4" w:space="0"/>
              <w:right w:val="single" w:color="auto" w:sz="4" w:space="0"/>
            </w:tcBorders>
            <w:noWrap/>
            <w:vAlign w:val="center"/>
          </w:tcPr>
          <w:p w14:paraId="439704D2">
            <w:pPr>
              <w:jc w:val="right"/>
              <w:rPr>
                <w:rFonts w:hint="default" w:ascii="Times New Roman" w:hAnsi="Times New Roman" w:eastAsia="宋体" w:cs="Times New Roman"/>
                <w:i w:val="0"/>
                <w:iCs w:val="0"/>
                <w:color w:val="000000"/>
                <w:sz w:val="20"/>
                <w:szCs w:val="20"/>
                <w:highlight w:val="none"/>
                <w:u w:val="none"/>
              </w:rPr>
            </w:pPr>
            <w:r>
              <w:rPr>
                <w:rFonts w:hint="default" w:ascii="Times New Roman" w:hAnsi="Times New Roman" w:eastAsia="宋体" w:cs="Times New Roman"/>
                <w:i w:val="0"/>
                <w:iCs w:val="0"/>
                <w:color w:val="000000"/>
                <w:sz w:val="20"/>
                <w:szCs w:val="20"/>
                <w:highlight w:val="none"/>
                <w:u w:val="none"/>
                <w:lang w:val="en-US" w:eastAsia="zh-CN"/>
              </w:rPr>
              <w:t>12.73</w:t>
            </w:r>
          </w:p>
        </w:tc>
        <w:tc>
          <w:tcPr>
            <w:tcW w:w="1218" w:type="pct"/>
            <w:tcBorders>
              <w:top w:val="single" w:color="auto" w:sz="4" w:space="0"/>
              <w:left w:val="single" w:color="auto" w:sz="4" w:space="0"/>
              <w:bottom w:val="single" w:color="auto" w:sz="4" w:space="0"/>
              <w:right w:val="single" w:color="auto" w:sz="4" w:space="0"/>
            </w:tcBorders>
            <w:noWrap/>
            <w:vAlign w:val="center"/>
          </w:tcPr>
          <w:p w14:paraId="29DDB0D3">
            <w:pPr>
              <w:jc w:val="right"/>
              <w:rPr>
                <w:rFonts w:hint="default" w:ascii="Times New Roman" w:hAnsi="Times New Roman" w:eastAsia="宋体" w:cs="Times New Roman"/>
                <w:i w:val="0"/>
                <w:iCs w:val="0"/>
                <w:color w:val="000000"/>
                <w:sz w:val="20"/>
                <w:szCs w:val="20"/>
                <w:highlight w:val="none"/>
                <w:u w:val="none"/>
              </w:rPr>
            </w:pPr>
          </w:p>
        </w:tc>
      </w:tr>
      <w:tr w14:paraId="2B778A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1" w:hRule="atLeast"/>
        </w:trPr>
        <w:tc>
          <w:tcPr>
            <w:tcW w:w="5000" w:type="pct"/>
            <w:gridSpan w:val="7"/>
            <w:tcBorders>
              <w:top w:val="single" w:color="auto" w:sz="4" w:space="0"/>
              <w:left w:val="nil"/>
              <w:bottom w:val="nil"/>
              <w:right w:val="nil"/>
            </w:tcBorders>
            <w:noWrap/>
            <w:vAlign w:val="center"/>
          </w:tcPr>
          <w:p w14:paraId="645312A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注：本表反映部门本年度一般公共预算财政拨款支出情况。</w:t>
            </w:r>
          </w:p>
        </w:tc>
      </w:tr>
    </w:tbl>
    <w:p w14:paraId="7E3D2886">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54DB29FE">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7050" w:type="pct"/>
        <w:tblInd w:w="-1617"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64"/>
        <w:gridCol w:w="1814"/>
        <w:gridCol w:w="1020"/>
        <w:gridCol w:w="964"/>
        <w:gridCol w:w="438"/>
        <w:gridCol w:w="1376"/>
        <w:gridCol w:w="587"/>
        <w:gridCol w:w="377"/>
        <w:gridCol w:w="964"/>
        <w:gridCol w:w="1814"/>
        <w:gridCol w:w="1020"/>
      </w:tblGrid>
      <w:tr w14:paraId="6B2B16A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24" w:hRule="atLeast"/>
        </w:trPr>
        <w:tc>
          <w:tcPr>
            <w:tcW w:w="5000" w:type="pct"/>
            <w:gridSpan w:val="11"/>
            <w:tcBorders>
              <w:top w:val="nil"/>
              <w:left w:val="nil"/>
              <w:bottom w:val="nil"/>
              <w:right w:val="nil"/>
            </w:tcBorders>
            <w:noWrap/>
            <w:vAlign w:val="bottom"/>
          </w:tcPr>
          <w:p w14:paraId="0E0604A3">
            <w:pPr>
              <w:keepNext w:val="0"/>
              <w:keepLines w:val="0"/>
              <w:widowControl/>
              <w:suppressLineNumbers w:val="0"/>
              <w:jc w:val="center"/>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一般公共预算财政拨款基本支出决算明细表</w:t>
            </w:r>
          </w:p>
        </w:tc>
      </w:tr>
      <w:tr w14:paraId="1F35FC6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11"/>
            <w:tcBorders>
              <w:top w:val="nil"/>
              <w:left w:val="nil"/>
              <w:bottom w:val="nil"/>
              <w:right w:val="nil"/>
            </w:tcBorders>
            <w:noWrap/>
            <w:vAlign w:val="bottom"/>
          </w:tcPr>
          <w:p w14:paraId="557887CA">
            <w:pPr>
              <w:keepNext w:val="0"/>
              <w:keepLines w:val="0"/>
              <w:widowControl/>
              <w:suppressLineNumbers w:val="0"/>
              <w:jc w:val="right"/>
              <w:textAlignment w:val="bottom"/>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06</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14:paraId="2C488FD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2293" w:type="pct"/>
            <w:gridSpan w:val="5"/>
            <w:tcBorders>
              <w:top w:val="nil"/>
              <w:left w:val="nil"/>
              <w:bottom w:val="single" w:color="auto" w:sz="4" w:space="0"/>
              <w:right w:val="nil"/>
            </w:tcBorders>
            <w:noWrap/>
            <w:vAlign w:val="bottom"/>
          </w:tcPr>
          <w:p w14:paraId="5FA3F233">
            <w:pP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部门（单位）：中共滦州市委统战部 </w:t>
            </w:r>
            <w:r>
              <w:rPr>
                <w:rFonts w:hint="eastAsia" w:asciiTheme="minorEastAsia" w:hAnsiTheme="minorEastAsia" w:cstheme="minorEastAsia"/>
                <w:i w:val="0"/>
                <w:iCs w:val="0"/>
                <w:color w:val="000000"/>
                <w:kern w:val="0"/>
                <w:sz w:val="18"/>
                <w:szCs w:val="18"/>
                <w:highlight w:val="none"/>
                <w:u w:val="none"/>
                <w:lang w:val="en-US" w:eastAsia="zh-CN" w:bidi="ar"/>
              </w:rPr>
              <w:t xml:space="preserve">                                                                   </w:t>
            </w:r>
          </w:p>
        </w:tc>
        <w:tc>
          <w:tcPr>
            <w:tcW w:w="865" w:type="pct"/>
            <w:gridSpan w:val="2"/>
            <w:tcBorders>
              <w:top w:val="nil"/>
              <w:left w:val="nil"/>
              <w:bottom w:val="single" w:color="auto" w:sz="4" w:space="0"/>
              <w:right w:val="nil"/>
            </w:tcBorders>
            <w:noWrap/>
            <w:vAlign w:val="bottom"/>
          </w:tcPr>
          <w:p w14:paraId="51E76DF7">
            <w:pPr>
              <w:jc w:val="center"/>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Theme="minorEastAsia" w:hAnsiTheme="minorEastAsia" w:cstheme="minorEastAsia"/>
                <w:i w:val="0"/>
                <w:iCs w:val="0"/>
                <w:color w:val="000000"/>
                <w:kern w:val="0"/>
                <w:sz w:val="18"/>
                <w:szCs w:val="18"/>
                <w:highlight w:val="none"/>
                <w:u w:val="none"/>
                <w:lang w:val="en-US" w:eastAsia="zh-CN" w:bidi="ar"/>
              </w:rPr>
              <w:t>2024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1841" w:type="pct"/>
            <w:gridSpan w:val="4"/>
            <w:tcBorders>
              <w:top w:val="nil"/>
              <w:left w:val="nil"/>
              <w:bottom w:val="single" w:color="auto" w:sz="4" w:space="0"/>
              <w:right w:val="nil"/>
            </w:tcBorders>
            <w:noWrap/>
            <w:vAlign w:val="bottom"/>
          </w:tcPr>
          <w:p w14:paraId="1771ADC7">
            <w:pPr>
              <w:jc w:val="right"/>
              <w:rPr>
                <w:rFonts w:hint="default" w:asciiTheme="minorEastAsia" w:hAnsiTheme="minorEastAsia" w:eastAsiaTheme="minorEastAsia" w:cstheme="minorEastAsia"/>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14:paraId="16D59B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674" w:type="pct"/>
            <w:gridSpan w:val="3"/>
            <w:tcBorders>
              <w:top w:val="single" w:color="auto" w:sz="4" w:space="0"/>
              <w:left w:val="single" w:color="auto" w:sz="4" w:space="0"/>
              <w:bottom w:val="single" w:color="auto" w:sz="4" w:space="0"/>
              <w:right w:val="single" w:color="auto" w:sz="4" w:space="0"/>
            </w:tcBorders>
            <w:noWrap/>
            <w:vAlign w:val="center"/>
          </w:tcPr>
          <w:p w14:paraId="62F2029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w:t>
            </w:r>
          </w:p>
        </w:tc>
        <w:tc>
          <w:tcPr>
            <w:tcW w:w="3325" w:type="pct"/>
            <w:gridSpan w:val="8"/>
            <w:tcBorders>
              <w:top w:val="single" w:color="auto" w:sz="4" w:space="0"/>
              <w:left w:val="single" w:color="auto" w:sz="4" w:space="0"/>
              <w:bottom w:val="single" w:color="auto" w:sz="4" w:space="0"/>
              <w:right w:val="single" w:color="auto" w:sz="4" w:space="0"/>
            </w:tcBorders>
            <w:noWrap/>
            <w:vAlign w:val="center"/>
          </w:tcPr>
          <w:p w14:paraId="376CD7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w:t>
            </w:r>
          </w:p>
        </w:tc>
      </w:tr>
      <w:tr w14:paraId="708FA9F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0"/>
            <w:vAlign w:val="center"/>
          </w:tcPr>
          <w:p w14:paraId="1B7004F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795D2E7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64B96C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4727333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D964BE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CE5E9E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c>
          <w:tcPr>
            <w:tcW w:w="425" w:type="pct"/>
            <w:tcBorders>
              <w:top w:val="single" w:color="auto" w:sz="4" w:space="0"/>
              <w:left w:val="single" w:color="auto" w:sz="4" w:space="0"/>
              <w:bottom w:val="single" w:color="auto" w:sz="4" w:space="0"/>
              <w:right w:val="single" w:color="auto" w:sz="4" w:space="0"/>
            </w:tcBorders>
            <w:noWrap w:val="0"/>
            <w:vAlign w:val="center"/>
          </w:tcPr>
          <w:p w14:paraId="6FE3229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lang w:val="en-US" w:eastAsia="zh-CN"/>
              </w:rPr>
            </w:pPr>
            <w:r>
              <w:rPr>
                <w:rFonts w:hint="eastAsia" w:ascii="方正仿宋_GB2312" w:hAnsi="方正仿宋_GB2312" w:eastAsia="方正仿宋_GB2312" w:cs="方正仿宋_GB2312"/>
                <w:i w:val="0"/>
                <w:iCs w:val="0"/>
                <w:color w:val="000000"/>
                <w:sz w:val="18"/>
                <w:szCs w:val="18"/>
                <w:highlight w:val="none"/>
                <w:u w:val="none"/>
                <w:lang w:val="en-US" w:eastAsia="zh-CN"/>
              </w:rPr>
              <w:t>科目代码</w:t>
            </w:r>
          </w:p>
        </w:tc>
        <w:tc>
          <w:tcPr>
            <w:tcW w:w="799" w:type="pct"/>
            <w:tcBorders>
              <w:top w:val="single" w:color="auto" w:sz="4" w:space="0"/>
              <w:left w:val="single" w:color="auto" w:sz="4" w:space="0"/>
              <w:bottom w:val="single" w:color="auto" w:sz="4" w:space="0"/>
              <w:right w:val="single" w:color="auto" w:sz="4" w:space="0"/>
            </w:tcBorders>
            <w:noWrap/>
            <w:vAlign w:val="center"/>
          </w:tcPr>
          <w:p w14:paraId="436294F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科目名称</w:t>
            </w:r>
          </w:p>
        </w:tc>
        <w:tc>
          <w:tcPr>
            <w:tcW w:w="449" w:type="pct"/>
            <w:tcBorders>
              <w:top w:val="single" w:color="auto" w:sz="4" w:space="0"/>
              <w:left w:val="single" w:color="auto" w:sz="4" w:space="0"/>
              <w:bottom w:val="single" w:color="auto" w:sz="4" w:space="0"/>
              <w:right w:val="single" w:color="auto" w:sz="4" w:space="0"/>
            </w:tcBorders>
            <w:noWrap/>
            <w:vAlign w:val="center"/>
          </w:tcPr>
          <w:p w14:paraId="06D329E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w:t>
            </w:r>
          </w:p>
        </w:tc>
      </w:tr>
      <w:tr w14:paraId="0CDE5B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F36DB7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w:t>
            </w:r>
          </w:p>
        </w:tc>
        <w:tc>
          <w:tcPr>
            <w:tcW w:w="799" w:type="pct"/>
            <w:tcBorders>
              <w:top w:val="single" w:color="auto" w:sz="4" w:space="0"/>
              <w:left w:val="single" w:color="auto" w:sz="4" w:space="0"/>
              <w:bottom w:val="single" w:color="auto" w:sz="4" w:space="0"/>
              <w:right w:val="single" w:color="auto" w:sz="4" w:space="0"/>
            </w:tcBorders>
            <w:noWrap/>
            <w:vAlign w:val="center"/>
          </w:tcPr>
          <w:p w14:paraId="4E1245D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工资福利支出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6EB8748E">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162.31</w:t>
            </w:r>
          </w:p>
        </w:tc>
        <w:tc>
          <w:tcPr>
            <w:tcW w:w="425" w:type="pct"/>
            <w:tcBorders>
              <w:top w:val="single" w:color="auto" w:sz="4" w:space="0"/>
              <w:left w:val="single" w:color="auto" w:sz="4" w:space="0"/>
              <w:bottom w:val="single" w:color="auto" w:sz="4" w:space="0"/>
              <w:right w:val="single" w:color="auto" w:sz="4" w:space="0"/>
            </w:tcBorders>
            <w:noWrap/>
            <w:vAlign w:val="center"/>
          </w:tcPr>
          <w:p w14:paraId="3AFCAB0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A73607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商品和服务支出</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1FBC368">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12.93</w:t>
            </w:r>
          </w:p>
        </w:tc>
        <w:tc>
          <w:tcPr>
            <w:tcW w:w="425" w:type="pct"/>
            <w:tcBorders>
              <w:top w:val="single" w:color="auto" w:sz="4" w:space="0"/>
              <w:left w:val="single" w:color="auto" w:sz="4" w:space="0"/>
              <w:bottom w:val="single" w:color="auto" w:sz="4" w:space="0"/>
              <w:right w:val="single" w:color="auto" w:sz="4" w:space="0"/>
            </w:tcBorders>
            <w:noWrap/>
            <w:vAlign w:val="center"/>
          </w:tcPr>
          <w:p w14:paraId="38FE68A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w:t>
            </w:r>
          </w:p>
        </w:tc>
        <w:tc>
          <w:tcPr>
            <w:tcW w:w="799" w:type="pct"/>
            <w:tcBorders>
              <w:top w:val="single" w:color="auto" w:sz="4" w:space="0"/>
              <w:left w:val="single" w:color="auto" w:sz="4" w:space="0"/>
              <w:bottom w:val="single" w:color="auto" w:sz="4" w:space="0"/>
              <w:right w:val="single" w:color="auto" w:sz="4" w:space="0"/>
            </w:tcBorders>
            <w:noWrap/>
            <w:vAlign w:val="center"/>
          </w:tcPr>
          <w:p w14:paraId="3ABE40F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债务利息及费用支出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5CF42C4C">
            <w:pPr>
              <w:jc w:val="right"/>
              <w:rPr>
                <w:rFonts w:hint="eastAsia" w:ascii="Times New Roman" w:hAnsi="Times New Roman" w:cs="Times New Roman"/>
                <w:sz w:val="18"/>
                <w:szCs w:val="18"/>
                <w:highlight w:val="none"/>
                <w:lang w:eastAsia="zh-CN"/>
              </w:rPr>
            </w:pPr>
          </w:p>
        </w:tc>
      </w:tr>
      <w:tr w14:paraId="129A63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5485A7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30101</w:t>
            </w:r>
          </w:p>
        </w:tc>
        <w:tc>
          <w:tcPr>
            <w:tcW w:w="799" w:type="pct"/>
            <w:tcBorders>
              <w:top w:val="single" w:color="auto" w:sz="4" w:space="0"/>
              <w:left w:val="single" w:color="auto" w:sz="4" w:space="0"/>
              <w:bottom w:val="single" w:color="auto" w:sz="4" w:space="0"/>
              <w:right w:val="single" w:color="auto" w:sz="4" w:space="0"/>
            </w:tcBorders>
            <w:noWrap/>
            <w:vAlign w:val="center"/>
          </w:tcPr>
          <w:p w14:paraId="6B155A7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基本工资</w:t>
            </w:r>
          </w:p>
        </w:tc>
        <w:tc>
          <w:tcPr>
            <w:tcW w:w="449" w:type="pct"/>
            <w:tcBorders>
              <w:top w:val="single" w:color="auto" w:sz="4" w:space="0"/>
              <w:left w:val="single" w:color="auto" w:sz="4" w:space="0"/>
              <w:bottom w:val="single" w:color="auto" w:sz="4" w:space="0"/>
              <w:right w:val="single" w:color="auto" w:sz="4" w:space="0"/>
            </w:tcBorders>
            <w:noWrap/>
            <w:vAlign w:val="center"/>
          </w:tcPr>
          <w:p w14:paraId="6371EF58">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49.07</w:t>
            </w:r>
          </w:p>
        </w:tc>
        <w:tc>
          <w:tcPr>
            <w:tcW w:w="425" w:type="pct"/>
            <w:tcBorders>
              <w:top w:val="single" w:color="auto" w:sz="4" w:space="0"/>
              <w:left w:val="single" w:color="auto" w:sz="4" w:space="0"/>
              <w:bottom w:val="single" w:color="auto" w:sz="4" w:space="0"/>
              <w:right w:val="single" w:color="auto" w:sz="4" w:space="0"/>
            </w:tcBorders>
            <w:noWrap/>
            <w:vAlign w:val="center"/>
          </w:tcPr>
          <w:p w14:paraId="000045D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15B68A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4F75C50">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1.79</w:t>
            </w:r>
          </w:p>
        </w:tc>
        <w:tc>
          <w:tcPr>
            <w:tcW w:w="425" w:type="pct"/>
            <w:tcBorders>
              <w:top w:val="single" w:color="auto" w:sz="4" w:space="0"/>
              <w:left w:val="single" w:color="auto" w:sz="4" w:space="0"/>
              <w:bottom w:val="single" w:color="auto" w:sz="4" w:space="0"/>
              <w:right w:val="single" w:color="auto" w:sz="4" w:space="0"/>
            </w:tcBorders>
            <w:noWrap/>
            <w:vAlign w:val="center"/>
          </w:tcPr>
          <w:p w14:paraId="639EA6A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30701</w:t>
            </w:r>
          </w:p>
        </w:tc>
        <w:tc>
          <w:tcPr>
            <w:tcW w:w="799" w:type="pct"/>
            <w:tcBorders>
              <w:top w:val="single" w:color="auto" w:sz="4" w:space="0"/>
              <w:left w:val="single" w:color="auto" w:sz="4" w:space="0"/>
              <w:bottom w:val="single" w:color="auto" w:sz="4" w:space="0"/>
              <w:right w:val="single" w:color="auto" w:sz="4" w:space="0"/>
            </w:tcBorders>
            <w:noWrap/>
            <w:vAlign w:val="center"/>
          </w:tcPr>
          <w:p w14:paraId="502345C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国内债务付息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2AE1975D">
            <w:pPr>
              <w:jc w:val="right"/>
              <w:rPr>
                <w:rFonts w:hint="eastAsia" w:ascii="Times New Roman" w:hAnsi="Times New Roman" w:cs="Times New Roman"/>
                <w:sz w:val="18"/>
                <w:szCs w:val="18"/>
                <w:highlight w:val="none"/>
                <w:lang w:eastAsia="zh-CN"/>
              </w:rPr>
            </w:pPr>
          </w:p>
        </w:tc>
      </w:tr>
      <w:tr w14:paraId="6A3FEB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41CF69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30102</w:t>
            </w:r>
          </w:p>
        </w:tc>
        <w:tc>
          <w:tcPr>
            <w:tcW w:w="799" w:type="pct"/>
            <w:tcBorders>
              <w:top w:val="single" w:color="auto" w:sz="4" w:space="0"/>
              <w:left w:val="single" w:color="auto" w:sz="4" w:space="0"/>
              <w:bottom w:val="single" w:color="auto" w:sz="4" w:space="0"/>
              <w:right w:val="single" w:color="auto" w:sz="4" w:space="0"/>
            </w:tcBorders>
            <w:noWrap/>
            <w:vAlign w:val="center"/>
          </w:tcPr>
          <w:p w14:paraId="3405319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津贴补贴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341156F3">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31.18</w:t>
            </w:r>
          </w:p>
        </w:tc>
        <w:tc>
          <w:tcPr>
            <w:tcW w:w="425" w:type="pct"/>
            <w:tcBorders>
              <w:top w:val="single" w:color="auto" w:sz="4" w:space="0"/>
              <w:left w:val="single" w:color="auto" w:sz="4" w:space="0"/>
              <w:bottom w:val="single" w:color="auto" w:sz="4" w:space="0"/>
              <w:right w:val="single" w:color="auto" w:sz="4" w:space="0"/>
            </w:tcBorders>
            <w:noWrap/>
            <w:vAlign w:val="center"/>
          </w:tcPr>
          <w:p w14:paraId="47E9C59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1F6DDB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印刷费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71B3499">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8FC0EC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30702</w:t>
            </w:r>
          </w:p>
        </w:tc>
        <w:tc>
          <w:tcPr>
            <w:tcW w:w="799" w:type="pct"/>
            <w:tcBorders>
              <w:top w:val="single" w:color="auto" w:sz="4" w:space="0"/>
              <w:left w:val="single" w:color="auto" w:sz="4" w:space="0"/>
              <w:bottom w:val="single" w:color="auto" w:sz="4" w:space="0"/>
              <w:right w:val="single" w:color="auto" w:sz="4" w:space="0"/>
            </w:tcBorders>
            <w:noWrap/>
            <w:vAlign w:val="center"/>
          </w:tcPr>
          <w:p w14:paraId="2E75A0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国外债务付息</w:t>
            </w:r>
          </w:p>
        </w:tc>
        <w:tc>
          <w:tcPr>
            <w:tcW w:w="449" w:type="pct"/>
            <w:tcBorders>
              <w:top w:val="single" w:color="auto" w:sz="4" w:space="0"/>
              <w:left w:val="single" w:color="auto" w:sz="4" w:space="0"/>
              <w:bottom w:val="single" w:color="auto" w:sz="4" w:space="0"/>
              <w:right w:val="single" w:color="auto" w:sz="4" w:space="0"/>
            </w:tcBorders>
            <w:noWrap/>
            <w:vAlign w:val="center"/>
          </w:tcPr>
          <w:p w14:paraId="218B4C57">
            <w:pPr>
              <w:jc w:val="right"/>
              <w:rPr>
                <w:rFonts w:hint="eastAsia" w:ascii="Times New Roman" w:hAnsi="Times New Roman" w:cs="Times New Roman"/>
                <w:sz w:val="18"/>
                <w:szCs w:val="18"/>
                <w:highlight w:val="none"/>
                <w:lang w:eastAsia="zh-CN"/>
              </w:rPr>
            </w:pPr>
          </w:p>
        </w:tc>
      </w:tr>
      <w:tr w14:paraId="4BC358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B2F6AA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30103</w:t>
            </w:r>
          </w:p>
        </w:tc>
        <w:tc>
          <w:tcPr>
            <w:tcW w:w="799" w:type="pct"/>
            <w:tcBorders>
              <w:top w:val="single" w:color="auto" w:sz="4" w:space="0"/>
              <w:left w:val="single" w:color="auto" w:sz="4" w:space="0"/>
              <w:bottom w:val="single" w:color="auto" w:sz="4" w:space="0"/>
              <w:right w:val="single" w:color="auto" w:sz="4" w:space="0"/>
            </w:tcBorders>
            <w:noWrap/>
            <w:vAlign w:val="center"/>
          </w:tcPr>
          <w:p w14:paraId="12CEF01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奖金</w:t>
            </w:r>
          </w:p>
        </w:tc>
        <w:tc>
          <w:tcPr>
            <w:tcW w:w="449" w:type="pct"/>
            <w:tcBorders>
              <w:top w:val="single" w:color="auto" w:sz="4" w:space="0"/>
              <w:left w:val="single" w:color="auto" w:sz="4" w:space="0"/>
              <w:bottom w:val="single" w:color="auto" w:sz="4" w:space="0"/>
              <w:right w:val="single" w:color="auto" w:sz="4" w:space="0"/>
            </w:tcBorders>
            <w:noWrap/>
            <w:vAlign w:val="center"/>
          </w:tcPr>
          <w:p w14:paraId="2FC9C661">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11.40</w:t>
            </w:r>
          </w:p>
        </w:tc>
        <w:tc>
          <w:tcPr>
            <w:tcW w:w="425" w:type="pct"/>
            <w:tcBorders>
              <w:top w:val="single" w:color="auto" w:sz="4" w:space="0"/>
              <w:left w:val="single" w:color="auto" w:sz="4" w:space="0"/>
              <w:bottom w:val="single" w:color="auto" w:sz="4" w:space="0"/>
              <w:right w:val="single" w:color="auto" w:sz="4" w:space="0"/>
            </w:tcBorders>
            <w:noWrap/>
            <w:vAlign w:val="center"/>
          </w:tcPr>
          <w:p w14:paraId="76108AE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30203</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28CC1B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咨询费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BB6A692">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CD1137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w:t>
            </w:r>
          </w:p>
        </w:tc>
        <w:tc>
          <w:tcPr>
            <w:tcW w:w="799" w:type="pct"/>
            <w:tcBorders>
              <w:top w:val="single" w:color="auto" w:sz="4" w:space="0"/>
              <w:left w:val="single" w:color="auto" w:sz="4" w:space="0"/>
              <w:bottom w:val="single" w:color="auto" w:sz="4" w:space="0"/>
              <w:right w:val="single" w:color="auto" w:sz="4" w:space="0"/>
            </w:tcBorders>
            <w:noWrap/>
            <w:vAlign w:val="center"/>
          </w:tcPr>
          <w:p w14:paraId="2141458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37190A4D">
            <w:pPr>
              <w:jc w:val="right"/>
              <w:rPr>
                <w:rFonts w:hint="eastAsia" w:ascii="Times New Roman" w:hAnsi="Times New Roman" w:cs="Times New Roman"/>
                <w:sz w:val="18"/>
                <w:szCs w:val="18"/>
                <w:highlight w:val="none"/>
                <w:lang w:eastAsia="zh-CN"/>
              </w:rPr>
            </w:pPr>
          </w:p>
        </w:tc>
      </w:tr>
      <w:tr w14:paraId="36A7A7F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3F2A4B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30106</w:t>
            </w:r>
          </w:p>
        </w:tc>
        <w:tc>
          <w:tcPr>
            <w:tcW w:w="799" w:type="pct"/>
            <w:tcBorders>
              <w:top w:val="single" w:color="auto" w:sz="4" w:space="0"/>
              <w:left w:val="single" w:color="auto" w:sz="4" w:space="0"/>
              <w:bottom w:val="single" w:color="auto" w:sz="4" w:space="0"/>
              <w:right w:val="single" w:color="auto" w:sz="4" w:space="0"/>
            </w:tcBorders>
            <w:noWrap/>
            <w:vAlign w:val="center"/>
          </w:tcPr>
          <w:p w14:paraId="4A94CCE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伙食补助费</w:t>
            </w:r>
          </w:p>
        </w:tc>
        <w:tc>
          <w:tcPr>
            <w:tcW w:w="449" w:type="pct"/>
            <w:tcBorders>
              <w:top w:val="single" w:color="auto" w:sz="4" w:space="0"/>
              <w:left w:val="single" w:color="auto" w:sz="4" w:space="0"/>
              <w:bottom w:val="single" w:color="auto" w:sz="4" w:space="0"/>
              <w:right w:val="single" w:color="auto" w:sz="4" w:space="0"/>
            </w:tcBorders>
            <w:noWrap/>
            <w:vAlign w:val="center"/>
          </w:tcPr>
          <w:p w14:paraId="4004040F">
            <w:pPr>
              <w:jc w:val="righ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F0585D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00C0B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手续费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BB5CDBD">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1EAAFC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31001</w:t>
            </w:r>
          </w:p>
        </w:tc>
        <w:tc>
          <w:tcPr>
            <w:tcW w:w="799" w:type="pct"/>
            <w:tcBorders>
              <w:top w:val="single" w:color="auto" w:sz="4" w:space="0"/>
              <w:left w:val="single" w:color="auto" w:sz="4" w:space="0"/>
              <w:bottom w:val="single" w:color="auto" w:sz="4" w:space="0"/>
              <w:right w:val="single" w:color="auto" w:sz="4" w:space="0"/>
            </w:tcBorders>
            <w:noWrap/>
            <w:vAlign w:val="center"/>
          </w:tcPr>
          <w:p w14:paraId="30EB14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房屋建筑物购建</w:t>
            </w:r>
          </w:p>
        </w:tc>
        <w:tc>
          <w:tcPr>
            <w:tcW w:w="449" w:type="pct"/>
            <w:tcBorders>
              <w:top w:val="single" w:color="auto" w:sz="4" w:space="0"/>
              <w:left w:val="single" w:color="auto" w:sz="4" w:space="0"/>
              <w:bottom w:val="single" w:color="auto" w:sz="4" w:space="0"/>
              <w:right w:val="single" w:color="auto" w:sz="4" w:space="0"/>
            </w:tcBorders>
            <w:noWrap/>
            <w:vAlign w:val="center"/>
          </w:tcPr>
          <w:p w14:paraId="7E19624A">
            <w:pPr>
              <w:jc w:val="right"/>
              <w:rPr>
                <w:rFonts w:hint="eastAsia" w:ascii="Times New Roman" w:hAnsi="Times New Roman" w:cs="Times New Roman"/>
                <w:sz w:val="18"/>
                <w:szCs w:val="18"/>
                <w:highlight w:val="none"/>
                <w:lang w:eastAsia="zh-CN"/>
              </w:rPr>
            </w:pPr>
          </w:p>
        </w:tc>
      </w:tr>
      <w:tr w14:paraId="03FB985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0CED1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30107</w:t>
            </w:r>
          </w:p>
        </w:tc>
        <w:tc>
          <w:tcPr>
            <w:tcW w:w="799" w:type="pct"/>
            <w:tcBorders>
              <w:top w:val="single" w:color="auto" w:sz="4" w:space="0"/>
              <w:left w:val="single" w:color="auto" w:sz="4" w:space="0"/>
              <w:bottom w:val="single" w:color="auto" w:sz="4" w:space="0"/>
              <w:right w:val="single" w:color="auto" w:sz="4" w:space="0"/>
            </w:tcBorders>
            <w:noWrap/>
            <w:vAlign w:val="center"/>
          </w:tcPr>
          <w:p w14:paraId="4C3644B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绩效工资</w:t>
            </w:r>
          </w:p>
        </w:tc>
        <w:tc>
          <w:tcPr>
            <w:tcW w:w="449" w:type="pct"/>
            <w:tcBorders>
              <w:top w:val="single" w:color="auto" w:sz="4" w:space="0"/>
              <w:left w:val="single" w:color="auto" w:sz="4" w:space="0"/>
              <w:bottom w:val="single" w:color="auto" w:sz="4" w:space="0"/>
              <w:right w:val="single" w:color="auto" w:sz="4" w:space="0"/>
            </w:tcBorders>
            <w:noWrap/>
            <w:vAlign w:val="center"/>
          </w:tcPr>
          <w:p w14:paraId="5DE076A5">
            <w:pPr>
              <w:jc w:val="right"/>
              <w:rPr>
                <w:rFonts w:hint="eastAsia" w:asciiTheme="minorEastAsia" w:hAnsiTheme="minorEastAsia" w:eastAsiaTheme="minorEastAsia" w:cstheme="minorEastAsia"/>
                <w:i w:val="0"/>
                <w:iCs w:val="0"/>
                <w:color w:val="000000"/>
                <w:sz w:val="18"/>
                <w:szCs w:val="18"/>
                <w:highlight w:val="none"/>
                <w:u w:val="none"/>
              </w:rPr>
            </w:pPr>
            <w:r>
              <w:rPr>
                <w:rFonts w:hint="eastAsia" w:ascii="Times New Roman" w:hAnsi="Times New Roman" w:cs="Times New Roman"/>
                <w:sz w:val="18"/>
                <w:szCs w:val="18"/>
                <w:highlight w:val="none"/>
                <w:lang w:eastAsia="zh-CN"/>
              </w:rPr>
              <w:t>16.84</w:t>
            </w:r>
          </w:p>
        </w:tc>
        <w:tc>
          <w:tcPr>
            <w:tcW w:w="425" w:type="pct"/>
            <w:tcBorders>
              <w:top w:val="single" w:color="auto" w:sz="4" w:space="0"/>
              <w:left w:val="single" w:color="auto" w:sz="4" w:space="0"/>
              <w:bottom w:val="single" w:color="auto" w:sz="4" w:space="0"/>
              <w:right w:val="single" w:color="auto" w:sz="4" w:space="0"/>
            </w:tcBorders>
            <w:noWrap/>
            <w:vAlign w:val="center"/>
          </w:tcPr>
          <w:p w14:paraId="349073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7444D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水费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B1EC488">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3633E6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31002</w:t>
            </w:r>
          </w:p>
        </w:tc>
        <w:tc>
          <w:tcPr>
            <w:tcW w:w="799" w:type="pct"/>
            <w:tcBorders>
              <w:top w:val="single" w:color="auto" w:sz="4" w:space="0"/>
              <w:left w:val="single" w:color="auto" w:sz="4" w:space="0"/>
              <w:bottom w:val="single" w:color="auto" w:sz="4" w:space="0"/>
              <w:right w:val="single" w:color="auto" w:sz="4" w:space="0"/>
            </w:tcBorders>
            <w:noWrap/>
            <w:vAlign w:val="center"/>
          </w:tcPr>
          <w:p w14:paraId="49DC3F7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办公设备购置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49F43BC4">
            <w:pPr>
              <w:jc w:val="right"/>
              <w:rPr>
                <w:rFonts w:hint="eastAsia" w:ascii="Times New Roman" w:hAnsi="Times New Roman" w:cs="Times New Roman"/>
                <w:sz w:val="18"/>
                <w:szCs w:val="18"/>
                <w:highlight w:val="none"/>
                <w:lang w:eastAsia="zh-CN"/>
              </w:rPr>
            </w:pPr>
          </w:p>
        </w:tc>
      </w:tr>
      <w:tr w14:paraId="0DFAE6D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CD0D9D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30108</w:t>
            </w:r>
          </w:p>
        </w:tc>
        <w:tc>
          <w:tcPr>
            <w:tcW w:w="799" w:type="pct"/>
            <w:tcBorders>
              <w:top w:val="single" w:color="auto" w:sz="4" w:space="0"/>
              <w:left w:val="single" w:color="auto" w:sz="4" w:space="0"/>
              <w:bottom w:val="single" w:color="auto" w:sz="4" w:space="0"/>
              <w:right w:val="single" w:color="auto" w:sz="4" w:space="0"/>
            </w:tcBorders>
            <w:noWrap/>
            <w:vAlign w:val="center"/>
          </w:tcPr>
          <w:p w14:paraId="17A2669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机关事业单位基本养老保险缴费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377BCBC">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16.37</w:t>
            </w:r>
          </w:p>
        </w:tc>
        <w:tc>
          <w:tcPr>
            <w:tcW w:w="425" w:type="pct"/>
            <w:tcBorders>
              <w:top w:val="single" w:color="auto" w:sz="4" w:space="0"/>
              <w:left w:val="single" w:color="auto" w:sz="4" w:space="0"/>
              <w:bottom w:val="single" w:color="auto" w:sz="4" w:space="0"/>
              <w:right w:val="single" w:color="auto" w:sz="4" w:space="0"/>
            </w:tcBorders>
            <w:noWrap/>
            <w:vAlign w:val="center"/>
          </w:tcPr>
          <w:p w14:paraId="053F1DE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2034E00">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电费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D13A98E">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186178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31003</w:t>
            </w:r>
          </w:p>
        </w:tc>
        <w:tc>
          <w:tcPr>
            <w:tcW w:w="799" w:type="pct"/>
            <w:tcBorders>
              <w:top w:val="single" w:color="auto" w:sz="4" w:space="0"/>
              <w:left w:val="single" w:color="auto" w:sz="4" w:space="0"/>
              <w:bottom w:val="single" w:color="auto" w:sz="4" w:space="0"/>
              <w:right w:val="single" w:color="auto" w:sz="4" w:space="0"/>
            </w:tcBorders>
            <w:noWrap/>
            <w:vAlign w:val="center"/>
          </w:tcPr>
          <w:p w14:paraId="054341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专用设备购置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0F5C2E85">
            <w:pPr>
              <w:jc w:val="right"/>
              <w:rPr>
                <w:rFonts w:hint="eastAsia" w:asciiTheme="minorEastAsia" w:hAnsiTheme="minorEastAsia" w:eastAsiaTheme="minorEastAsia" w:cstheme="minorEastAsia"/>
                <w:i w:val="0"/>
                <w:iCs w:val="0"/>
                <w:color w:val="000000"/>
                <w:sz w:val="18"/>
                <w:szCs w:val="18"/>
                <w:highlight w:val="none"/>
                <w:u w:val="none"/>
              </w:rPr>
            </w:pPr>
          </w:p>
        </w:tc>
      </w:tr>
      <w:tr w14:paraId="4F76D0E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E6501A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30109</w:t>
            </w:r>
          </w:p>
        </w:tc>
        <w:tc>
          <w:tcPr>
            <w:tcW w:w="799" w:type="pct"/>
            <w:tcBorders>
              <w:top w:val="single" w:color="auto" w:sz="4" w:space="0"/>
              <w:left w:val="single" w:color="auto" w:sz="4" w:space="0"/>
              <w:bottom w:val="single" w:color="auto" w:sz="4" w:space="0"/>
              <w:right w:val="single" w:color="auto" w:sz="4" w:space="0"/>
            </w:tcBorders>
            <w:noWrap/>
            <w:vAlign w:val="center"/>
          </w:tcPr>
          <w:p w14:paraId="45D73AC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职业年金缴费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52915014">
            <w:pPr>
              <w:jc w:val="right"/>
              <w:rPr>
                <w:rFonts w:hint="eastAsia" w:ascii="Times New Roman" w:hAnsi="Times New Roman" w:cs="Times New Roman"/>
                <w:sz w:val="18"/>
                <w:szCs w:val="18"/>
                <w:highlight w:val="none"/>
                <w:lang w:eastAsia="zh-CN"/>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43837B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974E35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邮电费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97068A9">
            <w:pPr>
              <w:jc w:val="right"/>
              <w:rPr>
                <w:rFonts w:hint="eastAsia" w:ascii="Times New Roman" w:hAnsi="Times New Roman" w:cs="Times New Roman"/>
                <w:sz w:val="18"/>
                <w:szCs w:val="18"/>
                <w:highlight w:val="none"/>
                <w:lang w:eastAsia="zh-CN"/>
              </w:rPr>
            </w:pPr>
            <w:r>
              <w:rPr>
                <w:rFonts w:hint="eastAsia" w:ascii="Times New Roman" w:hAnsi="Times New Roman" w:cs="Times New Roman"/>
                <w:sz w:val="18"/>
                <w:szCs w:val="18"/>
                <w:highlight w:val="none"/>
                <w:lang w:eastAsia="zh-CN"/>
              </w:rPr>
              <w:t>3.01</w:t>
            </w:r>
          </w:p>
        </w:tc>
        <w:tc>
          <w:tcPr>
            <w:tcW w:w="425" w:type="pct"/>
            <w:tcBorders>
              <w:top w:val="single" w:color="auto" w:sz="4" w:space="0"/>
              <w:left w:val="single" w:color="auto" w:sz="4" w:space="0"/>
              <w:bottom w:val="single" w:color="auto" w:sz="4" w:space="0"/>
              <w:right w:val="single" w:color="auto" w:sz="4" w:space="0"/>
            </w:tcBorders>
            <w:noWrap/>
            <w:vAlign w:val="center"/>
          </w:tcPr>
          <w:p w14:paraId="5A79E0B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31005</w:t>
            </w:r>
          </w:p>
        </w:tc>
        <w:tc>
          <w:tcPr>
            <w:tcW w:w="799" w:type="pct"/>
            <w:tcBorders>
              <w:top w:val="single" w:color="auto" w:sz="4" w:space="0"/>
              <w:left w:val="single" w:color="auto" w:sz="4" w:space="0"/>
              <w:bottom w:val="single" w:color="auto" w:sz="4" w:space="0"/>
              <w:right w:val="single" w:color="auto" w:sz="4" w:space="0"/>
            </w:tcBorders>
            <w:noWrap/>
            <w:vAlign w:val="center"/>
          </w:tcPr>
          <w:p w14:paraId="4013953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基础设施建设</w:t>
            </w:r>
          </w:p>
        </w:tc>
        <w:tc>
          <w:tcPr>
            <w:tcW w:w="449" w:type="pct"/>
            <w:tcBorders>
              <w:top w:val="single" w:color="auto" w:sz="4" w:space="0"/>
              <w:left w:val="single" w:color="auto" w:sz="4" w:space="0"/>
              <w:bottom w:val="single" w:color="auto" w:sz="4" w:space="0"/>
              <w:right w:val="single" w:color="auto" w:sz="4" w:space="0"/>
            </w:tcBorders>
            <w:noWrap/>
            <w:vAlign w:val="center"/>
          </w:tcPr>
          <w:p w14:paraId="3EC20DA6">
            <w:pPr>
              <w:jc w:val="right"/>
              <w:rPr>
                <w:rFonts w:hint="eastAsia" w:asciiTheme="minorEastAsia" w:hAnsiTheme="minorEastAsia" w:eastAsiaTheme="minorEastAsia" w:cstheme="minorEastAsia"/>
                <w:i w:val="0"/>
                <w:iCs w:val="0"/>
                <w:color w:val="000000"/>
                <w:sz w:val="18"/>
                <w:szCs w:val="18"/>
                <w:highlight w:val="none"/>
                <w:u w:val="none"/>
              </w:rPr>
            </w:pPr>
          </w:p>
        </w:tc>
      </w:tr>
      <w:tr w14:paraId="275BF0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D100C6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30110</w:t>
            </w:r>
          </w:p>
        </w:tc>
        <w:tc>
          <w:tcPr>
            <w:tcW w:w="799" w:type="pct"/>
            <w:tcBorders>
              <w:top w:val="single" w:color="auto" w:sz="4" w:space="0"/>
              <w:left w:val="single" w:color="auto" w:sz="4" w:space="0"/>
              <w:bottom w:val="single" w:color="auto" w:sz="4" w:space="0"/>
              <w:right w:val="single" w:color="auto" w:sz="4" w:space="0"/>
            </w:tcBorders>
            <w:noWrap/>
            <w:vAlign w:val="center"/>
          </w:tcPr>
          <w:p w14:paraId="3FC16C0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职工基本医疗保险缴费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6D0EB7E">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8.61</w:t>
            </w:r>
          </w:p>
        </w:tc>
        <w:tc>
          <w:tcPr>
            <w:tcW w:w="425" w:type="pct"/>
            <w:tcBorders>
              <w:top w:val="single" w:color="auto" w:sz="4" w:space="0"/>
              <w:left w:val="single" w:color="auto" w:sz="4" w:space="0"/>
              <w:bottom w:val="single" w:color="auto" w:sz="4" w:space="0"/>
              <w:right w:val="single" w:color="auto" w:sz="4" w:space="0"/>
            </w:tcBorders>
            <w:noWrap/>
            <w:vAlign w:val="center"/>
          </w:tcPr>
          <w:p w14:paraId="3878F90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9D9DF0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取暖费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783E778">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1.65</w:t>
            </w:r>
          </w:p>
        </w:tc>
        <w:tc>
          <w:tcPr>
            <w:tcW w:w="425" w:type="pct"/>
            <w:tcBorders>
              <w:top w:val="single" w:color="auto" w:sz="4" w:space="0"/>
              <w:left w:val="single" w:color="auto" w:sz="4" w:space="0"/>
              <w:bottom w:val="single" w:color="auto" w:sz="4" w:space="0"/>
              <w:right w:val="single" w:color="auto" w:sz="4" w:space="0"/>
            </w:tcBorders>
            <w:noWrap/>
            <w:vAlign w:val="center"/>
          </w:tcPr>
          <w:p w14:paraId="35C65ED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31006</w:t>
            </w:r>
          </w:p>
        </w:tc>
        <w:tc>
          <w:tcPr>
            <w:tcW w:w="799" w:type="pct"/>
            <w:tcBorders>
              <w:top w:val="single" w:color="auto" w:sz="4" w:space="0"/>
              <w:left w:val="single" w:color="auto" w:sz="4" w:space="0"/>
              <w:bottom w:val="single" w:color="auto" w:sz="4" w:space="0"/>
              <w:right w:val="single" w:color="auto" w:sz="4" w:space="0"/>
            </w:tcBorders>
            <w:noWrap/>
            <w:vAlign w:val="center"/>
          </w:tcPr>
          <w:p w14:paraId="040E1C7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大型修缮</w:t>
            </w:r>
          </w:p>
        </w:tc>
        <w:tc>
          <w:tcPr>
            <w:tcW w:w="449" w:type="pct"/>
            <w:tcBorders>
              <w:top w:val="single" w:color="auto" w:sz="4" w:space="0"/>
              <w:left w:val="single" w:color="auto" w:sz="4" w:space="0"/>
              <w:bottom w:val="single" w:color="auto" w:sz="4" w:space="0"/>
              <w:right w:val="single" w:color="auto" w:sz="4" w:space="0"/>
            </w:tcBorders>
            <w:noWrap/>
            <w:vAlign w:val="center"/>
          </w:tcPr>
          <w:p w14:paraId="151F8360">
            <w:pPr>
              <w:jc w:val="right"/>
              <w:rPr>
                <w:rFonts w:hint="default" w:ascii="Times New Roman" w:hAnsi="Times New Roman" w:cs="Times New Roman" w:eastAsiaTheme="minorEastAsia"/>
                <w:i w:val="0"/>
                <w:iCs w:val="0"/>
                <w:color w:val="000000"/>
                <w:sz w:val="18"/>
                <w:szCs w:val="18"/>
                <w:highlight w:val="none"/>
                <w:u w:val="none"/>
              </w:rPr>
            </w:pPr>
          </w:p>
        </w:tc>
      </w:tr>
      <w:tr w14:paraId="7B2F3F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280C41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30111</w:t>
            </w:r>
          </w:p>
        </w:tc>
        <w:tc>
          <w:tcPr>
            <w:tcW w:w="799" w:type="pct"/>
            <w:tcBorders>
              <w:top w:val="single" w:color="auto" w:sz="4" w:space="0"/>
              <w:left w:val="single" w:color="auto" w:sz="4" w:space="0"/>
              <w:bottom w:val="single" w:color="auto" w:sz="4" w:space="0"/>
              <w:right w:val="single" w:color="auto" w:sz="4" w:space="0"/>
            </w:tcBorders>
            <w:noWrap/>
            <w:vAlign w:val="center"/>
          </w:tcPr>
          <w:p w14:paraId="740CA90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公务员医疗补助缴费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16B6B21E">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7.55</w:t>
            </w:r>
          </w:p>
        </w:tc>
        <w:tc>
          <w:tcPr>
            <w:tcW w:w="425" w:type="pct"/>
            <w:tcBorders>
              <w:top w:val="single" w:color="auto" w:sz="4" w:space="0"/>
              <w:left w:val="single" w:color="auto" w:sz="4" w:space="0"/>
              <w:bottom w:val="single" w:color="auto" w:sz="4" w:space="0"/>
              <w:right w:val="single" w:color="auto" w:sz="4" w:space="0"/>
            </w:tcBorders>
            <w:noWrap/>
            <w:vAlign w:val="center"/>
          </w:tcPr>
          <w:p w14:paraId="3777237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30209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924AA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物业管理费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985DCD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AFCEF9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31007</w:t>
            </w:r>
          </w:p>
        </w:tc>
        <w:tc>
          <w:tcPr>
            <w:tcW w:w="799" w:type="pct"/>
            <w:tcBorders>
              <w:top w:val="single" w:color="auto" w:sz="4" w:space="0"/>
              <w:left w:val="single" w:color="auto" w:sz="4" w:space="0"/>
              <w:bottom w:val="single" w:color="auto" w:sz="4" w:space="0"/>
              <w:right w:val="single" w:color="auto" w:sz="4" w:space="0"/>
            </w:tcBorders>
            <w:noWrap/>
            <w:vAlign w:val="center"/>
          </w:tcPr>
          <w:p w14:paraId="4B5A111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信息网络及软件购置更新</w:t>
            </w:r>
          </w:p>
        </w:tc>
        <w:tc>
          <w:tcPr>
            <w:tcW w:w="449" w:type="pct"/>
            <w:tcBorders>
              <w:top w:val="single" w:color="auto" w:sz="4" w:space="0"/>
              <w:left w:val="single" w:color="auto" w:sz="4" w:space="0"/>
              <w:bottom w:val="single" w:color="auto" w:sz="4" w:space="0"/>
              <w:right w:val="single" w:color="auto" w:sz="4" w:space="0"/>
            </w:tcBorders>
            <w:noWrap/>
            <w:vAlign w:val="center"/>
          </w:tcPr>
          <w:p w14:paraId="479E20C5">
            <w:pPr>
              <w:jc w:val="right"/>
              <w:rPr>
                <w:rFonts w:hint="default" w:ascii="Times New Roman" w:hAnsi="Times New Roman" w:cs="Times New Roman" w:eastAsiaTheme="minorEastAsia"/>
                <w:i w:val="0"/>
                <w:iCs w:val="0"/>
                <w:color w:val="000000"/>
                <w:sz w:val="18"/>
                <w:szCs w:val="18"/>
                <w:highlight w:val="none"/>
                <w:u w:val="none"/>
              </w:rPr>
            </w:pPr>
          </w:p>
        </w:tc>
      </w:tr>
      <w:tr w14:paraId="490D51A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DAB5A5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30112</w:t>
            </w:r>
          </w:p>
        </w:tc>
        <w:tc>
          <w:tcPr>
            <w:tcW w:w="799" w:type="pct"/>
            <w:tcBorders>
              <w:top w:val="single" w:color="auto" w:sz="4" w:space="0"/>
              <w:left w:val="single" w:color="auto" w:sz="4" w:space="0"/>
              <w:bottom w:val="single" w:color="auto" w:sz="4" w:space="0"/>
              <w:right w:val="single" w:color="auto" w:sz="4" w:space="0"/>
            </w:tcBorders>
            <w:noWrap/>
            <w:vAlign w:val="center"/>
          </w:tcPr>
          <w:p w14:paraId="6011EB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其他社会保障缴费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D6268FC">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2.29</w:t>
            </w:r>
          </w:p>
        </w:tc>
        <w:tc>
          <w:tcPr>
            <w:tcW w:w="425" w:type="pct"/>
            <w:tcBorders>
              <w:top w:val="single" w:color="auto" w:sz="4" w:space="0"/>
              <w:left w:val="single" w:color="auto" w:sz="4" w:space="0"/>
              <w:bottom w:val="single" w:color="auto" w:sz="4" w:space="0"/>
              <w:right w:val="single" w:color="auto" w:sz="4" w:space="0"/>
            </w:tcBorders>
            <w:noWrap/>
            <w:vAlign w:val="center"/>
          </w:tcPr>
          <w:p w14:paraId="6C1A3B3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201F04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差旅费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2050DC2">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0.47</w:t>
            </w:r>
          </w:p>
        </w:tc>
        <w:tc>
          <w:tcPr>
            <w:tcW w:w="425" w:type="pct"/>
            <w:tcBorders>
              <w:top w:val="single" w:color="auto" w:sz="4" w:space="0"/>
              <w:left w:val="single" w:color="auto" w:sz="4" w:space="0"/>
              <w:bottom w:val="single" w:color="auto" w:sz="4" w:space="0"/>
              <w:right w:val="single" w:color="auto" w:sz="4" w:space="0"/>
            </w:tcBorders>
            <w:noWrap/>
            <w:vAlign w:val="center"/>
          </w:tcPr>
          <w:p w14:paraId="7524A43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31008</w:t>
            </w:r>
          </w:p>
        </w:tc>
        <w:tc>
          <w:tcPr>
            <w:tcW w:w="799" w:type="pct"/>
            <w:tcBorders>
              <w:top w:val="single" w:color="auto" w:sz="4" w:space="0"/>
              <w:left w:val="single" w:color="auto" w:sz="4" w:space="0"/>
              <w:bottom w:val="single" w:color="auto" w:sz="4" w:space="0"/>
              <w:right w:val="single" w:color="auto" w:sz="4" w:space="0"/>
            </w:tcBorders>
            <w:noWrap/>
            <w:vAlign w:val="center"/>
          </w:tcPr>
          <w:p w14:paraId="4244985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物资储备</w:t>
            </w:r>
          </w:p>
        </w:tc>
        <w:tc>
          <w:tcPr>
            <w:tcW w:w="449" w:type="pct"/>
            <w:tcBorders>
              <w:top w:val="single" w:color="auto" w:sz="4" w:space="0"/>
              <w:left w:val="single" w:color="auto" w:sz="4" w:space="0"/>
              <w:bottom w:val="single" w:color="auto" w:sz="4" w:space="0"/>
              <w:right w:val="single" w:color="auto" w:sz="4" w:space="0"/>
            </w:tcBorders>
            <w:noWrap/>
            <w:vAlign w:val="center"/>
          </w:tcPr>
          <w:p w14:paraId="0A5C76FD">
            <w:pPr>
              <w:jc w:val="right"/>
              <w:rPr>
                <w:rFonts w:hint="default" w:ascii="Times New Roman" w:hAnsi="Times New Roman" w:cs="Times New Roman" w:eastAsiaTheme="minorEastAsia"/>
                <w:i w:val="0"/>
                <w:iCs w:val="0"/>
                <w:color w:val="000000"/>
                <w:sz w:val="18"/>
                <w:szCs w:val="18"/>
                <w:highlight w:val="none"/>
                <w:u w:val="none"/>
              </w:rPr>
            </w:pPr>
          </w:p>
        </w:tc>
      </w:tr>
      <w:tr w14:paraId="3D7B7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34E3E1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30113</w:t>
            </w:r>
          </w:p>
        </w:tc>
        <w:tc>
          <w:tcPr>
            <w:tcW w:w="799" w:type="pct"/>
            <w:tcBorders>
              <w:top w:val="single" w:color="auto" w:sz="4" w:space="0"/>
              <w:left w:val="single" w:color="auto" w:sz="4" w:space="0"/>
              <w:bottom w:val="single" w:color="auto" w:sz="4" w:space="0"/>
              <w:right w:val="single" w:color="auto" w:sz="4" w:space="0"/>
            </w:tcBorders>
            <w:noWrap/>
            <w:vAlign w:val="center"/>
          </w:tcPr>
          <w:p w14:paraId="465B697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住房公积金</w:t>
            </w:r>
          </w:p>
        </w:tc>
        <w:tc>
          <w:tcPr>
            <w:tcW w:w="449" w:type="pct"/>
            <w:tcBorders>
              <w:top w:val="single" w:color="auto" w:sz="4" w:space="0"/>
              <w:left w:val="single" w:color="auto" w:sz="4" w:space="0"/>
              <w:bottom w:val="single" w:color="auto" w:sz="4" w:space="0"/>
              <w:right w:val="single" w:color="auto" w:sz="4" w:space="0"/>
            </w:tcBorders>
            <w:noWrap/>
            <w:vAlign w:val="center"/>
          </w:tcPr>
          <w:p w14:paraId="7F440345">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12.73</w:t>
            </w:r>
          </w:p>
        </w:tc>
        <w:tc>
          <w:tcPr>
            <w:tcW w:w="425" w:type="pct"/>
            <w:tcBorders>
              <w:top w:val="single" w:color="auto" w:sz="4" w:space="0"/>
              <w:left w:val="single" w:color="auto" w:sz="4" w:space="0"/>
              <w:bottom w:val="single" w:color="auto" w:sz="4" w:space="0"/>
              <w:right w:val="single" w:color="auto" w:sz="4" w:space="0"/>
            </w:tcBorders>
            <w:noWrap/>
            <w:vAlign w:val="center"/>
          </w:tcPr>
          <w:p w14:paraId="438DB6A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30212</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DEC7D4C">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C4DC8D4">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2ECFB5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31009</w:t>
            </w:r>
          </w:p>
        </w:tc>
        <w:tc>
          <w:tcPr>
            <w:tcW w:w="799" w:type="pct"/>
            <w:tcBorders>
              <w:top w:val="single" w:color="auto" w:sz="4" w:space="0"/>
              <w:left w:val="single" w:color="auto" w:sz="4" w:space="0"/>
              <w:bottom w:val="single" w:color="auto" w:sz="4" w:space="0"/>
              <w:right w:val="single" w:color="auto" w:sz="4" w:space="0"/>
            </w:tcBorders>
            <w:noWrap/>
            <w:vAlign w:val="center"/>
          </w:tcPr>
          <w:p w14:paraId="57DDCC83">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土地补偿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2FB7B981">
            <w:pPr>
              <w:jc w:val="right"/>
              <w:rPr>
                <w:rFonts w:hint="default" w:ascii="Times New Roman" w:hAnsi="Times New Roman" w:cs="Times New Roman" w:eastAsiaTheme="minorEastAsia"/>
                <w:i w:val="0"/>
                <w:iCs w:val="0"/>
                <w:color w:val="000000"/>
                <w:sz w:val="18"/>
                <w:szCs w:val="18"/>
                <w:highlight w:val="none"/>
                <w:u w:val="none"/>
              </w:rPr>
            </w:pPr>
          </w:p>
        </w:tc>
      </w:tr>
      <w:tr w14:paraId="543BA37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E17802C">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30114</w:t>
            </w:r>
          </w:p>
        </w:tc>
        <w:tc>
          <w:tcPr>
            <w:tcW w:w="799" w:type="pct"/>
            <w:tcBorders>
              <w:top w:val="single" w:color="auto" w:sz="4" w:space="0"/>
              <w:left w:val="single" w:color="auto" w:sz="4" w:space="0"/>
              <w:bottom w:val="single" w:color="auto" w:sz="4" w:space="0"/>
              <w:right w:val="single" w:color="auto" w:sz="4" w:space="0"/>
            </w:tcBorders>
            <w:noWrap/>
            <w:vAlign w:val="center"/>
          </w:tcPr>
          <w:p w14:paraId="3FC06D6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w:t>
            </w:r>
          </w:p>
        </w:tc>
        <w:tc>
          <w:tcPr>
            <w:tcW w:w="449" w:type="pct"/>
            <w:tcBorders>
              <w:top w:val="single" w:color="auto" w:sz="4" w:space="0"/>
              <w:left w:val="single" w:color="auto" w:sz="4" w:space="0"/>
              <w:bottom w:val="single" w:color="auto" w:sz="4" w:space="0"/>
              <w:right w:val="single" w:color="auto" w:sz="4" w:space="0"/>
            </w:tcBorders>
            <w:noWrap/>
            <w:vAlign w:val="center"/>
          </w:tcPr>
          <w:p w14:paraId="2CF7728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0E60773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30213</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DA67CD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维修（护）费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FE6CC0D">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F43206B">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31010</w:t>
            </w:r>
          </w:p>
        </w:tc>
        <w:tc>
          <w:tcPr>
            <w:tcW w:w="799" w:type="pct"/>
            <w:tcBorders>
              <w:top w:val="single" w:color="auto" w:sz="4" w:space="0"/>
              <w:left w:val="single" w:color="auto" w:sz="4" w:space="0"/>
              <w:bottom w:val="single" w:color="auto" w:sz="4" w:space="0"/>
              <w:right w:val="single" w:color="auto" w:sz="4" w:space="0"/>
            </w:tcBorders>
            <w:noWrap/>
            <w:vAlign w:val="center"/>
          </w:tcPr>
          <w:p w14:paraId="10F4F49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安置补助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F46AA56">
            <w:pPr>
              <w:jc w:val="right"/>
              <w:rPr>
                <w:rFonts w:hint="default" w:ascii="Times New Roman" w:hAnsi="Times New Roman" w:cs="Times New Roman" w:eastAsiaTheme="minorEastAsia"/>
                <w:i w:val="0"/>
                <w:iCs w:val="0"/>
                <w:color w:val="000000"/>
                <w:sz w:val="18"/>
                <w:szCs w:val="18"/>
                <w:highlight w:val="none"/>
                <w:u w:val="none"/>
              </w:rPr>
            </w:pPr>
          </w:p>
        </w:tc>
      </w:tr>
      <w:tr w14:paraId="55F0CAD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9BF4C7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30199</w:t>
            </w:r>
          </w:p>
        </w:tc>
        <w:tc>
          <w:tcPr>
            <w:tcW w:w="799" w:type="pct"/>
            <w:tcBorders>
              <w:top w:val="single" w:color="auto" w:sz="4" w:space="0"/>
              <w:left w:val="single" w:color="auto" w:sz="4" w:space="0"/>
              <w:bottom w:val="single" w:color="auto" w:sz="4" w:space="0"/>
              <w:right w:val="single" w:color="auto" w:sz="4" w:space="0"/>
            </w:tcBorders>
            <w:noWrap/>
            <w:vAlign w:val="center"/>
          </w:tcPr>
          <w:p w14:paraId="47D1AB1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其他工资福利支出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791FD62C">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6.25</w:t>
            </w:r>
          </w:p>
        </w:tc>
        <w:tc>
          <w:tcPr>
            <w:tcW w:w="425" w:type="pct"/>
            <w:tcBorders>
              <w:top w:val="single" w:color="auto" w:sz="4" w:space="0"/>
              <w:left w:val="single" w:color="auto" w:sz="4" w:space="0"/>
              <w:bottom w:val="single" w:color="auto" w:sz="4" w:space="0"/>
              <w:right w:val="single" w:color="auto" w:sz="4" w:space="0"/>
            </w:tcBorders>
            <w:noWrap/>
            <w:vAlign w:val="center"/>
          </w:tcPr>
          <w:p w14:paraId="03031E2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319C5E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 xml:space="preserve">  租赁费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1E71DCA">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FDFE8F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31011</w:t>
            </w:r>
          </w:p>
        </w:tc>
        <w:tc>
          <w:tcPr>
            <w:tcW w:w="799" w:type="pct"/>
            <w:tcBorders>
              <w:top w:val="single" w:color="auto" w:sz="4" w:space="0"/>
              <w:left w:val="single" w:color="auto" w:sz="4" w:space="0"/>
              <w:bottom w:val="single" w:color="auto" w:sz="4" w:space="0"/>
              <w:right w:val="single" w:color="auto" w:sz="4" w:space="0"/>
            </w:tcBorders>
            <w:noWrap/>
            <w:vAlign w:val="center"/>
          </w:tcPr>
          <w:p w14:paraId="5412F8D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地上附着物和青苗补偿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2711AC2D">
            <w:pPr>
              <w:jc w:val="right"/>
              <w:rPr>
                <w:rFonts w:hint="default" w:ascii="Times New Roman" w:hAnsi="Times New Roman" w:cs="Times New Roman" w:eastAsiaTheme="minorEastAsia"/>
                <w:i w:val="0"/>
                <w:iCs w:val="0"/>
                <w:color w:val="000000"/>
                <w:sz w:val="18"/>
                <w:szCs w:val="18"/>
                <w:highlight w:val="none"/>
                <w:u w:val="none"/>
              </w:rPr>
            </w:pPr>
          </w:p>
        </w:tc>
      </w:tr>
      <w:tr w14:paraId="2EDDE7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FE67D3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w:t>
            </w:r>
          </w:p>
        </w:tc>
        <w:tc>
          <w:tcPr>
            <w:tcW w:w="799" w:type="pct"/>
            <w:tcBorders>
              <w:top w:val="single" w:color="auto" w:sz="4" w:space="0"/>
              <w:left w:val="single" w:color="auto" w:sz="4" w:space="0"/>
              <w:bottom w:val="single" w:color="auto" w:sz="4" w:space="0"/>
              <w:right w:val="single" w:color="auto" w:sz="4" w:space="0"/>
            </w:tcBorders>
            <w:noWrap/>
            <w:vAlign w:val="center"/>
          </w:tcPr>
          <w:p w14:paraId="4880E6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对个人和家庭的补助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15791796">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11.35</w:t>
            </w:r>
          </w:p>
        </w:tc>
        <w:tc>
          <w:tcPr>
            <w:tcW w:w="425" w:type="pct"/>
            <w:tcBorders>
              <w:top w:val="single" w:color="auto" w:sz="4" w:space="0"/>
              <w:left w:val="single" w:color="auto" w:sz="4" w:space="0"/>
              <w:bottom w:val="single" w:color="auto" w:sz="4" w:space="0"/>
              <w:right w:val="single" w:color="auto" w:sz="4" w:space="0"/>
            </w:tcBorders>
            <w:noWrap/>
            <w:vAlign w:val="center"/>
          </w:tcPr>
          <w:p w14:paraId="5BD48CF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BFE65B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会议费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C818EAC">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824E72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31012</w:t>
            </w:r>
          </w:p>
        </w:tc>
        <w:tc>
          <w:tcPr>
            <w:tcW w:w="799" w:type="pct"/>
            <w:tcBorders>
              <w:top w:val="single" w:color="auto" w:sz="4" w:space="0"/>
              <w:left w:val="single" w:color="auto" w:sz="4" w:space="0"/>
              <w:bottom w:val="single" w:color="auto" w:sz="4" w:space="0"/>
              <w:right w:val="single" w:color="auto" w:sz="4" w:space="0"/>
            </w:tcBorders>
            <w:noWrap/>
            <w:vAlign w:val="center"/>
          </w:tcPr>
          <w:p w14:paraId="22CD42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拆迁补偿</w:t>
            </w:r>
          </w:p>
        </w:tc>
        <w:tc>
          <w:tcPr>
            <w:tcW w:w="449" w:type="pct"/>
            <w:tcBorders>
              <w:top w:val="single" w:color="auto" w:sz="4" w:space="0"/>
              <w:left w:val="single" w:color="auto" w:sz="4" w:space="0"/>
              <w:bottom w:val="single" w:color="auto" w:sz="4" w:space="0"/>
              <w:right w:val="single" w:color="auto" w:sz="4" w:space="0"/>
            </w:tcBorders>
            <w:noWrap/>
            <w:vAlign w:val="center"/>
          </w:tcPr>
          <w:p w14:paraId="2C3B2988">
            <w:pPr>
              <w:jc w:val="right"/>
              <w:rPr>
                <w:rFonts w:hint="default" w:ascii="Times New Roman" w:hAnsi="Times New Roman" w:cs="Times New Roman" w:eastAsiaTheme="minorEastAsia"/>
                <w:i w:val="0"/>
                <w:iCs w:val="0"/>
                <w:color w:val="000000"/>
                <w:sz w:val="18"/>
                <w:szCs w:val="18"/>
                <w:highlight w:val="none"/>
                <w:u w:val="none"/>
              </w:rPr>
            </w:pPr>
          </w:p>
        </w:tc>
      </w:tr>
      <w:tr w14:paraId="456A12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F45C09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30301</w:t>
            </w:r>
          </w:p>
        </w:tc>
        <w:tc>
          <w:tcPr>
            <w:tcW w:w="799" w:type="pct"/>
            <w:tcBorders>
              <w:top w:val="single" w:color="auto" w:sz="4" w:space="0"/>
              <w:left w:val="single" w:color="auto" w:sz="4" w:space="0"/>
              <w:bottom w:val="single" w:color="auto" w:sz="4" w:space="0"/>
              <w:right w:val="single" w:color="auto" w:sz="4" w:space="0"/>
            </w:tcBorders>
            <w:noWrap/>
            <w:vAlign w:val="center"/>
          </w:tcPr>
          <w:p w14:paraId="5D459A0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离休费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44BDAAD4">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A00541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09B3412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培训费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E88A18E">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50083B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31013</w:t>
            </w:r>
          </w:p>
        </w:tc>
        <w:tc>
          <w:tcPr>
            <w:tcW w:w="799" w:type="pct"/>
            <w:tcBorders>
              <w:top w:val="single" w:color="auto" w:sz="4" w:space="0"/>
              <w:left w:val="single" w:color="auto" w:sz="4" w:space="0"/>
              <w:bottom w:val="single" w:color="auto" w:sz="4" w:space="0"/>
              <w:right w:val="single" w:color="auto" w:sz="4" w:space="0"/>
            </w:tcBorders>
            <w:noWrap/>
            <w:vAlign w:val="center"/>
          </w:tcPr>
          <w:p w14:paraId="26AB59F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54D4DD40">
            <w:pPr>
              <w:jc w:val="right"/>
              <w:rPr>
                <w:rFonts w:hint="default" w:ascii="Times New Roman" w:hAnsi="Times New Roman" w:cs="Times New Roman" w:eastAsiaTheme="minorEastAsia"/>
                <w:i w:val="0"/>
                <w:iCs w:val="0"/>
                <w:color w:val="000000"/>
                <w:sz w:val="18"/>
                <w:szCs w:val="18"/>
                <w:highlight w:val="none"/>
                <w:u w:val="none"/>
              </w:rPr>
            </w:pPr>
          </w:p>
        </w:tc>
      </w:tr>
      <w:tr w14:paraId="3E82C0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AB6B07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30302</w:t>
            </w:r>
          </w:p>
        </w:tc>
        <w:tc>
          <w:tcPr>
            <w:tcW w:w="799" w:type="pct"/>
            <w:tcBorders>
              <w:top w:val="single" w:color="auto" w:sz="4" w:space="0"/>
              <w:left w:val="single" w:color="auto" w:sz="4" w:space="0"/>
              <w:bottom w:val="single" w:color="auto" w:sz="4" w:space="0"/>
              <w:right w:val="single" w:color="auto" w:sz="4" w:space="0"/>
            </w:tcBorders>
            <w:noWrap/>
            <w:vAlign w:val="center"/>
          </w:tcPr>
          <w:p w14:paraId="11F7348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退休费</w:t>
            </w:r>
          </w:p>
        </w:tc>
        <w:tc>
          <w:tcPr>
            <w:tcW w:w="449" w:type="pct"/>
            <w:tcBorders>
              <w:top w:val="single" w:color="auto" w:sz="4" w:space="0"/>
              <w:left w:val="single" w:color="auto" w:sz="4" w:space="0"/>
              <w:bottom w:val="single" w:color="auto" w:sz="4" w:space="0"/>
              <w:right w:val="single" w:color="auto" w:sz="4" w:space="0"/>
            </w:tcBorders>
            <w:noWrap/>
            <w:vAlign w:val="center"/>
          </w:tcPr>
          <w:p w14:paraId="6A888D60">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6.33</w:t>
            </w:r>
          </w:p>
        </w:tc>
        <w:tc>
          <w:tcPr>
            <w:tcW w:w="425" w:type="pct"/>
            <w:tcBorders>
              <w:top w:val="single" w:color="auto" w:sz="4" w:space="0"/>
              <w:left w:val="single" w:color="auto" w:sz="4" w:space="0"/>
              <w:bottom w:val="single" w:color="auto" w:sz="4" w:space="0"/>
              <w:right w:val="single" w:color="auto" w:sz="4" w:space="0"/>
            </w:tcBorders>
            <w:noWrap/>
            <w:vAlign w:val="center"/>
          </w:tcPr>
          <w:p w14:paraId="59A9186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3E6391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75F48463">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9EA33C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31019</w:t>
            </w:r>
          </w:p>
        </w:tc>
        <w:tc>
          <w:tcPr>
            <w:tcW w:w="799" w:type="pct"/>
            <w:tcBorders>
              <w:top w:val="single" w:color="auto" w:sz="4" w:space="0"/>
              <w:left w:val="single" w:color="auto" w:sz="4" w:space="0"/>
              <w:bottom w:val="single" w:color="auto" w:sz="4" w:space="0"/>
              <w:right w:val="single" w:color="auto" w:sz="4" w:space="0"/>
            </w:tcBorders>
            <w:noWrap/>
            <w:vAlign w:val="center"/>
          </w:tcPr>
          <w:p w14:paraId="4B3B7C37">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其他交通工具购置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635CF04E">
            <w:pPr>
              <w:jc w:val="right"/>
              <w:rPr>
                <w:rFonts w:hint="default" w:ascii="Times New Roman" w:hAnsi="Times New Roman" w:cs="Times New Roman" w:eastAsiaTheme="minorEastAsia"/>
                <w:i w:val="0"/>
                <w:iCs w:val="0"/>
                <w:color w:val="000000"/>
                <w:sz w:val="18"/>
                <w:szCs w:val="18"/>
                <w:highlight w:val="none"/>
                <w:u w:val="none"/>
              </w:rPr>
            </w:pPr>
          </w:p>
        </w:tc>
      </w:tr>
      <w:tr w14:paraId="4674902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13BCA8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30303</w:t>
            </w:r>
          </w:p>
        </w:tc>
        <w:tc>
          <w:tcPr>
            <w:tcW w:w="799" w:type="pct"/>
            <w:tcBorders>
              <w:top w:val="single" w:color="auto" w:sz="4" w:space="0"/>
              <w:left w:val="single" w:color="auto" w:sz="4" w:space="0"/>
              <w:bottom w:val="single" w:color="auto" w:sz="4" w:space="0"/>
              <w:right w:val="single" w:color="auto" w:sz="4" w:space="0"/>
            </w:tcBorders>
            <w:noWrap/>
            <w:vAlign w:val="center"/>
          </w:tcPr>
          <w:p w14:paraId="526C67A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退职（役）费</w:t>
            </w:r>
          </w:p>
        </w:tc>
        <w:tc>
          <w:tcPr>
            <w:tcW w:w="449" w:type="pct"/>
            <w:tcBorders>
              <w:top w:val="single" w:color="auto" w:sz="4" w:space="0"/>
              <w:left w:val="single" w:color="auto" w:sz="4" w:space="0"/>
              <w:bottom w:val="single" w:color="auto" w:sz="4" w:space="0"/>
              <w:right w:val="single" w:color="auto" w:sz="4" w:space="0"/>
            </w:tcBorders>
            <w:noWrap/>
            <w:vAlign w:val="center"/>
          </w:tcPr>
          <w:p w14:paraId="1FC04122">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599B18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30218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078010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专用材料费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B182F2E">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B2130D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31021</w:t>
            </w:r>
          </w:p>
        </w:tc>
        <w:tc>
          <w:tcPr>
            <w:tcW w:w="799" w:type="pct"/>
            <w:tcBorders>
              <w:top w:val="single" w:color="auto" w:sz="4" w:space="0"/>
              <w:left w:val="single" w:color="auto" w:sz="4" w:space="0"/>
              <w:bottom w:val="single" w:color="auto" w:sz="4" w:space="0"/>
              <w:right w:val="single" w:color="auto" w:sz="4" w:space="0"/>
            </w:tcBorders>
            <w:noWrap/>
            <w:vAlign w:val="center"/>
          </w:tcPr>
          <w:p w14:paraId="3E98F7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文物和陈列品购置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73665132">
            <w:pPr>
              <w:jc w:val="right"/>
              <w:rPr>
                <w:rFonts w:hint="default" w:ascii="Times New Roman" w:hAnsi="Times New Roman" w:cs="Times New Roman" w:eastAsiaTheme="minorEastAsia"/>
                <w:i w:val="0"/>
                <w:iCs w:val="0"/>
                <w:color w:val="000000"/>
                <w:sz w:val="18"/>
                <w:szCs w:val="18"/>
                <w:highlight w:val="none"/>
                <w:u w:val="none"/>
              </w:rPr>
            </w:pPr>
          </w:p>
        </w:tc>
      </w:tr>
      <w:tr w14:paraId="6D5EDC8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09DDDB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30304</w:t>
            </w:r>
          </w:p>
        </w:tc>
        <w:tc>
          <w:tcPr>
            <w:tcW w:w="799" w:type="pct"/>
            <w:tcBorders>
              <w:top w:val="single" w:color="auto" w:sz="4" w:space="0"/>
              <w:left w:val="single" w:color="auto" w:sz="4" w:space="0"/>
              <w:bottom w:val="single" w:color="auto" w:sz="4" w:space="0"/>
              <w:right w:val="single" w:color="auto" w:sz="4" w:space="0"/>
            </w:tcBorders>
            <w:noWrap/>
            <w:vAlign w:val="center"/>
          </w:tcPr>
          <w:p w14:paraId="7ADD014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抚恤金</w:t>
            </w:r>
          </w:p>
        </w:tc>
        <w:tc>
          <w:tcPr>
            <w:tcW w:w="449" w:type="pct"/>
            <w:tcBorders>
              <w:top w:val="single" w:color="auto" w:sz="4" w:space="0"/>
              <w:left w:val="single" w:color="auto" w:sz="4" w:space="0"/>
              <w:bottom w:val="single" w:color="auto" w:sz="4" w:space="0"/>
              <w:right w:val="single" w:color="auto" w:sz="4" w:space="0"/>
            </w:tcBorders>
            <w:noWrap/>
            <w:vAlign w:val="center"/>
          </w:tcPr>
          <w:p w14:paraId="3876C7C6">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9BE71D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30224</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4D901C4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被装购置费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3F78B3C">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5C3DE0C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31022</w:t>
            </w:r>
          </w:p>
        </w:tc>
        <w:tc>
          <w:tcPr>
            <w:tcW w:w="799" w:type="pct"/>
            <w:tcBorders>
              <w:top w:val="single" w:color="auto" w:sz="4" w:space="0"/>
              <w:left w:val="single" w:color="auto" w:sz="4" w:space="0"/>
              <w:bottom w:val="single" w:color="auto" w:sz="4" w:space="0"/>
              <w:right w:val="single" w:color="auto" w:sz="4" w:space="0"/>
            </w:tcBorders>
            <w:noWrap/>
            <w:vAlign w:val="center"/>
          </w:tcPr>
          <w:p w14:paraId="41B164D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无形资产购置</w:t>
            </w:r>
          </w:p>
        </w:tc>
        <w:tc>
          <w:tcPr>
            <w:tcW w:w="449" w:type="pct"/>
            <w:tcBorders>
              <w:top w:val="single" w:color="auto" w:sz="4" w:space="0"/>
              <w:left w:val="single" w:color="auto" w:sz="4" w:space="0"/>
              <w:bottom w:val="single" w:color="auto" w:sz="4" w:space="0"/>
              <w:right w:val="single" w:color="auto" w:sz="4" w:space="0"/>
            </w:tcBorders>
            <w:noWrap/>
            <w:vAlign w:val="center"/>
          </w:tcPr>
          <w:p w14:paraId="3CCE3B90">
            <w:pPr>
              <w:jc w:val="right"/>
              <w:rPr>
                <w:rFonts w:hint="default" w:ascii="Times New Roman" w:hAnsi="Times New Roman" w:cs="Times New Roman" w:eastAsiaTheme="minorEastAsia"/>
                <w:i w:val="0"/>
                <w:iCs w:val="0"/>
                <w:color w:val="000000"/>
                <w:sz w:val="18"/>
                <w:szCs w:val="18"/>
                <w:highlight w:val="none"/>
                <w:u w:val="none"/>
              </w:rPr>
            </w:pPr>
          </w:p>
        </w:tc>
      </w:tr>
      <w:tr w14:paraId="1B21382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C0B617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30305</w:t>
            </w:r>
          </w:p>
        </w:tc>
        <w:tc>
          <w:tcPr>
            <w:tcW w:w="799" w:type="pct"/>
            <w:tcBorders>
              <w:top w:val="single" w:color="auto" w:sz="4" w:space="0"/>
              <w:left w:val="single" w:color="auto" w:sz="4" w:space="0"/>
              <w:bottom w:val="single" w:color="auto" w:sz="4" w:space="0"/>
              <w:right w:val="single" w:color="auto" w:sz="4" w:space="0"/>
            </w:tcBorders>
            <w:noWrap/>
            <w:vAlign w:val="center"/>
          </w:tcPr>
          <w:p w14:paraId="7C0F58D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生活补助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2FDFE779">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1.65</w:t>
            </w:r>
          </w:p>
        </w:tc>
        <w:tc>
          <w:tcPr>
            <w:tcW w:w="425" w:type="pct"/>
            <w:tcBorders>
              <w:top w:val="single" w:color="auto" w:sz="4" w:space="0"/>
              <w:left w:val="single" w:color="auto" w:sz="4" w:space="0"/>
              <w:bottom w:val="single" w:color="auto" w:sz="4" w:space="0"/>
              <w:right w:val="single" w:color="auto" w:sz="4" w:space="0"/>
            </w:tcBorders>
            <w:noWrap/>
            <w:vAlign w:val="center"/>
          </w:tcPr>
          <w:p w14:paraId="78A06E9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30225</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DCAA5E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专用燃料费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D633576">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19BA60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31099</w:t>
            </w:r>
          </w:p>
        </w:tc>
        <w:tc>
          <w:tcPr>
            <w:tcW w:w="799" w:type="pct"/>
            <w:tcBorders>
              <w:top w:val="single" w:color="auto" w:sz="4" w:space="0"/>
              <w:left w:val="single" w:color="auto" w:sz="4" w:space="0"/>
              <w:bottom w:val="single" w:color="auto" w:sz="4" w:space="0"/>
              <w:right w:val="single" w:color="auto" w:sz="4" w:space="0"/>
            </w:tcBorders>
            <w:noWrap/>
            <w:vAlign w:val="center"/>
          </w:tcPr>
          <w:p w14:paraId="2FD794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其他资本性支出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570EAEDF">
            <w:pPr>
              <w:jc w:val="right"/>
              <w:rPr>
                <w:rFonts w:hint="default" w:ascii="Times New Roman" w:hAnsi="Times New Roman" w:cs="Times New Roman" w:eastAsiaTheme="minorEastAsia"/>
                <w:i w:val="0"/>
                <w:iCs w:val="0"/>
                <w:color w:val="000000"/>
                <w:sz w:val="18"/>
                <w:szCs w:val="18"/>
                <w:highlight w:val="none"/>
                <w:u w:val="none"/>
              </w:rPr>
            </w:pPr>
          </w:p>
        </w:tc>
      </w:tr>
      <w:tr w14:paraId="1939FA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B2D8A1F">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30306</w:t>
            </w:r>
          </w:p>
        </w:tc>
        <w:tc>
          <w:tcPr>
            <w:tcW w:w="799" w:type="pct"/>
            <w:tcBorders>
              <w:top w:val="single" w:color="auto" w:sz="4" w:space="0"/>
              <w:left w:val="single" w:color="auto" w:sz="4" w:space="0"/>
              <w:bottom w:val="single" w:color="auto" w:sz="4" w:space="0"/>
              <w:right w:val="single" w:color="auto" w:sz="4" w:space="0"/>
            </w:tcBorders>
            <w:noWrap/>
            <w:vAlign w:val="center"/>
          </w:tcPr>
          <w:p w14:paraId="55E636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救济费</w:t>
            </w:r>
          </w:p>
        </w:tc>
        <w:tc>
          <w:tcPr>
            <w:tcW w:w="449" w:type="pct"/>
            <w:tcBorders>
              <w:top w:val="single" w:color="auto" w:sz="4" w:space="0"/>
              <w:left w:val="single" w:color="auto" w:sz="4" w:space="0"/>
              <w:bottom w:val="single" w:color="auto" w:sz="4" w:space="0"/>
              <w:right w:val="single" w:color="auto" w:sz="4" w:space="0"/>
            </w:tcBorders>
            <w:noWrap/>
            <w:vAlign w:val="center"/>
          </w:tcPr>
          <w:p w14:paraId="7933F077">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9AA574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30226</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E89223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劳务费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1906ACC0">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978883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w:t>
            </w:r>
          </w:p>
        </w:tc>
        <w:tc>
          <w:tcPr>
            <w:tcW w:w="799" w:type="pct"/>
            <w:tcBorders>
              <w:top w:val="single" w:color="auto" w:sz="4" w:space="0"/>
              <w:left w:val="single" w:color="auto" w:sz="4" w:space="0"/>
              <w:bottom w:val="single" w:color="auto" w:sz="4" w:space="0"/>
              <w:right w:val="single" w:color="auto" w:sz="4" w:space="0"/>
            </w:tcBorders>
            <w:noWrap/>
            <w:vAlign w:val="center"/>
          </w:tcPr>
          <w:p w14:paraId="44ABEF8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29DADF84">
            <w:pPr>
              <w:jc w:val="right"/>
              <w:rPr>
                <w:rFonts w:hint="default" w:ascii="Times New Roman" w:hAnsi="Times New Roman" w:cs="Times New Roman" w:eastAsiaTheme="minorEastAsia"/>
                <w:i w:val="0"/>
                <w:iCs w:val="0"/>
                <w:color w:val="000000"/>
                <w:sz w:val="18"/>
                <w:szCs w:val="18"/>
                <w:highlight w:val="none"/>
                <w:u w:val="none"/>
              </w:rPr>
            </w:pPr>
          </w:p>
        </w:tc>
      </w:tr>
      <w:tr w14:paraId="2213504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E86C4D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30307</w:t>
            </w:r>
          </w:p>
        </w:tc>
        <w:tc>
          <w:tcPr>
            <w:tcW w:w="799" w:type="pct"/>
            <w:tcBorders>
              <w:top w:val="single" w:color="auto" w:sz="4" w:space="0"/>
              <w:left w:val="single" w:color="auto" w:sz="4" w:space="0"/>
              <w:bottom w:val="single" w:color="auto" w:sz="4" w:space="0"/>
              <w:right w:val="single" w:color="auto" w:sz="4" w:space="0"/>
            </w:tcBorders>
            <w:noWrap/>
            <w:vAlign w:val="center"/>
          </w:tcPr>
          <w:p w14:paraId="2D75EC5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医疗费补助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43ABD743">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3.36</w:t>
            </w:r>
          </w:p>
        </w:tc>
        <w:tc>
          <w:tcPr>
            <w:tcW w:w="425" w:type="pct"/>
            <w:tcBorders>
              <w:top w:val="single" w:color="auto" w:sz="4" w:space="0"/>
              <w:left w:val="single" w:color="auto" w:sz="4" w:space="0"/>
              <w:bottom w:val="single" w:color="auto" w:sz="4" w:space="0"/>
              <w:right w:val="single" w:color="auto" w:sz="4" w:space="0"/>
            </w:tcBorders>
            <w:noWrap/>
            <w:vAlign w:val="center"/>
          </w:tcPr>
          <w:p w14:paraId="1EBBDE4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30227</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B76E5C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委托业务费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6D6E586">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B3832C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31201</w:t>
            </w:r>
          </w:p>
        </w:tc>
        <w:tc>
          <w:tcPr>
            <w:tcW w:w="799" w:type="pct"/>
            <w:tcBorders>
              <w:top w:val="single" w:color="auto" w:sz="4" w:space="0"/>
              <w:left w:val="single" w:color="auto" w:sz="4" w:space="0"/>
              <w:bottom w:val="single" w:color="auto" w:sz="4" w:space="0"/>
              <w:right w:val="single" w:color="auto" w:sz="4" w:space="0"/>
            </w:tcBorders>
            <w:noWrap/>
            <w:vAlign w:val="center"/>
          </w:tcPr>
          <w:p w14:paraId="3E695E01">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资本金注入</w:t>
            </w:r>
          </w:p>
        </w:tc>
        <w:tc>
          <w:tcPr>
            <w:tcW w:w="449" w:type="pct"/>
            <w:tcBorders>
              <w:top w:val="single" w:color="auto" w:sz="4" w:space="0"/>
              <w:left w:val="single" w:color="auto" w:sz="4" w:space="0"/>
              <w:bottom w:val="single" w:color="auto" w:sz="4" w:space="0"/>
              <w:right w:val="single" w:color="auto" w:sz="4" w:space="0"/>
            </w:tcBorders>
            <w:noWrap/>
            <w:vAlign w:val="center"/>
          </w:tcPr>
          <w:p w14:paraId="5198CE4C">
            <w:pPr>
              <w:jc w:val="right"/>
              <w:rPr>
                <w:rFonts w:hint="default" w:ascii="Times New Roman" w:hAnsi="Times New Roman" w:cs="Times New Roman" w:eastAsiaTheme="minorEastAsia"/>
                <w:i w:val="0"/>
                <w:iCs w:val="0"/>
                <w:color w:val="000000"/>
                <w:sz w:val="18"/>
                <w:szCs w:val="18"/>
                <w:highlight w:val="none"/>
                <w:u w:val="none"/>
              </w:rPr>
            </w:pPr>
          </w:p>
        </w:tc>
      </w:tr>
      <w:tr w14:paraId="2CDF0F9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6CDE12D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30308</w:t>
            </w:r>
          </w:p>
        </w:tc>
        <w:tc>
          <w:tcPr>
            <w:tcW w:w="799" w:type="pct"/>
            <w:tcBorders>
              <w:top w:val="single" w:color="auto" w:sz="4" w:space="0"/>
              <w:left w:val="single" w:color="auto" w:sz="4" w:space="0"/>
              <w:bottom w:val="single" w:color="auto" w:sz="4" w:space="0"/>
              <w:right w:val="single" w:color="auto" w:sz="4" w:space="0"/>
            </w:tcBorders>
            <w:noWrap/>
            <w:vAlign w:val="center"/>
          </w:tcPr>
          <w:p w14:paraId="69DCF8F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助学金</w:t>
            </w:r>
          </w:p>
        </w:tc>
        <w:tc>
          <w:tcPr>
            <w:tcW w:w="449" w:type="pct"/>
            <w:tcBorders>
              <w:top w:val="single" w:color="auto" w:sz="4" w:space="0"/>
              <w:left w:val="single" w:color="auto" w:sz="4" w:space="0"/>
              <w:bottom w:val="single" w:color="auto" w:sz="4" w:space="0"/>
              <w:right w:val="single" w:color="auto" w:sz="4" w:space="0"/>
            </w:tcBorders>
            <w:noWrap/>
            <w:vAlign w:val="center"/>
          </w:tcPr>
          <w:p w14:paraId="33789F6F">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170F548">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30228</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0ED550A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工会经费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B21904F">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1.17</w:t>
            </w:r>
          </w:p>
        </w:tc>
        <w:tc>
          <w:tcPr>
            <w:tcW w:w="425" w:type="pct"/>
            <w:tcBorders>
              <w:top w:val="single" w:color="auto" w:sz="4" w:space="0"/>
              <w:left w:val="single" w:color="auto" w:sz="4" w:space="0"/>
              <w:bottom w:val="single" w:color="auto" w:sz="4" w:space="0"/>
              <w:right w:val="single" w:color="auto" w:sz="4" w:space="0"/>
            </w:tcBorders>
            <w:noWrap/>
            <w:vAlign w:val="center"/>
          </w:tcPr>
          <w:p w14:paraId="39D6737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31203</w:t>
            </w:r>
          </w:p>
        </w:tc>
        <w:tc>
          <w:tcPr>
            <w:tcW w:w="799" w:type="pct"/>
            <w:tcBorders>
              <w:top w:val="single" w:color="auto" w:sz="4" w:space="0"/>
              <w:left w:val="single" w:color="auto" w:sz="4" w:space="0"/>
              <w:bottom w:val="single" w:color="auto" w:sz="4" w:space="0"/>
              <w:right w:val="single" w:color="auto" w:sz="4" w:space="0"/>
            </w:tcBorders>
            <w:noWrap/>
            <w:vAlign w:val="center"/>
          </w:tcPr>
          <w:p w14:paraId="145092B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政府投资基金股权投资</w:t>
            </w:r>
          </w:p>
        </w:tc>
        <w:tc>
          <w:tcPr>
            <w:tcW w:w="449" w:type="pct"/>
            <w:tcBorders>
              <w:top w:val="single" w:color="auto" w:sz="4" w:space="0"/>
              <w:left w:val="single" w:color="auto" w:sz="4" w:space="0"/>
              <w:bottom w:val="single" w:color="auto" w:sz="4" w:space="0"/>
              <w:right w:val="single" w:color="auto" w:sz="4" w:space="0"/>
            </w:tcBorders>
            <w:noWrap/>
            <w:vAlign w:val="center"/>
          </w:tcPr>
          <w:p w14:paraId="076A8A09">
            <w:pPr>
              <w:jc w:val="right"/>
              <w:rPr>
                <w:rFonts w:hint="default" w:ascii="Times New Roman" w:hAnsi="Times New Roman" w:cs="Times New Roman" w:eastAsiaTheme="minorEastAsia"/>
                <w:i w:val="0"/>
                <w:iCs w:val="0"/>
                <w:color w:val="000000"/>
                <w:sz w:val="18"/>
                <w:szCs w:val="18"/>
                <w:highlight w:val="none"/>
                <w:u w:val="none"/>
              </w:rPr>
            </w:pPr>
          </w:p>
        </w:tc>
      </w:tr>
      <w:tr w14:paraId="2062E6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3EF56C2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30309</w:t>
            </w:r>
          </w:p>
        </w:tc>
        <w:tc>
          <w:tcPr>
            <w:tcW w:w="799" w:type="pct"/>
            <w:tcBorders>
              <w:top w:val="single" w:color="auto" w:sz="4" w:space="0"/>
              <w:left w:val="single" w:color="auto" w:sz="4" w:space="0"/>
              <w:bottom w:val="single" w:color="auto" w:sz="4" w:space="0"/>
              <w:right w:val="single" w:color="auto" w:sz="4" w:space="0"/>
            </w:tcBorders>
            <w:noWrap/>
            <w:vAlign w:val="center"/>
          </w:tcPr>
          <w:p w14:paraId="6ACE017A">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奖励金</w:t>
            </w:r>
          </w:p>
        </w:tc>
        <w:tc>
          <w:tcPr>
            <w:tcW w:w="449" w:type="pct"/>
            <w:tcBorders>
              <w:top w:val="single" w:color="auto" w:sz="4" w:space="0"/>
              <w:left w:val="single" w:color="auto" w:sz="4" w:space="0"/>
              <w:bottom w:val="single" w:color="auto" w:sz="4" w:space="0"/>
              <w:right w:val="single" w:color="auto" w:sz="4" w:space="0"/>
            </w:tcBorders>
            <w:noWrap/>
            <w:vAlign w:val="center"/>
          </w:tcPr>
          <w:p w14:paraId="61D03744">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2AFE820">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30229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572F223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福利费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46A64CCC">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6793492">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31204</w:t>
            </w:r>
          </w:p>
        </w:tc>
        <w:tc>
          <w:tcPr>
            <w:tcW w:w="799" w:type="pct"/>
            <w:tcBorders>
              <w:top w:val="single" w:color="auto" w:sz="4" w:space="0"/>
              <w:left w:val="single" w:color="auto" w:sz="4" w:space="0"/>
              <w:bottom w:val="single" w:color="auto" w:sz="4" w:space="0"/>
              <w:right w:val="single" w:color="auto" w:sz="4" w:space="0"/>
            </w:tcBorders>
            <w:noWrap/>
            <w:vAlign w:val="center"/>
          </w:tcPr>
          <w:p w14:paraId="01C08CF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费用补贴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11856C34">
            <w:pPr>
              <w:jc w:val="right"/>
              <w:rPr>
                <w:rFonts w:hint="default" w:ascii="Times New Roman" w:hAnsi="Times New Roman" w:cs="Times New Roman" w:eastAsiaTheme="minorEastAsia"/>
                <w:i w:val="0"/>
                <w:iCs w:val="0"/>
                <w:color w:val="000000"/>
                <w:sz w:val="18"/>
                <w:szCs w:val="18"/>
                <w:highlight w:val="none"/>
                <w:u w:val="none"/>
              </w:rPr>
            </w:pPr>
          </w:p>
        </w:tc>
      </w:tr>
      <w:tr w14:paraId="6F48691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FA4D29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30310</w:t>
            </w:r>
          </w:p>
        </w:tc>
        <w:tc>
          <w:tcPr>
            <w:tcW w:w="799" w:type="pct"/>
            <w:tcBorders>
              <w:top w:val="single" w:color="auto" w:sz="4" w:space="0"/>
              <w:left w:val="single" w:color="auto" w:sz="4" w:space="0"/>
              <w:bottom w:val="single" w:color="auto" w:sz="4" w:space="0"/>
              <w:right w:val="single" w:color="auto" w:sz="4" w:space="0"/>
            </w:tcBorders>
            <w:noWrap/>
            <w:vAlign w:val="center"/>
          </w:tcPr>
          <w:p w14:paraId="77A4277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个人农业生产补贴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10928424">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A8036D7">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30231</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7D2699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0005B4D">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0.92</w:t>
            </w:r>
          </w:p>
        </w:tc>
        <w:tc>
          <w:tcPr>
            <w:tcW w:w="425" w:type="pct"/>
            <w:tcBorders>
              <w:top w:val="single" w:color="auto" w:sz="4" w:space="0"/>
              <w:left w:val="single" w:color="auto" w:sz="4" w:space="0"/>
              <w:bottom w:val="single" w:color="auto" w:sz="4" w:space="0"/>
              <w:right w:val="single" w:color="auto" w:sz="4" w:space="0"/>
            </w:tcBorders>
            <w:noWrap/>
            <w:vAlign w:val="center"/>
          </w:tcPr>
          <w:p w14:paraId="5D06C8FE">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31205</w:t>
            </w:r>
          </w:p>
        </w:tc>
        <w:tc>
          <w:tcPr>
            <w:tcW w:w="799" w:type="pct"/>
            <w:tcBorders>
              <w:top w:val="single" w:color="auto" w:sz="4" w:space="0"/>
              <w:left w:val="single" w:color="auto" w:sz="4" w:space="0"/>
              <w:bottom w:val="single" w:color="auto" w:sz="4" w:space="0"/>
              <w:right w:val="single" w:color="auto" w:sz="4" w:space="0"/>
            </w:tcBorders>
            <w:noWrap/>
            <w:vAlign w:val="center"/>
          </w:tcPr>
          <w:p w14:paraId="296883F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利息补贴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513E96AA">
            <w:pPr>
              <w:jc w:val="right"/>
              <w:rPr>
                <w:rFonts w:hint="default" w:ascii="Times New Roman" w:hAnsi="Times New Roman" w:cs="Times New Roman" w:eastAsiaTheme="minorEastAsia"/>
                <w:i w:val="0"/>
                <w:iCs w:val="0"/>
                <w:color w:val="000000"/>
                <w:sz w:val="18"/>
                <w:szCs w:val="18"/>
                <w:highlight w:val="none"/>
                <w:u w:val="none"/>
              </w:rPr>
            </w:pPr>
          </w:p>
        </w:tc>
      </w:tr>
      <w:tr w14:paraId="157FBAF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0A370D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30311</w:t>
            </w:r>
          </w:p>
        </w:tc>
        <w:tc>
          <w:tcPr>
            <w:tcW w:w="799" w:type="pct"/>
            <w:tcBorders>
              <w:top w:val="single" w:color="auto" w:sz="4" w:space="0"/>
              <w:left w:val="single" w:color="auto" w:sz="4" w:space="0"/>
              <w:bottom w:val="single" w:color="auto" w:sz="4" w:space="0"/>
              <w:right w:val="single" w:color="auto" w:sz="4" w:space="0"/>
            </w:tcBorders>
            <w:noWrap/>
            <w:vAlign w:val="center"/>
          </w:tcPr>
          <w:p w14:paraId="56755DA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代缴社会保险费</w:t>
            </w:r>
          </w:p>
        </w:tc>
        <w:tc>
          <w:tcPr>
            <w:tcW w:w="449" w:type="pct"/>
            <w:tcBorders>
              <w:top w:val="single" w:color="auto" w:sz="4" w:space="0"/>
              <w:left w:val="single" w:color="auto" w:sz="4" w:space="0"/>
              <w:bottom w:val="single" w:color="auto" w:sz="4" w:space="0"/>
              <w:right w:val="single" w:color="auto" w:sz="4" w:space="0"/>
            </w:tcBorders>
            <w:noWrap/>
            <w:vAlign w:val="center"/>
          </w:tcPr>
          <w:p w14:paraId="3E245238">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E56B6C3">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30239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9A72174">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其他交通费用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3D467BC">
            <w:pPr>
              <w:jc w:val="right"/>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3.92</w:t>
            </w:r>
          </w:p>
        </w:tc>
        <w:tc>
          <w:tcPr>
            <w:tcW w:w="425" w:type="pct"/>
            <w:tcBorders>
              <w:top w:val="single" w:color="auto" w:sz="4" w:space="0"/>
              <w:left w:val="single" w:color="auto" w:sz="4" w:space="0"/>
              <w:bottom w:val="single" w:color="auto" w:sz="4" w:space="0"/>
              <w:right w:val="single" w:color="auto" w:sz="4" w:space="0"/>
            </w:tcBorders>
            <w:noWrap/>
            <w:vAlign w:val="center"/>
          </w:tcPr>
          <w:p w14:paraId="0655BCA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31299</w:t>
            </w:r>
          </w:p>
        </w:tc>
        <w:tc>
          <w:tcPr>
            <w:tcW w:w="799" w:type="pct"/>
            <w:tcBorders>
              <w:top w:val="single" w:color="auto" w:sz="4" w:space="0"/>
              <w:left w:val="single" w:color="auto" w:sz="4" w:space="0"/>
              <w:bottom w:val="single" w:color="auto" w:sz="4" w:space="0"/>
              <w:right w:val="single" w:color="auto" w:sz="4" w:space="0"/>
            </w:tcBorders>
            <w:noWrap/>
            <w:vAlign w:val="center"/>
          </w:tcPr>
          <w:p w14:paraId="2D06D498">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其他对企业补助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50BF59F0">
            <w:pPr>
              <w:jc w:val="right"/>
              <w:rPr>
                <w:rFonts w:hint="default" w:ascii="Times New Roman" w:hAnsi="Times New Roman" w:cs="Times New Roman" w:eastAsiaTheme="minorEastAsia"/>
                <w:i w:val="0"/>
                <w:iCs w:val="0"/>
                <w:color w:val="000000"/>
                <w:sz w:val="18"/>
                <w:szCs w:val="18"/>
                <w:highlight w:val="none"/>
                <w:u w:val="none"/>
              </w:rPr>
            </w:pPr>
          </w:p>
        </w:tc>
      </w:tr>
      <w:tr w14:paraId="427E09E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030B660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30399</w:t>
            </w:r>
          </w:p>
        </w:tc>
        <w:tc>
          <w:tcPr>
            <w:tcW w:w="799" w:type="pct"/>
            <w:tcBorders>
              <w:top w:val="single" w:color="auto" w:sz="4" w:space="0"/>
              <w:left w:val="single" w:color="auto" w:sz="4" w:space="0"/>
              <w:bottom w:val="single" w:color="auto" w:sz="4" w:space="0"/>
              <w:right w:val="single" w:color="auto" w:sz="4" w:space="0"/>
            </w:tcBorders>
            <w:noWrap/>
            <w:vAlign w:val="center"/>
          </w:tcPr>
          <w:p w14:paraId="7B002C8F">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其他对个人和家庭的补助</w:t>
            </w:r>
          </w:p>
        </w:tc>
        <w:tc>
          <w:tcPr>
            <w:tcW w:w="449" w:type="pct"/>
            <w:tcBorders>
              <w:top w:val="single" w:color="auto" w:sz="4" w:space="0"/>
              <w:left w:val="single" w:color="auto" w:sz="4" w:space="0"/>
              <w:bottom w:val="single" w:color="auto" w:sz="4" w:space="0"/>
              <w:right w:val="single" w:color="auto" w:sz="4" w:space="0"/>
            </w:tcBorders>
            <w:noWrap/>
            <w:vAlign w:val="center"/>
          </w:tcPr>
          <w:p w14:paraId="405BA681">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182CBE2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30240</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236FD98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税金及附加费用</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BC4C1F9">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52F29C5">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w:t>
            </w:r>
          </w:p>
        </w:tc>
        <w:tc>
          <w:tcPr>
            <w:tcW w:w="799" w:type="pct"/>
            <w:tcBorders>
              <w:top w:val="single" w:color="auto" w:sz="4" w:space="0"/>
              <w:left w:val="single" w:color="auto" w:sz="4" w:space="0"/>
              <w:bottom w:val="single" w:color="auto" w:sz="4" w:space="0"/>
              <w:right w:val="single" w:color="auto" w:sz="4" w:space="0"/>
            </w:tcBorders>
            <w:noWrap/>
            <w:vAlign w:val="center"/>
          </w:tcPr>
          <w:p w14:paraId="554BFE9D">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4C0A17CF">
            <w:pPr>
              <w:jc w:val="right"/>
              <w:rPr>
                <w:rFonts w:hint="default" w:ascii="Times New Roman" w:hAnsi="Times New Roman" w:cs="Times New Roman" w:eastAsiaTheme="minorEastAsia"/>
                <w:i w:val="0"/>
                <w:iCs w:val="0"/>
                <w:color w:val="000000"/>
                <w:sz w:val="18"/>
                <w:szCs w:val="18"/>
                <w:highlight w:val="none"/>
                <w:u w:val="none"/>
              </w:rPr>
            </w:pPr>
          </w:p>
        </w:tc>
      </w:tr>
      <w:tr w14:paraId="266B7C2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5A464127">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5BD414C9">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54350755">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9BA7CAA">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30299</w:t>
            </w: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4FB802E">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其他商品和服务支出</w:t>
            </w: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688C4EA3">
            <w:pPr>
              <w:jc w:val="righ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785F999">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39907</w:t>
            </w:r>
          </w:p>
        </w:tc>
        <w:tc>
          <w:tcPr>
            <w:tcW w:w="799" w:type="pct"/>
            <w:tcBorders>
              <w:top w:val="single" w:color="auto" w:sz="4" w:space="0"/>
              <w:left w:val="single" w:color="auto" w:sz="4" w:space="0"/>
              <w:bottom w:val="single" w:color="auto" w:sz="4" w:space="0"/>
              <w:right w:val="single" w:color="auto" w:sz="4" w:space="0"/>
            </w:tcBorders>
            <w:noWrap/>
            <w:vAlign w:val="center"/>
          </w:tcPr>
          <w:p w14:paraId="1DED1F3B">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国家赔偿费用支出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3AC9641E">
            <w:pPr>
              <w:jc w:val="right"/>
              <w:rPr>
                <w:rFonts w:hint="default" w:ascii="Times New Roman" w:hAnsi="Times New Roman" w:cs="Times New Roman" w:eastAsiaTheme="minorEastAsia"/>
                <w:i w:val="0"/>
                <w:iCs w:val="0"/>
                <w:color w:val="000000"/>
                <w:sz w:val="18"/>
                <w:szCs w:val="18"/>
                <w:highlight w:val="none"/>
                <w:u w:val="none"/>
              </w:rPr>
            </w:pPr>
          </w:p>
        </w:tc>
      </w:tr>
      <w:tr w14:paraId="0716C04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2EFABE89">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568DEE4A">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20DA9F8F">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66DEE315">
            <w:pPr>
              <w:jc w:val="left"/>
              <w:rPr>
                <w:rFonts w:hint="eastAsia" w:asciiTheme="minorEastAsia" w:hAnsiTheme="minorEastAsia" w:eastAsiaTheme="minorEastAsia" w:cstheme="minorEastAsia"/>
                <w:i w:val="0"/>
                <w:iCs w:val="0"/>
                <w:color w:val="000000"/>
                <w:sz w:val="18"/>
                <w:szCs w:val="18"/>
                <w:highlight w:val="none"/>
                <w:u w:val="none"/>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322AA56">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5F2CE12B">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4052B4B4">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39908</w:t>
            </w:r>
          </w:p>
        </w:tc>
        <w:tc>
          <w:tcPr>
            <w:tcW w:w="799" w:type="pct"/>
            <w:tcBorders>
              <w:top w:val="single" w:color="auto" w:sz="4" w:space="0"/>
              <w:left w:val="single" w:color="auto" w:sz="4" w:space="0"/>
              <w:bottom w:val="single" w:color="auto" w:sz="4" w:space="0"/>
              <w:right w:val="single" w:color="auto" w:sz="4" w:space="0"/>
            </w:tcBorders>
            <w:noWrap/>
            <w:vAlign w:val="center"/>
          </w:tcPr>
          <w:p w14:paraId="38CC8D25">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对民间非营利组织和群众性自治组织补贴</w:t>
            </w:r>
          </w:p>
        </w:tc>
        <w:tc>
          <w:tcPr>
            <w:tcW w:w="449" w:type="pct"/>
            <w:tcBorders>
              <w:top w:val="single" w:color="auto" w:sz="4" w:space="0"/>
              <w:left w:val="single" w:color="auto" w:sz="4" w:space="0"/>
              <w:bottom w:val="single" w:color="auto" w:sz="4" w:space="0"/>
              <w:right w:val="single" w:color="auto" w:sz="4" w:space="0"/>
            </w:tcBorders>
            <w:noWrap/>
            <w:vAlign w:val="center"/>
          </w:tcPr>
          <w:p w14:paraId="1B320197">
            <w:pPr>
              <w:jc w:val="right"/>
              <w:rPr>
                <w:rFonts w:hint="default" w:ascii="Times New Roman" w:hAnsi="Times New Roman" w:cs="Times New Roman" w:eastAsiaTheme="minorEastAsia"/>
                <w:i w:val="0"/>
                <w:iCs w:val="0"/>
                <w:color w:val="000000"/>
                <w:sz w:val="18"/>
                <w:szCs w:val="18"/>
                <w:highlight w:val="none"/>
                <w:u w:val="none"/>
              </w:rPr>
            </w:pPr>
          </w:p>
        </w:tc>
      </w:tr>
      <w:tr w14:paraId="116782E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182E1886">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423871DC">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4FFE4116">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791A43D">
            <w:pPr>
              <w:jc w:val="left"/>
              <w:rPr>
                <w:rFonts w:hint="eastAsia" w:asciiTheme="minorEastAsia" w:hAnsiTheme="minorEastAsia" w:eastAsiaTheme="minorEastAsia" w:cstheme="minorEastAsia"/>
                <w:i w:val="0"/>
                <w:iCs w:val="0"/>
                <w:color w:val="000000"/>
                <w:sz w:val="18"/>
                <w:szCs w:val="18"/>
                <w:highlight w:val="none"/>
                <w:u w:val="none"/>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1A4A7BF9">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0A759309">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367CBCD">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39909</w:t>
            </w:r>
          </w:p>
        </w:tc>
        <w:tc>
          <w:tcPr>
            <w:tcW w:w="799" w:type="pct"/>
            <w:tcBorders>
              <w:top w:val="single" w:color="auto" w:sz="4" w:space="0"/>
              <w:left w:val="single" w:color="auto" w:sz="4" w:space="0"/>
              <w:bottom w:val="single" w:color="auto" w:sz="4" w:space="0"/>
              <w:right w:val="single" w:color="auto" w:sz="4" w:space="0"/>
            </w:tcBorders>
            <w:noWrap/>
            <w:vAlign w:val="center"/>
          </w:tcPr>
          <w:p w14:paraId="105D0B19">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经常性赠与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392BB241">
            <w:pPr>
              <w:jc w:val="right"/>
              <w:rPr>
                <w:rFonts w:hint="default" w:ascii="Times New Roman" w:hAnsi="Times New Roman" w:cs="Times New Roman" w:eastAsiaTheme="minorEastAsia"/>
                <w:i w:val="0"/>
                <w:iCs w:val="0"/>
                <w:color w:val="000000"/>
                <w:sz w:val="18"/>
                <w:szCs w:val="18"/>
                <w:highlight w:val="none"/>
                <w:u w:val="none"/>
              </w:rPr>
            </w:pPr>
          </w:p>
        </w:tc>
      </w:tr>
      <w:tr w14:paraId="40F874F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4A5A9757">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42BF6F08">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444512BF">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2193BFAB">
            <w:pPr>
              <w:jc w:val="left"/>
              <w:rPr>
                <w:rFonts w:hint="eastAsia" w:asciiTheme="minorEastAsia" w:hAnsiTheme="minorEastAsia" w:eastAsiaTheme="minorEastAsia" w:cstheme="minorEastAsia"/>
                <w:i w:val="0"/>
                <w:iCs w:val="0"/>
                <w:color w:val="000000"/>
                <w:sz w:val="18"/>
                <w:szCs w:val="18"/>
                <w:highlight w:val="none"/>
                <w:u w:val="none"/>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744CEE94">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23122F6C">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6903886">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39910</w:t>
            </w:r>
          </w:p>
        </w:tc>
        <w:tc>
          <w:tcPr>
            <w:tcW w:w="799" w:type="pct"/>
            <w:tcBorders>
              <w:top w:val="single" w:color="auto" w:sz="4" w:space="0"/>
              <w:left w:val="single" w:color="auto" w:sz="4" w:space="0"/>
              <w:bottom w:val="single" w:color="auto" w:sz="4" w:space="0"/>
              <w:right w:val="single" w:color="auto" w:sz="4" w:space="0"/>
            </w:tcBorders>
            <w:noWrap/>
            <w:vAlign w:val="center"/>
          </w:tcPr>
          <w:p w14:paraId="3E50D2E6">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资本性赠与</w:t>
            </w:r>
          </w:p>
        </w:tc>
        <w:tc>
          <w:tcPr>
            <w:tcW w:w="449" w:type="pct"/>
            <w:tcBorders>
              <w:top w:val="single" w:color="auto" w:sz="4" w:space="0"/>
              <w:left w:val="single" w:color="auto" w:sz="4" w:space="0"/>
              <w:bottom w:val="single" w:color="auto" w:sz="4" w:space="0"/>
              <w:right w:val="single" w:color="auto" w:sz="4" w:space="0"/>
            </w:tcBorders>
            <w:noWrap/>
            <w:vAlign w:val="center"/>
          </w:tcPr>
          <w:p w14:paraId="4DA851DA">
            <w:pPr>
              <w:jc w:val="right"/>
              <w:rPr>
                <w:rFonts w:hint="default" w:ascii="Times New Roman" w:hAnsi="Times New Roman" w:cs="Times New Roman" w:eastAsiaTheme="minorEastAsia"/>
                <w:i w:val="0"/>
                <w:iCs w:val="0"/>
                <w:color w:val="000000"/>
                <w:sz w:val="18"/>
                <w:szCs w:val="18"/>
                <w:highlight w:val="none"/>
                <w:u w:val="none"/>
              </w:rPr>
            </w:pPr>
          </w:p>
        </w:tc>
      </w:tr>
      <w:tr w14:paraId="1E24128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425" w:type="pct"/>
            <w:tcBorders>
              <w:top w:val="single" w:color="auto" w:sz="4" w:space="0"/>
              <w:left w:val="single" w:color="auto" w:sz="4" w:space="0"/>
              <w:bottom w:val="single" w:color="auto" w:sz="4" w:space="0"/>
              <w:right w:val="single" w:color="auto" w:sz="4" w:space="0"/>
            </w:tcBorders>
            <w:noWrap/>
            <w:vAlign w:val="center"/>
          </w:tcPr>
          <w:p w14:paraId="7B65D841">
            <w:pPr>
              <w:jc w:val="center"/>
              <w:rPr>
                <w:rFonts w:hint="eastAsia" w:asciiTheme="minorEastAsia" w:hAnsiTheme="minorEastAsia" w:eastAsiaTheme="minorEastAsia" w:cstheme="minorEastAsia"/>
                <w:i w:val="0"/>
                <w:iCs w:val="0"/>
                <w:color w:val="000000"/>
                <w:sz w:val="18"/>
                <w:szCs w:val="18"/>
                <w:highlight w:val="none"/>
                <w:u w:val="none"/>
              </w:rPr>
            </w:pPr>
          </w:p>
        </w:tc>
        <w:tc>
          <w:tcPr>
            <w:tcW w:w="799" w:type="pct"/>
            <w:tcBorders>
              <w:top w:val="single" w:color="auto" w:sz="4" w:space="0"/>
              <w:left w:val="single" w:color="auto" w:sz="4" w:space="0"/>
              <w:bottom w:val="single" w:color="auto" w:sz="4" w:space="0"/>
              <w:right w:val="single" w:color="auto" w:sz="4" w:space="0"/>
            </w:tcBorders>
            <w:noWrap/>
            <w:vAlign w:val="center"/>
          </w:tcPr>
          <w:p w14:paraId="3552575C">
            <w:pPr>
              <w:jc w:val="left"/>
              <w:rPr>
                <w:rFonts w:hint="eastAsia" w:asciiTheme="minorEastAsia" w:hAnsiTheme="minorEastAsia" w:eastAsiaTheme="minorEastAsia" w:cstheme="minorEastAsia"/>
                <w:i w:val="0"/>
                <w:iCs w:val="0"/>
                <w:color w:val="000000"/>
                <w:sz w:val="18"/>
                <w:szCs w:val="18"/>
                <w:highlight w:val="none"/>
                <w:u w:val="none"/>
              </w:rPr>
            </w:pPr>
          </w:p>
        </w:tc>
        <w:tc>
          <w:tcPr>
            <w:tcW w:w="449" w:type="pct"/>
            <w:tcBorders>
              <w:top w:val="single" w:color="auto" w:sz="4" w:space="0"/>
              <w:left w:val="single" w:color="auto" w:sz="4" w:space="0"/>
              <w:bottom w:val="single" w:color="auto" w:sz="4" w:space="0"/>
              <w:right w:val="single" w:color="auto" w:sz="4" w:space="0"/>
            </w:tcBorders>
            <w:noWrap/>
            <w:vAlign w:val="center"/>
          </w:tcPr>
          <w:p w14:paraId="482851A2">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38E8D9C9">
            <w:pPr>
              <w:jc w:val="left"/>
              <w:rPr>
                <w:rFonts w:hint="eastAsia" w:asciiTheme="minorEastAsia" w:hAnsiTheme="minorEastAsia" w:eastAsiaTheme="minorEastAsia" w:cstheme="minorEastAsia"/>
                <w:i w:val="0"/>
                <w:iCs w:val="0"/>
                <w:color w:val="000000"/>
                <w:sz w:val="18"/>
                <w:szCs w:val="18"/>
                <w:highlight w:val="none"/>
                <w:u w:val="none"/>
              </w:rPr>
            </w:pPr>
          </w:p>
        </w:tc>
        <w:tc>
          <w:tcPr>
            <w:tcW w:w="799" w:type="pct"/>
            <w:gridSpan w:val="2"/>
            <w:tcBorders>
              <w:top w:val="single" w:color="auto" w:sz="4" w:space="0"/>
              <w:left w:val="single" w:color="auto" w:sz="4" w:space="0"/>
              <w:bottom w:val="single" w:color="auto" w:sz="4" w:space="0"/>
              <w:right w:val="single" w:color="auto" w:sz="4" w:space="0"/>
            </w:tcBorders>
            <w:noWrap/>
            <w:vAlign w:val="center"/>
          </w:tcPr>
          <w:p w14:paraId="6AC66425">
            <w:pPr>
              <w:jc w:val="left"/>
              <w:rPr>
                <w:rFonts w:hint="eastAsia" w:asciiTheme="minorEastAsia" w:hAnsiTheme="minorEastAsia" w:eastAsiaTheme="minorEastAsia" w:cstheme="minorEastAsia"/>
                <w:i w:val="0"/>
                <w:iCs w:val="0"/>
                <w:color w:val="000000"/>
                <w:sz w:val="18"/>
                <w:szCs w:val="18"/>
                <w:highlight w:val="none"/>
                <w:u w:val="none"/>
              </w:rPr>
            </w:pPr>
          </w:p>
        </w:tc>
        <w:tc>
          <w:tcPr>
            <w:tcW w:w="425" w:type="pct"/>
            <w:gridSpan w:val="2"/>
            <w:tcBorders>
              <w:top w:val="single" w:color="auto" w:sz="4" w:space="0"/>
              <w:left w:val="single" w:color="auto" w:sz="4" w:space="0"/>
              <w:bottom w:val="single" w:color="auto" w:sz="4" w:space="0"/>
              <w:right w:val="single" w:color="auto" w:sz="4" w:space="0"/>
            </w:tcBorders>
            <w:noWrap/>
            <w:vAlign w:val="center"/>
          </w:tcPr>
          <w:p w14:paraId="3BC4E97C">
            <w:pPr>
              <w:jc w:val="left"/>
              <w:rPr>
                <w:rFonts w:hint="default" w:ascii="Times New Roman" w:hAnsi="Times New Roman" w:cs="Times New Roman" w:eastAsiaTheme="minorEastAsia"/>
                <w:i w:val="0"/>
                <w:iCs w:val="0"/>
                <w:color w:val="000000"/>
                <w:sz w:val="18"/>
                <w:szCs w:val="18"/>
                <w:highlight w:val="none"/>
                <w:u w:val="none"/>
              </w:rPr>
            </w:pPr>
          </w:p>
        </w:tc>
        <w:tc>
          <w:tcPr>
            <w:tcW w:w="425" w:type="pct"/>
            <w:tcBorders>
              <w:top w:val="single" w:color="auto" w:sz="4" w:space="0"/>
              <w:left w:val="single" w:color="auto" w:sz="4" w:space="0"/>
              <w:bottom w:val="single" w:color="auto" w:sz="4" w:space="0"/>
              <w:right w:val="single" w:color="auto" w:sz="4" w:space="0"/>
            </w:tcBorders>
            <w:noWrap/>
            <w:vAlign w:val="center"/>
          </w:tcPr>
          <w:p w14:paraId="705688A1">
            <w:pPr>
              <w:keepNext w:val="0"/>
              <w:keepLines w:val="0"/>
              <w:widowControl/>
              <w:suppressLineNumbers w:val="0"/>
              <w:jc w:val="center"/>
              <w:textAlignment w:val="center"/>
              <w:rPr>
                <w:rFonts w:hint="default" w:ascii="Times New Roman" w:hAnsi="Times New Roman" w:cs="Times New Roman" w:eastAsiaTheme="minorEastAsia"/>
                <w:i w:val="0"/>
                <w:iCs w:val="0"/>
                <w:color w:val="000000"/>
                <w:sz w:val="18"/>
                <w:szCs w:val="18"/>
                <w:highlight w:val="none"/>
                <w:u w:val="none"/>
              </w:rPr>
            </w:pPr>
            <w:r>
              <w:rPr>
                <w:rFonts w:hint="default" w:ascii="Times New Roman" w:hAnsi="Times New Roman" w:cs="Times New Roman" w:eastAsiaTheme="minorEastAsia"/>
                <w:i w:val="0"/>
                <w:iCs w:val="0"/>
                <w:color w:val="000000"/>
                <w:kern w:val="0"/>
                <w:sz w:val="18"/>
                <w:szCs w:val="18"/>
                <w:highlight w:val="none"/>
                <w:u w:val="none"/>
                <w:lang w:val="en-US" w:eastAsia="zh-CN" w:bidi="ar"/>
              </w:rPr>
              <w:t>39999</w:t>
            </w:r>
          </w:p>
        </w:tc>
        <w:tc>
          <w:tcPr>
            <w:tcW w:w="799" w:type="pct"/>
            <w:tcBorders>
              <w:top w:val="single" w:color="auto" w:sz="4" w:space="0"/>
              <w:left w:val="single" w:color="auto" w:sz="4" w:space="0"/>
              <w:bottom w:val="single" w:color="auto" w:sz="4" w:space="0"/>
              <w:right w:val="single" w:color="auto" w:sz="4" w:space="0"/>
            </w:tcBorders>
            <w:noWrap/>
            <w:vAlign w:val="center"/>
          </w:tcPr>
          <w:p w14:paraId="07B4CAE2">
            <w:pPr>
              <w:keepNext w:val="0"/>
              <w:keepLines w:val="0"/>
              <w:widowControl/>
              <w:suppressLineNumbers w:val="0"/>
              <w:jc w:val="left"/>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其他支出</w:t>
            </w:r>
          </w:p>
        </w:tc>
        <w:tc>
          <w:tcPr>
            <w:tcW w:w="449" w:type="pct"/>
            <w:tcBorders>
              <w:top w:val="single" w:color="auto" w:sz="4" w:space="0"/>
              <w:left w:val="single" w:color="auto" w:sz="4" w:space="0"/>
              <w:bottom w:val="single" w:color="auto" w:sz="4" w:space="0"/>
              <w:right w:val="single" w:color="auto" w:sz="4" w:space="0"/>
            </w:tcBorders>
            <w:noWrap/>
            <w:vAlign w:val="center"/>
          </w:tcPr>
          <w:p w14:paraId="4C7737A9">
            <w:pPr>
              <w:jc w:val="right"/>
              <w:rPr>
                <w:rFonts w:hint="default" w:ascii="Times New Roman" w:hAnsi="Times New Roman" w:cs="Times New Roman" w:eastAsiaTheme="minorEastAsia"/>
                <w:i w:val="0"/>
                <w:iCs w:val="0"/>
                <w:color w:val="000000"/>
                <w:sz w:val="18"/>
                <w:szCs w:val="18"/>
                <w:highlight w:val="none"/>
                <w:u w:val="none"/>
              </w:rPr>
            </w:pPr>
          </w:p>
        </w:tc>
      </w:tr>
      <w:tr w14:paraId="11D61C6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1225" w:type="pct"/>
            <w:gridSpan w:val="2"/>
            <w:tcBorders>
              <w:top w:val="single" w:color="auto" w:sz="4" w:space="0"/>
              <w:left w:val="single" w:color="auto" w:sz="4" w:space="0"/>
              <w:bottom w:val="single" w:color="auto" w:sz="4" w:space="0"/>
              <w:right w:val="single" w:color="auto" w:sz="4" w:space="0"/>
            </w:tcBorders>
            <w:noWrap/>
            <w:vAlign w:val="center"/>
          </w:tcPr>
          <w:p w14:paraId="591E96C9">
            <w:pPr>
              <w:jc w:val="center"/>
              <w:rPr>
                <w:rFonts w:hint="default" w:ascii="Times New Roman" w:hAnsi="Times New Roman" w:cs="Times New Roman" w:eastAsiaTheme="minorEastAsia"/>
                <w:sz w:val="18"/>
                <w:szCs w:val="18"/>
                <w:highlight w:val="none"/>
                <w:lang w:val="en-US" w:eastAsia="zh-CN"/>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人员经费合计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7EE0D64E">
            <w:pPr>
              <w:jc w:val="right"/>
              <w:rPr>
                <w:rFonts w:hint="default" w:ascii="Times New Roman" w:hAnsi="Times New Roman" w:cs="Times New Roman" w:eastAsiaTheme="minorEastAsia"/>
                <w:sz w:val="18"/>
                <w:szCs w:val="18"/>
                <w:highlight w:val="none"/>
              </w:rPr>
            </w:pPr>
            <w:r>
              <w:rPr>
                <w:rFonts w:hint="default" w:ascii="Times New Roman" w:hAnsi="Times New Roman" w:cs="Times New Roman" w:eastAsiaTheme="minorEastAsia"/>
                <w:sz w:val="18"/>
                <w:szCs w:val="18"/>
                <w:highlight w:val="none"/>
              </w:rPr>
              <w:t>173.65</w:t>
            </w:r>
          </w:p>
        </w:tc>
        <w:tc>
          <w:tcPr>
            <w:tcW w:w="2875" w:type="pct"/>
            <w:gridSpan w:val="7"/>
            <w:tcBorders>
              <w:top w:val="single" w:color="auto" w:sz="4" w:space="0"/>
              <w:left w:val="single" w:color="auto" w:sz="4" w:space="0"/>
              <w:bottom w:val="single" w:color="auto" w:sz="4" w:space="0"/>
              <w:right w:val="single" w:color="auto" w:sz="4" w:space="0"/>
            </w:tcBorders>
            <w:noWrap/>
            <w:vAlign w:val="center"/>
          </w:tcPr>
          <w:p w14:paraId="06965DE1">
            <w:pPr>
              <w:jc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公用经费合计</w:t>
            </w:r>
          </w:p>
        </w:tc>
        <w:tc>
          <w:tcPr>
            <w:tcW w:w="449" w:type="pct"/>
            <w:tcBorders>
              <w:top w:val="single" w:color="auto" w:sz="4" w:space="0"/>
              <w:left w:val="single" w:color="auto" w:sz="4" w:space="0"/>
              <w:bottom w:val="single" w:color="auto" w:sz="4" w:space="0"/>
              <w:right w:val="single" w:color="auto" w:sz="4" w:space="0"/>
            </w:tcBorders>
            <w:noWrap/>
            <w:vAlign w:val="center"/>
          </w:tcPr>
          <w:p w14:paraId="4A97DCD0">
            <w:pPr>
              <w:jc w:val="right"/>
              <w:rPr>
                <w:rFonts w:hint="eastAsia" w:asciiTheme="minorEastAsia" w:hAnsiTheme="minorEastAsia" w:eastAsiaTheme="minorEastAsia" w:cstheme="minorEastAsia"/>
                <w:i w:val="0"/>
                <w:iCs w:val="0"/>
                <w:color w:val="000000"/>
                <w:sz w:val="18"/>
                <w:szCs w:val="18"/>
                <w:highlight w:val="none"/>
                <w:u w:val="none"/>
              </w:rPr>
            </w:pPr>
            <w:r>
              <w:rPr>
                <w:rFonts w:hint="default" w:ascii="Times New Roman" w:hAnsi="Times New Roman" w:cs="Times New Roman" w:eastAsiaTheme="minorEastAsia"/>
                <w:sz w:val="18"/>
                <w:szCs w:val="18"/>
                <w:highlight w:val="none"/>
              </w:rPr>
              <w:t>12.93</w:t>
            </w:r>
          </w:p>
        </w:tc>
      </w:tr>
      <w:tr w14:paraId="050BCD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10" w:hRule="atLeast"/>
        </w:trPr>
        <w:tc>
          <w:tcPr>
            <w:tcW w:w="5000" w:type="pct"/>
            <w:gridSpan w:val="11"/>
            <w:tcBorders>
              <w:top w:val="single" w:color="auto" w:sz="4" w:space="0"/>
              <w:left w:val="nil"/>
              <w:bottom w:val="nil"/>
              <w:right w:val="nil"/>
            </w:tcBorders>
            <w:noWrap/>
            <w:vAlign w:val="center"/>
          </w:tcPr>
          <w:p w14:paraId="0683A989">
            <w:pPr>
              <w:keepNext w:val="0"/>
              <w:keepLines w:val="0"/>
              <w:widowControl/>
              <w:suppressLineNumbers w:val="0"/>
              <w:jc w:val="left"/>
              <w:textAlignment w:val="center"/>
              <w:rPr>
                <w:rFonts w:hint="eastAsia" w:asciiTheme="minorEastAsia" w:hAnsiTheme="minorEastAsia" w:eastAsiaTheme="minorEastAsia" w:cstheme="minorEastAsia"/>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注：本表反映部门本年度一般公共预算财政拨款基本支出明细情况。</w:t>
            </w:r>
          </w:p>
        </w:tc>
      </w:tr>
    </w:tbl>
    <w:p w14:paraId="6D9C2148">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138CEED5">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6517" w:type="pct"/>
        <w:tblInd w:w="-1404"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60"/>
        <w:gridCol w:w="1474"/>
        <w:gridCol w:w="1306"/>
        <w:gridCol w:w="1027"/>
        <w:gridCol w:w="1107"/>
        <w:gridCol w:w="418"/>
        <w:gridCol w:w="702"/>
        <w:gridCol w:w="1146"/>
        <w:gridCol w:w="2040"/>
      </w:tblGrid>
      <w:tr w14:paraId="786463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9"/>
            <w:tcBorders>
              <w:top w:val="nil"/>
              <w:left w:val="nil"/>
              <w:bottom w:val="nil"/>
              <w:right w:val="nil"/>
            </w:tcBorders>
            <w:noWrap/>
            <w:vAlign w:val="bottom"/>
          </w:tcPr>
          <w:p w14:paraId="30057871">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政府性基金预算财政拨款收入支出决算表</w:t>
            </w:r>
          </w:p>
        </w:tc>
      </w:tr>
      <w:tr w14:paraId="1F52E1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000" w:type="pct"/>
            <w:gridSpan w:val="9"/>
            <w:tcBorders>
              <w:top w:val="nil"/>
              <w:left w:val="nil"/>
              <w:bottom w:val="nil"/>
              <w:right w:val="nil"/>
            </w:tcBorders>
            <w:noWrap/>
            <w:vAlign w:val="bottom"/>
          </w:tcPr>
          <w:p w14:paraId="60FB931D">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宋体" w:cs="Times New Roman"/>
                <w:i w:val="0"/>
                <w:iCs w:val="0"/>
                <w:color w:val="000000"/>
                <w:kern w:val="0"/>
                <w:sz w:val="20"/>
                <w:szCs w:val="20"/>
                <w:highlight w:val="none"/>
                <w:u w:val="none"/>
                <w:lang w:val="en-US" w:eastAsia="zh-CN" w:bidi="ar"/>
              </w:rPr>
              <w:t>07</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75F6198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27" w:type="pct"/>
            <w:gridSpan w:val="3"/>
            <w:tcBorders>
              <w:top w:val="nil"/>
              <w:left w:val="nil"/>
              <w:bottom w:val="single" w:color="auto" w:sz="4" w:space="0"/>
              <w:right w:val="nil"/>
            </w:tcBorders>
            <w:noWrap/>
            <w:vAlign w:val="bottom"/>
          </w:tcPr>
          <w:p w14:paraId="7CC16EDB">
            <w:pPr>
              <w:keepNext w:val="0"/>
              <w:keepLines w:val="0"/>
              <w:widowControl/>
              <w:suppressLineNumbers w:val="0"/>
              <w:jc w:val="lef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部门（单位）：中共滦州市委统战部 </w:t>
            </w:r>
            <w:r>
              <w:rPr>
                <w:rFonts w:hint="eastAsia" w:ascii="宋体" w:hAnsi="宋体" w:eastAsia="宋体" w:cs="宋体"/>
                <w:i w:val="0"/>
                <w:iCs w:val="0"/>
                <w:color w:val="000000"/>
                <w:kern w:val="0"/>
                <w:sz w:val="20"/>
                <w:szCs w:val="20"/>
                <w:highlight w:val="none"/>
                <w:u w:val="none"/>
                <w:lang w:val="en-US" w:eastAsia="zh-CN" w:bidi="ar"/>
              </w:rPr>
              <w:t xml:space="preserve">                                                                                     </w:t>
            </w:r>
          </w:p>
        </w:tc>
        <w:tc>
          <w:tcPr>
            <w:tcW w:w="1217" w:type="pct"/>
            <w:gridSpan w:val="3"/>
            <w:tcBorders>
              <w:top w:val="nil"/>
              <w:left w:val="nil"/>
              <w:bottom w:val="single" w:color="auto" w:sz="4" w:space="0"/>
              <w:right w:val="nil"/>
            </w:tcBorders>
            <w:noWrap/>
            <w:vAlign w:val="bottom"/>
          </w:tcPr>
          <w:p w14:paraId="104C1B53">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854" w:type="pct"/>
            <w:gridSpan w:val="3"/>
            <w:tcBorders>
              <w:top w:val="nil"/>
              <w:left w:val="nil"/>
              <w:bottom w:val="single" w:color="auto" w:sz="4" w:space="0"/>
              <w:right w:val="nil"/>
            </w:tcBorders>
            <w:noWrap/>
            <w:vAlign w:val="bottom"/>
          </w:tcPr>
          <w:p w14:paraId="14CFDBAD">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3CA6B4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000000" w:sz="4" w:space="0"/>
              <w:bottom w:val="single" w:color="000000" w:sz="4" w:space="0"/>
              <w:right w:val="single" w:color="000000" w:sz="4" w:space="0"/>
            </w:tcBorders>
            <w:noWrap w:val="0"/>
            <w:vAlign w:val="center"/>
          </w:tcPr>
          <w:p w14:paraId="0EE461A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w:t>
            </w:r>
          </w:p>
        </w:tc>
        <w:tc>
          <w:tcPr>
            <w:tcW w:w="623" w:type="pct"/>
            <w:vMerge w:val="restart"/>
            <w:tcBorders>
              <w:top w:val="single" w:color="auto" w:sz="4" w:space="0"/>
              <w:left w:val="nil"/>
              <w:bottom w:val="single" w:color="000000" w:sz="4" w:space="0"/>
              <w:right w:val="single" w:color="000000" w:sz="4" w:space="0"/>
            </w:tcBorders>
            <w:noWrap w:val="0"/>
            <w:vAlign w:val="center"/>
          </w:tcPr>
          <w:p w14:paraId="4F4F1DC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年初结转和结余</w:t>
            </w:r>
          </w:p>
        </w:tc>
        <w:tc>
          <w:tcPr>
            <w:tcW w:w="489" w:type="pct"/>
            <w:vMerge w:val="restart"/>
            <w:tcBorders>
              <w:top w:val="single" w:color="auto" w:sz="4" w:space="0"/>
              <w:left w:val="nil"/>
              <w:bottom w:val="single" w:color="000000" w:sz="4" w:space="0"/>
              <w:right w:val="single" w:color="000000" w:sz="4" w:space="0"/>
            </w:tcBorders>
            <w:noWrap w:val="0"/>
            <w:vAlign w:val="center"/>
          </w:tcPr>
          <w:p w14:paraId="169DCD5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本年收入</w:t>
            </w:r>
          </w:p>
        </w:tc>
        <w:tc>
          <w:tcPr>
            <w:tcW w:w="1609" w:type="pct"/>
            <w:gridSpan w:val="4"/>
            <w:tcBorders>
              <w:top w:val="single" w:color="auto" w:sz="4" w:space="0"/>
              <w:left w:val="nil"/>
              <w:bottom w:val="single" w:color="000000" w:sz="4" w:space="0"/>
              <w:right w:val="single" w:color="000000" w:sz="4" w:space="0"/>
            </w:tcBorders>
            <w:noWrap w:val="0"/>
            <w:vAlign w:val="center"/>
          </w:tcPr>
          <w:p w14:paraId="54F245A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本年支出</w:t>
            </w:r>
          </w:p>
        </w:tc>
        <w:tc>
          <w:tcPr>
            <w:tcW w:w="973" w:type="pct"/>
            <w:vMerge w:val="restart"/>
            <w:tcBorders>
              <w:top w:val="single" w:color="auto" w:sz="4" w:space="0"/>
              <w:left w:val="nil"/>
              <w:right w:val="single" w:color="000000" w:sz="4" w:space="0"/>
            </w:tcBorders>
            <w:noWrap w:val="0"/>
            <w:vAlign w:val="center"/>
          </w:tcPr>
          <w:p w14:paraId="00EC97E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年末结转和结余</w:t>
            </w:r>
          </w:p>
        </w:tc>
      </w:tr>
      <w:tr w14:paraId="0670286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restart"/>
            <w:tcBorders>
              <w:top w:val="nil"/>
              <w:left w:val="single" w:color="000000" w:sz="4" w:space="0"/>
              <w:bottom w:val="single" w:color="000000" w:sz="4" w:space="0"/>
              <w:right w:val="single" w:color="000000" w:sz="4" w:space="0"/>
            </w:tcBorders>
            <w:noWrap w:val="0"/>
            <w:vAlign w:val="center"/>
          </w:tcPr>
          <w:p w14:paraId="4751344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703" w:type="pct"/>
            <w:vMerge w:val="restart"/>
            <w:tcBorders>
              <w:top w:val="nil"/>
              <w:left w:val="nil"/>
              <w:bottom w:val="single" w:color="000000" w:sz="4" w:space="0"/>
              <w:right w:val="single" w:color="000000" w:sz="4" w:space="0"/>
            </w:tcBorders>
            <w:noWrap w:val="0"/>
            <w:vAlign w:val="center"/>
          </w:tcPr>
          <w:p w14:paraId="689BDC2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科目名称</w:t>
            </w:r>
          </w:p>
        </w:tc>
        <w:tc>
          <w:tcPr>
            <w:tcW w:w="623" w:type="pct"/>
            <w:vMerge w:val="continue"/>
            <w:tcBorders>
              <w:top w:val="single" w:color="000000" w:sz="4" w:space="0"/>
              <w:left w:val="nil"/>
              <w:bottom w:val="single" w:color="000000" w:sz="4" w:space="0"/>
              <w:right w:val="single" w:color="000000" w:sz="4" w:space="0"/>
            </w:tcBorders>
            <w:noWrap w:val="0"/>
            <w:vAlign w:val="center"/>
          </w:tcPr>
          <w:p w14:paraId="50124FB6">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2AE1EDB7">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restart"/>
            <w:tcBorders>
              <w:top w:val="nil"/>
              <w:left w:val="nil"/>
              <w:bottom w:val="single" w:color="000000" w:sz="4" w:space="0"/>
              <w:right w:val="single" w:color="000000" w:sz="4" w:space="0"/>
            </w:tcBorders>
            <w:noWrap w:val="0"/>
            <w:vAlign w:val="center"/>
          </w:tcPr>
          <w:p w14:paraId="707614A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小计</w:t>
            </w:r>
          </w:p>
        </w:tc>
        <w:tc>
          <w:tcPr>
            <w:tcW w:w="534" w:type="pct"/>
            <w:gridSpan w:val="2"/>
            <w:vMerge w:val="restart"/>
            <w:tcBorders>
              <w:top w:val="nil"/>
              <w:left w:val="nil"/>
              <w:bottom w:val="single" w:color="000000" w:sz="4" w:space="0"/>
              <w:right w:val="single" w:color="000000" w:sz="4" w:space="0"/>
            </w:tcBorders>
            <w:noWrap w:val="0"/>
            <w:vAlign w:val="center"/>
          </w:tcPr>
          <w:p w14:paraId="27FE875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基本支出</w:t>
            </w:r>
          </w:p>
        </w:tc>
        <w:tc>
          <w:tcPr>
            <w:tcW w:w="546" w:type="pct"/>
            <w:vMerge w:val="restart"/>
            <w:tcBorders>
              <w:top w:val="nil"/>
              <w:left w:val="nil"/>
              <w:bottom w:val="single" w:color="000000" w:sz="4" w:space="0"/>
              <w:right w:val="single" w:color="000000" w:sz="4" w:space="0"/>
            </w:tcBorders>
            <w:noWrap w:val="0"/>
            <w:vAlign w:val="center"/>
          </w:tcPr>
          <w:p w14:paraId="62A42465">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项目支出</w:t>
            </w:r>
          </w:p>
        </w:tc>
        <w:tc>
          <w:tcPr>
            <w:tcW w:w="973" w:type="pct"/>
            <w:vMerge w:val="continue"/>
            <w:tcBorders>
              <w:left w:val="nil"/>
              <w:right w:val="single" w:color="000000" w:sz="4" w:space="0"/>
            </w:tcBorders>
            <w:noWrap w:val="0"/>
            <w:vAlign w:val="center"/>
          </w:tcPr>
          <w:p w14:paraId="08E01B2A">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p w14:paraId="259B30B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结转</w:t>
            </w:r>
          </w:p>
          <w:p w14:paraId="219C4548">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结余</w:t>
            </w:r>
          </w:p>
        </w:tc>
      </w:tr>
      <w:tr w14:paraId="70BFD64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000000" w:sz="4" w:space="0"/>
              <w:right w:val="single" w:color="000000" w:sz="4" w:space="0"/>
            </w:tcBorders>
            <w:noWrap w:val="0"/>
            <w:vAlign w:val="center"/>
          </w:tcPr>
          <w:p w14:paraId="0FD2D9B0">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3" w:type="pct"/>
            <w:vMerge w:val="continue"/>
            <w:tcBorders>
              <w:top w:val="nil"/>
              <w:left w:val="nil"/>
              <w:bottom w:val="single" w:color="000000" w:sz="4" w:space="0"/>
              <w:right w:val="single" w:color="000000" w:sz="4" w:space="0"/>
            </w:tcBorders>
            <w:noWrap w:val="0"/>
            <w:vAlign w:val="center"/>
          </w:tcPr>
          <w:p w14:paraId="22D0721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3" w:type="pct"/>
            <w:vMerge w:val="continue"/>
            <w:tcBorders>
              <w:top w:val="single" w:color="000000" w:sz="4" w:space="0"/>
              <w:left w:val="nil"/>
              <w:bottom w:val="single" w:color="000000" w:sz="4" w:space="0"/>
              <w:right w:val="single" w:color="000000" w:sz="4" w:space="0"/>
            </w:tcBorders>
            <w:noWrap w:val="0"/>
            <w:vAlign w:val="center"/>
          </w:tcPr>
          <w:p w14:paraId="4F7F6E63">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43B8F48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continue"/>
            <w:tcBorders>
              <w:top w:val="nil"/>
              <w:left w:val="nil"/>
              <w:bottom w:val="single" w:color="000000" w:sz="4" w:space="0"/>
              <w:right w:val="single" w:color="000000" w:sz="4" w:space="0"/>
            </w:tcBorders>
            <w:noWrap w:val="0"/>
            <w:vAlign w:val="center"/>
          </w:tcPr>
          <w:p w14:paraId="72C23BD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34" w:type="pct"/>
            <w:gridSpan w:val="2"/>
            <w:vMerge w:val="continue"/>
            <w:tcBorders>
              <w:top w:val="nil"/>
              <w:left w:val="nil"/>
              <w:bottom w:val="single" w:color="000000" w:sz="4" w:space="0"/>
              <w:right w:val="single" w:color="000000" w:sz="4" w:space="0"/>
            </w:tcBorders>
            <w:noWrap w:val="0"/>
            <w:vAlign w:val="center"/>
          </w:tcPr>
          <w:p w14:paraId="5058698C">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46" w:type="pct"/>
            <w:vMerge w:val="continue"/>
            <w:tcBorders>
              <w:top w:val="nil"/>
              <w:left w:val="nil"/>
              <w:bottom w:val="single" w:color="000000" w:sz="4" w:space="0"/>
              <w:right w:val="single" w:color="000000" w:sz="4" w:space="0"/>
            </w:tcBorders>
            <w:noWrap w:val="0"/>
            <w:vAlign w:val="center"/>
          </w:tcPr>
          <w:p w14:paraId="1413613D">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73" w:type="pct"/>
            <w:vMerge w:val="continue"/>
            <w:tcBorders>
              <w:left w:val="nil"/>
              <w:right w:val="single" w:color="000000" w:sz="4" w:space="0"/>
            </w:tcBorders>
            <w:noWrap w:val="0"/>
            <w:vAlign w:val="center"/>
          </w:tcPr>
          <w:p w14:paraId="23E14625">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2AAE040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601" w:type="pct"/>
            <w:vMerge w:val="continue"/>
            <w:tcBorders>
              <w:top w:val="nil"/>
              <w:left w:val="single" w:color="000000" w:sz="4" w:space="0"/>
              <w:bottom w:val="single" w:color="auto" w:sz="4" w:space="0"/>
              <w:right w:val="single" w:color="000000" w:sz="4" w:space="0"/>
            </w:tcBorders>
            <w:noWrap w:val="0"/>
            <w:vAlign w:val="center"/>
          </w:tcPr>
          <w:p w14:paraId="53AC66D0">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3" w:type="pct"/>
            <w:vMerge w:val="continue"/>
            <w:tcBorders>
              <w:top w:val="nil"/>
              <w:left w:val="nil"/>
              <w:bottom w:val="single" w:color="auto" w:sz="4" w:space="0"/>
              <w:right w:val="single" w:color="000000" w:sz="4" w:space="0"/>
            </w:tcBorders>
            <w:noWrap w:val="0"/>
            <w:vAlign w:val="center"/>
          </w:tcPr>
          <w:p w14:paraId="04014D4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623" w:type="pct"/>
            <w:vMerge w:val="continue"/>
            <w:tcBorders>
              <w:top w:val="single" w:color="000000" w:sz="4" w:space="0"/>
              <w:left w:val="nil"/>
              <w:bottom w:val="single" w:color="000000" w:sz="4" w:space="0"/>
              <w:right w:val="single" w:color="000000" w:sz="4" w:space="0"/>
            </w:tcBorders>
            <w:noWrap w:val="0"/>
            <w:vAlign w:val="center"/>
          </w:tcPr>
          <w:p w14:paraId="0C550A15">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489" w:type="pct"/>
            <w:vMerge w:val="continue"/>
            <w:tcBorders>
              <w:top w:val="single" w:color="000000" w:sz="4" w:space="0"/>
              <w:left w:val="nil"/>
              <w:bottom w:val="single" w:color="000000" w:sz="4" w:space="0"/>
              <w:right w:val="single" w:color="000000" w:sz="4" w:space="0"/>
            </w:tcBorders>
            <w:noWrap w:val="0"/>
            <w:vAlign w:val="center"/>
          </w:tcPr>
          <w:p w14:paraId="561ECE8C">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28" w:type="pct"/>
            <w:vMerge w:val="continue"/>
            <w:tcBorders>
              <w:top w:val="nil"/>
              <w:left w:val="nil"/>
              <w:bottom w:val="single" w:color="000000" w:sz="4" w:space="0"/>
              <w:right w:val="single" w:color="000000" w:sz="4" w:space="0"/>
            </w:tcBorders>
            <w:noWrap w:val="0"/>
            <w:vAlign w:val="center"/>
          </w:tcPr>
          <w:p w14:paraId="2398154F">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34" w:type="pct"/>
            <w:gridSpan w:val="2"/>
            <w:vMerge w:val="continue"/>
            <w:tcBorders>
              <w:top w:val="nil"/>
              <w:left w:val="nil"/>
              <w:bottom w:val="single" w:color="000000" w:sz="4" w:space="0"/>
              <w:right w:val="single" w:color="000000" w:sz="4" w:space="0"/>
            </w:tcBorders>
            <w:noWrap w:val="0"/>
            <w:vAlign w:val="center"/>
          </w:tcPr>
          <w:p w14:paraId="4209B637">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546" w:type="pct"/>
            <w:vMerge w:val="continue"/>
            <w:tcBorders>
              <w:top w:val="nil"/>
              <w:left w:val="nil"/>
              <w:bottom w:val="single" w:color="000000" w:sz="4" w:space="0"/>
              <w:right w:val="single" w:color="000000" w:sz="4" w:space="0"/>
            </w:tcBorders>
            <w:noWrap w:val="0"/>
            <w:vAlign w:val="center"/>
          </w:tcPr>
          <w:p w14:paraId="19BACD2C">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73" w:type="pct"/>
            <w:vMerge w:val="continue"/>
            <w:tcBorders>
              <w:left w:val="nil"/>
              <w:bottom w:val="single" w:color="000000" w:sz="4" w:space="0"/>
              <w:right w:val="single" w:color="000000" w:sz="4" w:space="0"/>
            </w:tcBorders>
            <w:noWrap w:val="0"/>
            <w:vAlign w:val="center"/>
          </w:tcPr>
          <w:p w14:paraId="2085DE76">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22418AC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04" w:type="pct"/>
            <w:gridSpan w:val="2"/>
            <w:tcBorders>
              <w:top w:val="single" w:color="auto" w:sz="4" w:space="0"/>
              <w:left w:val="single" w:color="auto" w:sz="4" w:space="0"/>
              <w:bottom w:val="single" w:color="auto" w:sz="4" w:space="0"/>
              <w:right w:val="single" w:color="auto" w:sz="4" w:space="0"/>
            </w:tcBorders>
            <w:noWrap w:val="0"/>
            <w:vAlign w:val="center"/>
          </w:tcPr>
          <w:p w14:paraId="3A176FE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栏次</w:t>
            </w:r>
          </w:p>
        </w:tc>
        <w:tc>
          <w:tcPr>
            <w:tcW w:w="623" w:type="pct"/>
            <w:tcBorders>
              <w:top w:val="nil"/>
              <w:left w:val="single" w:color="auto" w:sz="4" w:space="0"/>
              <w:bottom w:val="single" w:color="000000" w:sz="4" w:space="0"/>
              <w:right w:val="single" w:color="000000" w:sz="4" w:space="0"/>
            </w:tcBorders>
            <w:noWrap/>
            <w:vAlign w:val="center"/>
          </w:tcPr>
          <w:p w14:paraId="775E1DF9">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1</w:t>
            </w:r>
          </w:p>
        </w:tc>
        <w:tc>
          <w:tcPr>
            <w:tcW w:w="489" w:type="pct"/>
            <w:tcBorders>
              <w:top w:val="nil"/>
              <w:left w:val="nil"/>
              <w:bottom w:val="single" w:color="000000" w:sz="4" w:space="0"/>
              <w:right w:val="single" w:color="000000" w:sz="4" w:space="0"/>
            </w:tcBorders>
            <w:noWrap/>
            <w:vAlign w:val="center"/>
          </w:tcPr>
          <w:p w14:paraId="22EE390F">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2</w:t>
            </w:r>
          </w:p>
        </w:tc>
        <w:tc>
          <w:tcPr>
            <w:tcW w:w="528" w:type="pct"/>
            <w:tcBorders>
              <w:top w:val="nil"/>
              <w:left w:val="nil"/>
              <w:bottom w:val="single" w:color="000000" w:sz="4" w:space="0"/>
              <w:right w:val="single" w:color="000000" w:sz="4" w:space="0"/>
            </w:tcBorders>
            <w:noWrap/>
            <w:vAlign w:val="center"/>
          </w:tcPr>
          <w:p w14:paraId="09179A76">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3</w:t>
            </w:r>
          </w:p>
        </w:tc>
        <w:tc>
          <w:tcPr>
            <w:tcW w:w="534" w:type="pct"/>
            <w:gridSpan w:val="2"/>
            <w:tcBorders>
              <w:top w:val="nil"/>
              <w:left w:val="nil"/>
              <w:bottom w:val="single" w:color="000000" w:sz="4" w:space="0"/>
              <w:right w:val="single" w:color="000000" w:sz="4" w:space="0"/>
            </w:tcBorders>
            <w:noWrap/>
            <w:vAlign w:val="center"/>
          </w:tcPr>
          <w:p w14:paraId="516DBD83">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4</w:t>
            </w:r>
          </w:p>
        </w:tc>
        <w:tc>
          <w:tcPr>
            <w:tcW w:w="546" w:type="pct"/>
            <w:tcBorders>
              <w:top w:val="nil"/>
              <w:left w:val="nil"/>
              <w:bottom w:val="single" w:color="000000" w:sz="4" w:space="0"/>
              <w:right w:val="single" w:color="000000" w:sz="4" w:space="0"/>
            </w:tcBorders>
            <w:noWrap/>
            <w:vAlign w:val="center"/>
          </w:tcPr>
          <w:p w14:paraId="35B43383">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rPr>
            </w:pPr>
            <w:r>
              <w:rPr>
                <w:rFonts w:hint="default" w:ascii="Times New Roman" w:hAnsi="Times New Roman" w:eastAsia="方正仿宋_GB2312" w:cs="Times New Roman"/>
                <w:i w:val="0"/>
                <w:iCs w:val="0"/>
                <w:color w:val="000000"/>
                <w:kern w:val="0"/>
                <w:sz w:val="20"/>
                <w:szCs w:val="20"/>
                <w:highlight w:val="none"/>
                <w:u w:val="none"/>
                <w:lang w:val="en-US" w:eastAsia="zh-CN" w:bidi="ar"/>
              </w:rPr>
              <w:t>5</w:t>
            </w:r>
          </w:p>
        </w:tc>
        <w:tc>
          <w:tcPr>
            <w:tcW w:w="973" w:type="pct"/>
            <w:tcBorders>
              <w:top w:val="nil"/>
              <w:left w:val="nil"/>
              <w:bottom w:val="single" w:color="000000" w:sz="4" w:space="0"/>
              <w:right w:val="single" w:color="000000" w:sz="4" w:space="0"/>
            </w:tcBorders>
            <w:noWrap/>
            <w:vAlign w:val="center"/>
          </w:tcPr>
          <w:p w14:paraId="52B1AE72">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20"/>
                <w:szCs w:val="20"/>
                <w:highlight w:val="none"/>
                <w:u w:val="none"/>
                <w:lang w:val="en-US" w:eastAsia="zh-CN"/>
              </w:rPr>
            </w:pPr>
            <w:r>
              <w:rPr>
                <w:rFonts w:hint="default" w:ascii="Times New Roman" w:hAnsi="Times New Roman" w:eastAsia="方正仿宋_GB2312" w:cs="Times New Roman"/>
                <w:i w:val="0"/>
                <w:iCs w:val="0"/>
                <w:color w:val="000000"/>
                <w:sz w:val="20"/>
                <w:szCs w:val="20"/>
                <w:highlight w:val="none"/>
                <w:u w:val="none"/>
                <w:lang w:val="en-US" w:eastAsia="zh-CN"/>
              </w:rPr>
              <w:t>6</w:t>
            </w:r>
          </w:p>
        </w:tc>
      </w:tr>
      <w:tr w14:paraId="453353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9" w:hRule="atLeast"/>
        </w:trPr>
        <w:tc>
          <w:tcPr>
            <w:tcW w:w="1304" w:type="pct"/>
            <w:gridSpan w:val="2"/>
            <w:tcBorders>
              <w:top w:val="single" w:color="auto" w:sz="4" w:space="0"/>
              <w:left w:val="single" w:color="auto" w:sz="4" w:space="0"/>
              <w:bottom w:val="single" w:color="auto" w:sz="4" w:space="0"/>
              <w:right w:val="single" w:color="auto" w:sz="4" w:space="0"/>
            </w:tcBorders>
            <w:noWrap w:val="0"/>
            <w:vAlign w:val="center"/>
          </w:tcPr>
          <w:p w14:paraId="53B6FC0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合计</w:t>
            </w:r>
          </w:p>
        </w:tc>
        <w:tc>
          <w:tcPr>
            <w:tcW w:w="623" w:type="pct"/>
            <w:tcBorders>
              <w:top w:val="nil"/>
              <w:left w:val="single" w:color="auto" w:sz="4" w:space="0"/>
              <w:bottom w:val="single" w:color="000000" w:sz="4" w:space="0"/>
              <w:right w:val="single" w:color="000000" w:sz="4" w:space="0"/>
            </w:tcBorders>
            <w:noWrap/>
            <w:vAlign w:val="center"/>
          </w:tcPr>
          <w:p w14:paraId="0F9C1868">
            <w:pPr>
              <w:jc w:val="right"/>
              <w:rPr>
                <w:rFonts w:hint="default" w:ascii="Times New Roman" w:hAnsi="Times New Roman" w:eastAsia="宋体" w:cs="Times New Roman"/>
                <w:i w:val="0"/>
                <w:iCs w:val="0"/>
                <w:color w:val="000000"/>
                <w:sz w:val="20"/>
                <w:szCs w:val="20"/>
                <w:highlight w:val="none"/>
                <w:u w:val="none"/>
              </w:rPr>
            </w:pPr>
          </w:p>
        </w:tc>
        <w:tc>
          <w:tcPr>
            <w:tcW w:w="489" w:type="pct"/>
            <w:tcBorders>
              <w:top w:val="nil"/>
              <w:left w:val="nil"/>
              <w:bottom w:val="single" w:color="000000" w:sz="4" w:space="0"/>
              <w:right w:val="single" w:color="000000" w:sz="4" w:space="0"/>
            </w:tcBorders>
            <w:noWrap/>
            <w:vAlign w:val="center"/>
          </w:tcPr>
          <w:p w14:paraId="1D9E5122">
            <w:pPr>
              <w:jc w:val="right"/>
              <w:rPr>
                <w:rFonts w:hint="default" w:ascii="Times New Roman" w:hAnsi="Times New Roman" w:eastAsia="宋体" w:cs="Times New Roman"/>
                <w:i w:val="0"/>
                <w:iCs w:val="0"/>
                <w:color w:val="000000"/>
                <w:sz w:val="20"/>
                <w:szCs w:val="20"/>
                <w:highlight w:val="none"/>
                <w:u w:val="none"/>
              </w:rPr>
            </w:pPr>
          </w:p>
        </w:tc>
        <w:tc>
          <w:tcPr>
            <w:tcW w:w="528" w:type="pct"/>
            <w:tcBorders>
              <w:top w:val="nil"/>
              <w:left w:val="nil"/>
              <w:bottom w:val="single" w:color="000000" w:sz="4" w:space="0"/>
              <w:right w:val="single" w:color="000000" w:sz="4" w:space="0"/>
            </w:tcBorders>
            <w:noWrap/>
            <w:vAlign w:val="center"/>
          </w:tcPr>
          <w:p w14:paraId="095F4C6B">
            <w:pPr>
              <w:jc w:val="right"/>
              <w:rPr>
                <w:rFonts w:hint="default" w:ascii="Times New Roman" w:hAnsi="Times New Roman" w:eastAsia="宋体" w:cs="Times New Roman"/>
                <w:i w:val="0"/>
                <w:iCs w:val="0"/>
                <w:color w:val="000000"/>
                <w:sz w:val="20"/>
                <w:szCs w:val="20"/>
                <w:highlight w:val="none"/>
                <w:u w:val="none"/>
              </w:rPr>
            </w:pPr>
          </w:p>
        </w:tc>
        <w:tc>
          <w:tcPr>
            <w:tcW w:w="534" w:type="pct"/>
            <w:gridSpan w:val="2"/>
            <w:tcBorders>
              <w:top w:val="nil"/>
              <w:left w:val="nil"/>
              <w:bottom w:val="single" w:color="000000" w:sz="4" w:space="0"/>
              <w:right w:val="single" w:color="000000" w:sz="4" w:space="0"/>
            </w:tcBorders>
            <w:noWrap/>
            <w:vAlign w:val="center"/>
          </w:tcPr>
          <w:p w14:paraId="2DDC1F9C">
            <w:pPr>
              <w:jc w:val="right"/>
              <w:rPr>
                <w:rFonts w:hint="default" w:ascii="Times New Roman" w:hAnsi="Times New Roman" w:eastAsia="宋体" w:cs="Times New Roman"/>
                <w:i w:val="0"/>
                <w:iCs w:val="0"/>
                <w:color w:val="000000"/>
                <w:sz w:val="20"/>
                <w:szCs w:val="20"/>
                <w:highlight w:val="none"/>
                <w:u w:val="none"/>
              </w:rPr>
            </w:pPr>
          </w:p>
        </w:tc>
        <w:tc>
          <w:tcPr>
            <w:tcW w:w="546" w:type="pct"/>
            <w:tcBorders>
              <w:top w:val="nil"/>
              <w:left w:val="nil"/>
              <w:bottom w:val="single" w:color="000000" w:sz="4" w:space="0"/>
              <w:right w:val="single" w:color="000000" w:sz="4" w:space="0"/>
            </w:tcBorders>
            <w:noWrap/>
            <w:vAlign w:val="center"/>
          </w:tcPr>
          <w:p w14:paraId="5B45E826">
            <w:pPr>
              <w:jc w:val="right"/>
              <w:rPr>
                <w:rFonts w:hint="default" w:ascii="Times New Roman" w:hAnsi="Times New Roman" w:eastAsia="宋体" w:cs="Times New Roman"/>
                <w:i w:val="0"/>
                <w:iCs w:val="0"/>
                <w:color w:val="000000"/>
                <w:sz w:val="20"/>
                <w:szCs w:val="20"/>
                <w:highlight w:val="none"/>
                <w:u w:val="none"/>
              </w:rPr>
            </w:pPr>
          </w:p>
        </w:tc>
        <w:tc>
          <w:tcPr>
            <w:tcW w:w="973" w:type="pct"/>
            <w:tcBorders>
              <w:top w:val="nil"/>
              <w:left w:val="nil"/>
              <w:bottom w:val="single" w:color="000000" w:sz="4" w:space="0"/>
              <w:right w:val="single" w:color="000000" w:sz="4" w:space="0"/>
            </w:tcBorders>
            <w:noWrap/>
            <w:vAlign w:val="center"/>
          </w:tcPr>
          <w:p w14:paraId="10A6D917">
            <w:pPr>
              <w:jc w:val="right"/>
              <w:rPr>
                <w:rFonts w:hint="default" w:ascii="Times New Roman" w:hAnsi="Times New Roman" w:eastAsia="宋体" w:cs="Times New Roman"/>
                <w:i w:val="0"/>
                <w:iCs w:val="0"/>
                <w:color w:val="000000"/>
                <w:sz w:val="20"/>
                <w:szCs w:val="20"/>
                <w:highlight w:val="none"/>
                <w:u w:val="none"/>
              </w:rPr>
            </w:pPr>
          </w:p>
        </w:tc>
      </w:tr>
      <w:tr w14:paraId="4EE2E81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noWrap/>
            <w:vAlign w:val="center"/>
          </w:tcPr>
          <w:p w14:paraId="25380B7A">
            <w:pPr>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注：2024年本部门无相关数据收支情况，以空表列示。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14:paraId="390B949B">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0EDD2A4F">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W w:w="5863" w:type="pct"/>
        <w:tblInd w:w="-976"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2993"/>
        <w:gridCol w:w="731"/>
        <w:gridCol w:w="1296"/>
        <w:gridCol w:w="1332"/>
        <w:gridCol w:w="5"/>
        <w:gridCol w:w="47"/>
        <w:gridCol w:w="1281"/>
        <w:gridCol w:w="10"/>
        <w:gridCol w:w="1733"/>
      </w:tblGrid>
      <w:tr w14:paraId="518A6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9"/>
            <w:tcBorders>
              <w:top w:val="nil"/>
              <w:left w:val="nil"/>
              <w:bottom w:val="nil"/>
              <w:right w:val="nil"/>
            </w:tcBorders>
            <w:noWrap/>
            <w:vAlign w:val="bottom"/>
          </w:tcPr>
          <w:p w14:paraId="6120D892">
            <w:pPr>
              <w:keepNext w:val="0"/>
              <w:keepLines w:val="0"/>
              <w:widowControl/>
              <w:suppressLineNumbers w:val="0"/>
              <w:jc w:val="center"/>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国有资本经营预算财政拨款支出决算表</w:t>
            </w:r>
          </w:p>
        </w:tc>
      </w:tr>
      <w:tr w14:paraId="77E4D2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5000" w:type="pct"/>
            <w:gridSpan w:val="9"/>
            <w:tcBorders>
              <w:top w:val="nil"/>
              <w:left w:val="nil"/>
              <w:bottom w:val="nil"/>
              <w:right w:val="nil"/>
            </w:tcBorders>
            <w:noWrap/>
            <w:vAlign w:val="bottom"/>
          </w:tcPr>
          <w:p w14:paraId="70B9454C">
            <w:pPr>
              <w:keepNext w:val="0"/>
              <w:keepLines w:val="0"/>
              <w:widowControl/>
              <w:suppressLineNumbers w:val="0"/>
              <w:jc w:val="right"/>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公开</w:t>
            </w:r>
            <w:r>
              <w:rPr>
                <w:rFonts w:hint="default" w:ascii="Times New Roman" w:hAnsi="Times New Roman" w:eastAsia="方正仿宋_GB2312" w:cs="Times New Roman"/>
                <w:i w:val="0"/>
                <w:iCs w:val="0"/>
                <w:color w:val="000000"/>
                <w:kern w:val="0"/>
                <w:sz w:val="20"/>
                <w:szCs w:val="20"/>
                <w:highlight w:val="none"/>
                <w:u w:val="none"/>
                <w:lang w:val="en-US" w:eastAsia="zh-CN" w:bidi="ar"/>
              </w:rPr>
              <w:t>08</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表</w:t>
            </w:r>
          </w:p>
        </w:tc>
      </w:tr>
      <w:tr w14:paraId="012C8F0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0" w:hRule="atLeast"/>
        </w:trPr>
        <w:tc>
          <w:tcPr>
            <w:tcW w:w="1974" w:type="pct"/>
            <w:gridSpan w:val="2"/>
            <w:tcBorders>
              <w:top w:val="nil"/>
              <w:left w:val="nil"/>
              <w:bottom w:val="single" w:color="auto" w:sz="4" w:space="0"/>
              <w:right w:val="nil"/>
            </w:tcBorders>
            <w:noWrap/>
            <w:vAlign w:val="bottom"/>
          </w:tcPr>
          <w:p w14:paraId="26CB50F7">
            <w:pPr>
              <w:keepNext w:val="0"/>
              <w:keepLines w:val="0"/>
              <w:widowControl/>
              <w:suppressLineNumbers w:val="0"/>
              <w:jc w:val="both"/>
              <w:textAlignment w:val="bottom"/>
              <w:rPr>
                <w:rFonts w:hint="eastAsia" w:ascii="宋体" w:hAnsi="宋体" w:eastAsia="宋体" w:cs="宋体"/>
                <w:i w:val="0"/>
                <w:iCs w:val="0"/>
                <w:color w:val="000000"/>
                <w:sz w:val="20"/>
                <w:szCs w:val="20"/>
                <w:highlight w:val="none"/>
                <w:u w:val="none"/>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部门（单位）：中共滦州市委统战部</w:t>
            </w:r>
          </w:p>
        </w:tc>
        <w:tc>
          <w:tcPr>
            <w:tcW w:w="1421" w:type="pct"/>
            <w:gridSpan w:val="4"/>
            <w:tcBorders>
              <w:top w:val="nil"/>
              <w:left w:val="nil"/>
              <w:bottom w:val="single" w:color="auto" w:sz="4" w:space="0"/>
              <w:right w:val="nil"/>
            </w:tcBorders>
            <w:noWrap/>
            <w:vAlign w:val="bottom"/>
          </w:tcPr>
          <w:p w14:paraId="616B6621">
            <w:pPr>
              <w:keepNext w:val="0"/>
              <w:keepLines w:val="0"/>
              <w:widowControl/>
              <w:suppressLineNumbers w:val="0"/>
              <w:jc w:val="center"/>
              <w:textAlignment w:val="bottom"/>
              <w:rPr>
                <w:rFonts w:hint="default" w:ascii="宋体" w:hAnsi="宋体" w:eastAsia="宋体" w:cs="宋体"/>
                <w:i w:val="0"/>
                <w:iCs w:val="0"/>
                <w:color w:val="000000"/>
                <w:kern w:val="0"/>
                <w:sz w:val="20"/>
                <w:szCs w:val="20"/>
                <w:highlight w:val="none"/>
                <w:u w:val="none"/>
                <w:lang w:val="en-US" w:eastAsia="zh-CN" w:bidi="ar"/>
              </w:rPr>
            </w:pPr>
            <w:r>
              <w:rPr>
                <w:rFonts w:hint="default" w:ascii="Times New Roman" w:hAnsi="Times New Roman" w:eastAsia="宋体" w:cs="Times New Roman"/>
                <w:i w:val="0"/>
                <w:iCs w:val="0"/>
                <w:color w:val="000000"/>
                <w:kern w:val="0"/>
                <w:sz w:val="20"/>
                <w:szCs w:val="20"/>
                <w:highlight w:val="none"/>
                <w:u w:val="none"/>
                <w:lang w:val="en-US" w:eastAsia="zh-CN" w:bidi="ar"/>
              </w:rPr>
              <w:t>202</w:t>
            </w:r>
            <w:r>
              <w:rPr>
                <w:rFonts w:hint="eastAsia" w:ascii="Times New Roman" w:hAnsi="Times New Roman" w:eastAsia="宋体" w:cs="Times New Roman"/>
                <w:i w:val="0"/>
                <w:iCs w:val="0"/>
                <w:color w:val="000000"/>
                <w:kern w:val="0"/>
                <w:sz w:val="20"/>
                <w:szCs w:val="20"/>
                <w:highlight w:val="none"/>
                <w:u w:val="none"/>
                <w:lang w:val="en-US" w:eastAsia="zh-CN" w:bidi="ar"/>
              </w:rPr>
              <w:t>4</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年度</w:t>
            </w:r>
          </w:p>
        </w:tc>
        <w:tc>
          <w:tcPr>
            <w:tcW w:w="1603" w:type="pct"/>
            <w:gridSpan w:val="3"/>
            <w:tcBorders>
              <w:top w:val="nil"/>
              <w:left w:val="nil"/>
              <w:bottom w:val="single" w:color="auto" w:sz="4" w:space="0"/>
              <w:right w:val="nil"/>
            </w:tcBorders>
            <w:noWrap/>
            <w:vAlign w:val="bottom"/>
          </w:tcPr>
          <w:p w14:paraId="7F819FFC">
            <w:pPr>
              <w:keepNext w:val="0"/>
              <w:keepLines w:val="0"/>
              <w:widowControl/>
              <w:suppressLineNumbers w:val="0"/>
              <w:jc w:val="right"/>
              <w:textAlignment w:val="bottom"/>
              <w:rPr>
                <w:rFonts w:hint="default" w:ascii="宋体" w:hAnsi="宋体" w:eastAsia="宋体" w:cs="宋体"/>
                <w:i w:val="0"/>
                <w:iCs w:val="0"/>
                <w:color w:val="000000"/>
                <w:kern w:val="0"/>
                <w:sz w:val="20"/>
                <w:szCs w:val="20"/>
                <w:highlight w:val="none"/>
                <w:u w:val="none"/>
                <w:lang w:val="en-US" w:eastAsia="zh-CN" w:bidi="ar"/>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金额单位：万元</w:t>
            </w:r>
          </w:p>
        </w:tc>
      </w:tr>
      <w:tr w14:paraId="6BF68FC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662" w:type="pct"/>
            <w:gridSpan w:val="3"/>
            <w:vMerge w:val="restart"/>
            <w:tcBorders>
              <w:top w:val="single" w:color="auto" w:sz="4" w:space="0"/>
              <w:left w:val="single" w:color="auto" w:sz="4" w:space="0"/>
              <w:bottom w:val="single" w:color="auto" w:sz="4" w:space="0"/>
              <w:right w:val="single" w:color="auto" w:sz="4" w:space="0"/>
            </w:tcBorders>
            <w:noWrap w:val="0"/>
            <w:vAlign w:val="center"/>
          </w:tcPr>
          <w:p w14:paraId="5415D844">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 xml:space="preserve"> 项目</w:t>
            </w:r>
          </w:p>
        </w:tc>
        <w:tc>
          <w:tcPr>
            <w:tcW w:w="2337" w:type="pct"/>
            <w:gridSpan w:val="6"/>
            <w:vMerge w:val="restart"/>
            <w:tcBorders>
              <w:top w:val="single" w:color="auto" w:sz="4" w:space="0"/>
              <w:left w:val="single" w:color="auto" w:sz="4" w:space="0"/>
              <w:right w:val="single" w:color="000000" w:sz="4" w:space="0"/>
            </w:tcBorders>
            <w:noWrap w:val="0"/>
            <w:vAlign w:val="center"/>
          </w:tcPr>
          <w:p w14:paraId="2669862F">
            <w:pPr>
              <w:keepNext w:val="0"/>
              <w:keepLines w:val="0"/>
              <w:widowControl/>
              <w:suppressLineNumbers w:val="0"/>
              <w:jc w:val="center"/>
              <w:textAlignment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本年支出</w:t>
            </w:r>
          </w:p>
        </w:tc>
      </w:tr>
      <w:tr w14:paraId="0032355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2662" w:type="pct"/>
            <w:gridSpan w:val="3"/>
            <w:vMerge w:val="continue"/>
            <w:tcBorders>
              <w:top w:val="single" w:color="auto" w:sz="4" w:space="0"/>
              <w:left w:val="single" w:color="auto" w:sz="4" w:space="0"/>
              <w:bottom w:val="single" w:color="auto" w:sz="4" w:space="0"/>
              <w:right w:val="single" w:color="auto" w:sz="4" w:space="0"/>
            </w:tcBorders>
            <w:noWrap w:val="0"/>
            <w:vAlign w:val="center"/>
          </w:tcPr>
          <w:p w14:paraId="4640DB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c>
          <w:tcPr>
            <w:tcW w:w="2337" w:type="pct"/>
            <w:gridSpan w:val="6"/>
            <w:vMerge w:val="continue"/>
            <w:tcBorders>
              <w:left w:val="single" w:color="auto" w:sz="4" w:space="0"/>
              <w:bottom w:val="single" w:color="000000" w:sz="4" w:space="0"/>
              <w:right w:val="single" w:color="000000" w:sz="4" w:space="0"/>
            </w:tcBorders>
            <w:noWrap w:val="0"/>
            <w:vAlign w:val="center"/>
          </w:tcPr>
          <w:p w14:paraId="333C85B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20"/>
                <w:szCs w:val="20"/>
                <w:highlight w:val="none"/>
                <w:u w:val="none"/>
              </w:rPr>
            </w:pPr>
          </w:p>
        </w:tc>
      </w:tr>
      <w:tr w14:paraId="54E93E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587" w:type="pct"/>
            <w:vMerge w:val="restart"/>
            <w:tcBorders>
              <w:top w:val="single" w:color="auto" w:sz="4" w:space="0"/>
              <w:left w:val="single" w:color="auto" w:sz="4" w:space="0"/>
              <w:bottom w:val="single" w:color="auto" w:sz="4" w:space="0"/>
              <w:right w:val="single" w:color="auto" w:sz="4" w:space="0"/>
            </w:tcBorders>
            <w:noWrap w:val="0"/>
            <w:vAlign w:val="center"/>
          </w:tcPr>
          <w:p w14:paraId="30AF09EB">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科目代码</w:t>
            </w:r>
          </w:p>
        </w:tc>
        <w:tc>
          <w:tcPr>
            <w:tcW w:w="1074" w:type="pct"/>
            <w:gridSpan w:val="2"/>
            <w:vMerge w:val="restart"/>
            <w:tcBorders>
              <w:top w:val="single" w:color="auto" w:sz="4" w:space="0"/>
              <w:left w:val="single" w:color="auto" w:sz="4" w:space="0"/>
              <w:bottom w:val="single" w:color="auto" w:sz="4" w:space="0"/>
              <w:right w:val="single" w:color="auto" w:sz="4" w:space="0"/>
            </w:tcBorders>
            <w:noWrap w:val="0"/>
            <w:vAlign w:val="center"/>
          </w:tcPr>
          <w:p w14:paraId="62D03734">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科目名称</w:t>
            </w:r>
          </w:p>
        </w:tc>
        <w:tc>
          <w:tcPr>
            <w:tcW w:w="709" w:type="pct"/>
            <w:gridSpan w:val="2"/>
            <w:vMerge w:val="restart"/>
            <w:tcBorders>
              <w:top w:val="nil"/>
              <w:left w:val="single" w:color="auto" w:sz="4" w:space="0"/>
              <w:right w:val="single" w:color="000000" w:sz="4" w:space="0"/>
            </w:tcBorders>
            <w:noWrap w:val="0"/>
            <w:vAlign w:val="center"/>
          </w:tcPr>
          <w:p w14:paraId="27C542AE">
            <w:pPr>
              <w:jc w:val="center"/>
              <w:rPr>
                <w:rFonts w:hint="eastAsia"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合计</w:t>
            </w:r>
          </w:p>
        </w:tc>
        <w:tc>
          <w:tcPr>
            <w:tcW w:w="709" w:type="pct"/>
            <w:gridSpan w:val="3"/>
            <w:vMerge w:val="restart"/>
            <w:tcBorders>
              <w:top w:val="nil"/>
              <w:left w:val="nil"/>
              <w:right w:val="single" w:color="000000" w:sz="4" w:space="0"/>
            </w:tcBorders>
            <w:noWrap w:val="0"/>
            <w:vAlign w:val="center"/>
          </w:tcPr>
          <w:p w14:paraId="1DFC0105">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基本支出</w:t>
            </w:r>
          </w:p>
        </w:tc>
        <w:tc>
          <w:tcPr>
            <w:tcW w:w="919" w:type="pct"/>
            <w:vMerge w:val="restart"/>
            <w:tcBorders>
              <w:top w:val="nil"/>
              <w:left w:val="nil"/>
              <w:right w:val="single" w:color="000000" w:sz="4" w:space="0"/>
            </w:tcBorders>
            <w:noWrap w:val="0"/>
            <w:vAlign w:val="center"/>
          </w:tcPr>
          <w:p w14:paraId="3F171B63">
            <w:pPr>
              <w:jc w:val="center"/>
              <w:rPr>
                <w:rFonts w:hint="default" w:ascii="方正仿宋_GB2312" w:hAnsi="方正仿宋_GB2312" w:eastAsia="方正仿宋_GB2312" w:cs="方正仿宋_GB2312"/>
                <w:i w:val="0"/>
                <w:iCs w:val="0"/>
                <w:color w:val="000000"/>
                <w:sz w:val="20"/>
                <w:szCs w:val="20"/>
                <w:highlight w:val="none"/>
                <w:u w:val="none"/>
                <w:lang w:val="en-US" w:eastAsia="zh-CN"/>
              </w:rPr>
            </w:pPr>
            <w:r>
              <w:rPr>
                <w:rFonts w:hint="eastAsia" w:ascii="方正仿宋_GB2312" w:hAnsi="方正仿宋_GB2312" w:eastAsia="方正仿宋_GB2312" w:cs="方正仿宋_GB2312"/>
                <w:i w:val="0"/>
                <w:iCs w:val="0"/>
                <w:color w:val="000000"/>
                <w:sz w:val="20"/>
                <w:szCs w:val="20"/>
                <w:highlight w:val="none"/>
                <w:u w:val="none"/>
                <w:lang w:val="en-US" w:eastAsia="zh-CN"/>
              </w:rPr>
              <w:t>项目支出</w:t>
            </w:r>
          </w:p>
        </w:tc>
      </w:tr>
      <w:tr w14:paraId="76072D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1587" w:type="pct"/>
            <w:vMerge w:val="continue"/>
            <w:tcBorders>
              <w:top w:val="single" w:color="auto" w:sz="4" w:space="0"/>
              <w:left w:val="single" w:color="auto" w:sz="4" w:space="0"/>
              <w:bottom w:val="single" w:color="auto" w:sz="4" w:space="0"/>
              <w:right w:val="single" w:color="000000" w:sz="4" w:space="0"/>
            </w:tcBorders>
            <w:noWrap w:val="0"/>
            <w:vAlign w:val="center"/>
          </w:tcPr>
          <w:p w14:paraId="562E7320">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1074" w:type="pct"/>
            <w:gridSpan w:val="2"/>
            <w:vMerge w:val="continue"/>
            <w:tcBorders>
              <w:top w:val="single" w:color="auto" w:sz="4" w:space="0"/>
              <w:left w:val="nil"/>
              <w:bottom w:val="single" w:color="auto" w:sz="4" w:space="0"/>
              <w:right w:val="single" w:color="auto" w:sz="4" w:space="0"/>
            </w:tcBorders>
            <w:noWrap w:val="0"/>
            <w:vAlign w:val="center"/>
          </w:tcPr>
          <w:p w14:paraId="6B03F0CB">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9" w:type="pct"/>
            <w:gridSpan w:val="2"/>
            <w:vMerge w:val="continue"/>
            <w:tcBorders>
              <w:left w:val="single" w:color="auto" w:sz="4" w:space="0"/>
              <w:bottom w:val="single" w:color="000000" w:sz="4" w:space="0"/>
              <w:right w:val="single" w:color="000000" w:sz="4" w:space="0"/>
            </w:tcBorders>
            <w:noWrap w:val="0"/>
            <w:vAlign w:val="center"/>
          </w:tcPr>
          <w:p w14:paraId="00919C0A">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709" w:type="pct"/>
            <w:gridSpan w:val="3"/>
            <w:vMerge w:val="continue"/>
            <w:tcBorders>
              <w:left w:val="nil"/>
              <w:bottom w:val="single" w:color="000000" w:sz="4" w:space="0"/>
              <w:right w:val="single" w:color="000000" w:sz="4" w:space="0"/>
            </w:tcBorders>
            <w:noWrap w:val="0"/>
            <w:vAlign w:val="center"/>
          </w:tcPr>
          <w:p w14:paraId="7B4E4AF5">
            <w:pPr>
              <w:jc w:val="center"/>
              <w:rPr>
                <w:rFonts w:hint="eastAsia" w:ascii="方正仿宋_GB2312" w:hAnsi="方正仿宋_GB2312" w:eastAsia="方正仿宋_GB2312" w:cs="方正仿宋_GB2312"/>
                <w:i w:val="0"/>
                <w:iCs w:val="0"/>
                <w:color w:val="000000"/>
                <w:sz w:val="20"/>
                <w:szCs w:val="20"/>
                <w:highlight w:val="none"/>
                <w:u w:val="none"/>
              </w:rPr>
            </w:pPr>
          </w:p>
        </w:tc>
        <w:tc>
          <w:tcPr>
            <w:tcW w:w="919" w:type="pct"/>
            <w:vMerge w:val="continue"/>
            <w:tcBorders>
              <w:left w:val="nil"/>
              <w:bottom w:val="single" w:color="000000" w:sz="4" w:space="0"/>
              <w:right w:val="single" w:color="000000" w:sz="4" w:space="0"/>
            </w:tcBorders>
            <w:noWrap w:val="0"/>
            <w:vAlign w:val="center"/>
          </w:tcPr>
          <w:p w14:paraId="6EFCB925">
            <w:pPr>
              <w:jc w:val="center"/>
              <w:rPr>
                <w:rFonts w:hint="eastAsia" w:ascii="方正仿宋_GB2312" w:hAnsi="方正仿宋_GB2312" w:eastAsia="方正仿宋_GB2312" w:cs="方正仿宋_GB2312"/>
                <w:i w:val="0"/>
                <w:iCs w:val="0"/>
                <w:color w:val="000000"/>
                <w:sz w:val="20"/>
                <w:szCs w:val="20"/>
                <w:highlight w:val="none"/>
                <w:u w:val="none"/>
              </w:rPr>
            </w:pPr>
          </w:p>
        </w:tc>
      </w:tr>
      <w:tr w14:paraId="2513D0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662" w:type="pct"/>
            <w:gridSpan w:val="3"/>
            <w:tcBorders>
              <w:top w:val="single" w:color="auto" w:sz="4" w:space="0"/>
              <w:left w:val="single" w:color="auto" w:sz="4" w:space="0"/>
              <w:bottom w:val="single" w:color="000000" w:sz="4" w:space="0"/>
              <w:right w:val="single" w:color="auto" w:sz="4" w:space="0"/>
            </w:tcBorders>
            <w:noWrap/>
            <w:vAlign w:val="center"/>
          </w:tcPr>
          <w:p w14:paraId="2C72D919">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栏次</w:t>
            </w:r>
          </w:p>
        </w:tc>
        <w:tc>
          <w:tcPr>
            <w:tcW w:w="706" w:type="pct"/>
            <w:tcBorders>
              <w:top w:val="nil"/>
              <w:left w:val="single" w:color="auto" w:sz="4" w:space="0"/>
              <w:bottom w:val="single" w:color="000000" w:sz="4" w:space="0"/>
              <w:right w:val="single" w:color="000000" w:sz="4" w:space="0"/>
            </w:tcBorders>
            <w:noWrap/>
            <w:vAlign w:val="center"/>
          </w:tcPr>
          <w:p w14:paraId="60E5F57E">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1</w:t>
            </w:r>
          </w:p>
        </w:tc>
        <w:tc>
          <w:tcPr>
            <w:tcW w:w="706" w:type="pct"/>
            <w:gridSpan w:val="3"/>
            <w:tcBorders>
              <w:top w:val="nil"/>
              <w:left w:val="nil"/>
              <w:bottom w:val="single" w:color="000000" w:sz="4" w:space="0"/>
              <w:right w:val="single" w:color="000000" w:sz="4" w:space="0"/>
            </w:tcBorders>
            <w:noWrap/>
            <w:vAlign w:val="center"/>
          </w:tcPr>
          <w:p w14:paraId="605ACA55">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2</w:t>
            </w:r>
          </w:p>
        </w:tc>
        <w:tc>
          <w:tcPr>
            <w:tcW w:w="924" w:type="pct"/>
            <w:gridSpan w:val="2"/>
            <w:tcBorders>
              <w:top w:val="nil"/>
              <w:left w:val="nil"/>
              <w:bottom w:val="single" w:color="000000" w:sz="4" w:space="0"/>
              <w:right w:val="single" w:color="000000" w:sz="4" w:space="0"/>
            </w:tcBorders>
            <w:noWrap/>
            <w:vAlign w:val="center"/>
          </w:tcPr>
          <w:p w14:paraId="4F242353">
            <w:pPr>
              <w:keepNext w:val="0"/>
              <w:keepLines w:val="0"/>
              <w:widowControl/>
              <w:suppressLineNumbers w:val="0"/>
              <w:jc w:val="center"/>
              <w:textAlignment w:val="center"/>
              <w:rPr>
                <w:rFonts w:hint="eastAsia" w:ascii="Times New Roman" w:hAnsi="Times New Roman" w:eastAsia="方正仿宋_GB2312"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3</w:t>
            </w:r>
          </w:p>
        </w:tc>
      </w:tr>
      <w:tr w14:paraId="56BB88B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662" w:type="pct"/>
            <w:gridSpan w:val="3"/>
            <w:tcBorders>
              <w:top w:val="single" w:color="000000" w:sz="4" w:space="0"/>
              <w:left w:val="single" w:color="000000" w:sz="4" w:space="0"/>
              <w:bottom w:val="single" w:color="000000" w:sz="4" w:space="0"/>
              <w:right w:val="single" w:color="000000" w:sz="4" w:space="0"/>
            </w:tcBorders>
            <w:noWrap/>
            <w:vAlign w:val="center"/>
          </w:tcPr>
          <w:p w14:paraId="33C63C1F">
            <w:pPr>
              <w:jc w:val="center"/>
              <w:rPr>
                <w:rFonts w:hint="default" w:ascii="Times New Roman" w:hAnsi="Times New Roman" w:eastAsia="宋体" w:cs="Times New Roman"/>
                <w:i w:val="0"/>
                <w:iCs w:val="0"/>
                <w:color w:val="000000"/>
                <w:sz w:val="20"/>
                <w:szCs w:val="20"/>
                <w:highlight w:val="none"/>
                <w:u w:val="none"/>
                <w:lang w:val="en-US" w:eastAsia="zh-CN"/>
              </w:rPr>
            </w:pPr>
            <w:r>
              <w:rPr>
                <w:rFonts w:hint="eastAsia" w:ascii="Times New Roman" w:hAnsi="Times New Roman" w:eastAsia="方正仿宋_GB2312" w:cs="Times New Roman"/>
                <w:i w:val="0"/>
                <w:iCs w:val="0"/>
                <w:color w:val="000000"/>
                <w:sz w:val="20"/>
                <w:szCs w:val="20"/>
                <w:highlight w:val="none"/>
                <w:u w:val="none"/>
                <w:lang w:val="en-US" w:eastAsia="zh-CN"/>
              </w:rPr>
              <w:t>合计</w:t>
            </w:r>
          </w:p>
        </w:tc>
        <w:tc>
          <w:tcPr>
            <w:tcW w:w="706" w:type="pct"/>
            <w:tcBorders>
              <w:top w:val="single" w:color="000000" w:sz="4" w:space="0"/>
              <w:left w:val="single" w:color="000000" w:sz="4" w:space="0"/>
              <w:bottom w:val="single" w:color="000000" w:sz="4" w:space="0"/>
              <w:right w:val="single" w:color="000000" w:sz="4" w:space="0"/>
            </w:tcBorders>
            <w:noWrap/>
            <w:vAlign w:val="center"/>
          </w:tcPr>
          <w:p w14:paraId="141242B9">
            <w:pPr>
              <w:jc w:val="right"/>
              <w:rPr>
                <w:rFonts w:hint="default" w:ascii="Times New Roman" w:hAnsi="Times New Roman" w:eastAsia="宋体" w:cs="Times New Roman"/>
                <w:i w:val="0"/>
                <w:iCs w:val="0"/>
                <w:color w:val="000000"/>
                <w:sz w:val="20"/>
                <w:szCs w:val="20"/>
                <w:highlight w:val="none"/>
                <w:u w:val="none"/>
              </w:rPr>
            </w:pPr>
          </w:p>
        </w:tc>
        <w:tc>
          <w:tcPr>
            <w:tcW w:w="706" w:type="pct"/>
            <w:gridSpan w:val="3"/>
            <w:tcBorders>
              <w:top w:val="single" w:color="000000" w:sz="4" w:space="0"/>
              <w:left w:val="single" w:color="000000" w:sz="4" w:space="0"/>
              <w:bottom w:val="single" w:color="000000" w:sz="4" w:space="0"/>
              <w:right w:val="single" w:color="000000" w:sz="4" w:space="0"/>
            </w:tcBorders>
            <w:noWrap/>
            <w:vAlign w:val="center"/>
          </w:tcPr>
          <w:p w14:paraId="1083A5A2">
            <w:pPr>
              <w:jc w:val="right"/>
              <w:rPr>
                <w:rFonts w:hint="default" w:ascii="Times New Roman" w:hAnsi="Times New Roman" w:eastAsia="宋体" w:cs="Times New Roman"/>
                <w:i w:val="0"/>
                <w:iCs w:val="0"/>
                <w:color w:val="000000"/>
                <w:sz w:val="20"/>
                <w:szCs w:val="20"/>
                <w:highlight w:val="none"/>
                <w:u w:val="none"/>
              </w:rPr>
            </w:pPr>
          </w:p>
        </w:tc>
        <w:tc>
          <w:tcPr>
            <w:tcW w:w="924" w:type="pct"/>
            <w:gridSpan w:val="2"/>
            <w:tcBorders>
              <w:top w:val="single" w:color="000000" w:sz="4" w:space="0"/>
              <w:left w:val="single" w:color="000000" w:sz="4" w:space="0"/>
              <w:bottom w:val="single" w:color="000000" w:sz="4" w:space="0"/>
              <w:right w:val="single" w:color="000000" w:sz="4" w:space="0"/>
            </w:tcBorders>
            <w:noWrap/>
            <w:vAlign w:val="center"/>
          </w:tcPr>
          <w:p w14:paraId="64EEB826">
            <w:pPr>
              <w:jc w:val="right"/>
              <w:rPr>
                <w:rFonts w:hint="default" w:ascii="Times New Roman" w:hAnsi="Times New Roman" w:eastAsia="宋体" w:cs="Times New Roman"/>
                <w:i w:val="0"/>
                <w:iCs w:val="0"/>
                <w:color w:val="000000"/>
                <w:sz w:val="20"/>
                <w:szCs w:val="20"/>
                <w:highlight w:val="none"/>
                <w:u w:val="none"/>
              </w:rPr>
            </w:pPr>
          </w:p>
        </w:tc>
      </w:tr>
      <w:tr w14:paraId="79B53D7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5000" w:type="pct"/>
            <w:gridSpan w:val="9"/>
            <w:tcBorders>
              <w:top w:val="nil"/>
              <w:left w:val="nil"/>
              <w:bottom w:val="nil"/>
              <w:right w:val="nil"/>
            </w:tcBorders>
            <w:shd w:val="clear" w:color="auto" w:fill="auto"/>
            <w:noWrap/>
            <w:vAlign w:val="center"/>
          </w:tcPr>
          <w:p w14:paraId="01BC9E67">
            <w:pPr>
              <w:rPr>
                <w:rFonts w:hint="eastAsia" w:ascii="宋体" w:hAnsi="宋体" w:eastAsia="宋体" w:cs="宋体"/>
                <w:i w:val="0"/>
                <w:iCs w:val="0"/>
                <w:color w:val="000000"/>
                <w:kern w:val="0"/>
                <w:sz w:val="20"/>
                <w:szCs w:val="20"/>
                <w:highlight w:val="none"/>
                <w:u w:val="none"/>
                <w:lang w:val="en-US" w:eastAsia="zh-CN" w:bidi="ar-SA"/>
              </w:rPr>
            </w:pP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t>注：2024年本部门无相关数据收支情况，以空表列示。</w:t>
            </w:r>
            <w:r>
              <w:rPr>
                <w:rFonts w:hint="eastAsia" w:ascii="方正仿宋_GB2312" w:hAnsi="方正仿宋_GB2312" w:eastAsia="方正仿宋_GB2312" w:cs="方正仿宋_GB2312"/>
                <w:i w:val="0"/>
                <w:iCs w:val="0"/>
                <w:color w:val="000000"/>
                <w:kern w:val="0"/>
                <w:sz w:val="20"/>
                <w:szCs w:val="20"/>
                <w:highlight w:val="none"/>
                <w:u w:val="none"/>
                <w:lang w:val="en-US" w:eastAsia="zh-CN" w:bidi="ar"/>
              </w:rPr>
              <w:br w:type="page"/>
            </w:r>
          </w:p>
        </w:tc>
      </w:tr>
    </w:tbl>
    <w:p w14:paraId="1E94AD44">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20290A65">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tbl>
      <w:tblPr>
        <w:tblStyle w:val="11"/>
        <w:tblpPr w:leftFromText="180" w:rightFromText="180" w:vertAnchor="text" w:horzAnchor="page" w:tblpX="282" w:tblpY="39"/>
        <w:tblOverlap w:val="never"/>
        <w:tblW w:w="7211"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987"/>
        <w:gridCol w:w="1226"/>
        <w:gridCol w:w="814"/>
        <w:gridCol w:w="946"/>
        <w:gridCol w:w="519"/>
        <w:gridCol w:w="544"/>
        <w:gridCol w:w="777"/>
        <w:gridCol w:w="845"/>
        <w:gridCol w:w="5"/>
        <w:gridCol w:w="1133"/>
        <w:gridCol w:w="640"/>
        <w:gridCol w:w="1027"/>
        <w:gridCol w:w="946"/>
        <w:gridCol w:w="1187"/>
      </w:tblGrid>
      <w:tr w14:paraId="48605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50" w:hRule="atLeast"/>
        </w:trPr>
        <w:tc>
          <w:tcPr>
            <w:tcW w:w="5000" w:type="pct"/>
            <w:gridSpan w:val="14"/>
            <w:tcBorders>
              <w:top w:val="nil"/>
              <w:left w:val="nil"/>
              <w:bottom w:val="nil"/>
              <w:right w:val="nil"/>
            </w:tcBorders>
            <w:noWrap/>
            <w:vAlign w:val="bottom"/>
          </w:tcPr>
          <w:p w14:paraId="746B7D14">
            <w:pPr>
              <w:keepNext w:val="0"/>
              <w:keepLines w:val="0"/>
              <w:widowControl/>
              <w:suppressLineNumbers w:val="0"/>
              <w:jc w:val="center"/>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b w:val="0"/>
                <w:bCs/>
                <w:color w:val="auto"/>
                <w:kern w:val="0"/>
                <w:sz w:val="32"/>
                <w:szCs w:val="32"/>
                <w:highlight w:val="none"/>
                <w:lang w:val="en-US" w:eastAsia="zh-CN"/>
              </w:rPr>
              <w:t>财政拨款“三公”经费支出决算表</w:t>
            </w:r>
          </w:p>
        </w:tc>
      </w:tr>
      <w:tr w14:paraId="777051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5000" w:type="pct"/>
            <w:gridSpan w:val="14"/>
            <w:tcBorders>
              <w:top w:val="nil"/>
              <w:left w:val="nil"/>
              <w:bottom w:val="nil"/>
              <w:right w:val="nil"/>
            </w:tcBorders>
            <w:noWrap/>
            <w:vAlign w:val="bottom"/>
          </w:tcPr>
          <w:p w14:paraId="3F2D86F0">
            <w:pPr>
              <w:keepNext w:val="0"/>
              <w:keepLines w:val="0"/>
              <w:widowControl/>
              <w:suppressLineNumbers w:val="0"/>
              <w:jc w:val="righ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公开</w:t>
            </w:r>
            <w:r>
              <w:rPr>
                <w:rFonts w:hint="default" w:ascii="Times New Roman" w:hAnsi="Times New Roman" w:eastAsia="方正仿宋_GB2312" w:cs="Times New Roman"/>
                <w:i w:val="0"/>
                <w:iCs w:val="0"/>
                <w:color w:val="000000"/>
                <w:kern w:val="0"/>
                <w:sz w:val="18"/>
                <w:szCs w:val="18"/>
                <w:highlight w:val="none"/>
                <w:u w:val="none"/>
                <w:lang w:val="en-US" w:eastAsia="zh-CN" w:bidi="ar"/>
              </w:rPr>
              <w:t>09</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表</w:t>
            </w:r>
          </w:p>
        </w:tc>
      </w:tr>
      <w:tr w14:paraId="5CC995C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60" w:hRule="atLeast"/>
        </w:trPr>
        <w:tc>
          <w:tcPr>
            <w:tcW w:w="1936" w:type="pct"/>
            <w:gridSpan w:val="5"/>
            <w:tcBorders>
              <w:top w:val="nil"/>
              <w:left w:val="nil"/>
              <w:bottom w:val="single" w:color="auto" w:sz="4" w:space="0"/>
              <w:right w:val="nil"/>
            </w:tcBorders>
            <w:noWrap/>
            <w:vAlign w:val="bottom"/>
          </w:tcPr>
          <w:p w14:paraId="4567BA2E">
            <w:pPr>
              <w:keepNext w:val="0"/>
              <w:keepLines w:val="0"/>
              <w:widowControl/>
              <w:suppressLineNumbers w:val="0"/>
              <w:jc w:val="left"/>
              <w:textAlignment w:val="bottom"/>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部门（单位）：中共滦州市委统战部</w:t>
            </w:r>
          </w:p>
        </w:tc>
        <w:tc>
          <w:tcPr>
            <w:tcW w:w="933" w:type="pct"/>
            <w:gridSpan w:val="3"/>
            <w:tcBorders>
              <w:top w:val="nil"/>
              <w:left w:val="nil"/>
              <w:bottom w:val="single" w:color="auto" w:sz="4" w:space="0"/>
              <w:right w:val="nil"/>
            </w:tcBorders>
            <w:noWrap/>
            <w:vAlign w:val="bottom"/>
          </w:tcPr>
          <w:p w14:paraId="701DA5D1">
            <w:pPr>
              <w:keepNext w:val="0"/>
              <w:keepLines w:val="0"/>
              <w:widowControl/>
              <w:suppressLineNumbers w:val="0"/>
              <w:jc w:val="center"/>
              <w:textAlignment w:val="bottom"/>
              <w:rPr>
                <w:rFonts w:hint="default" w:ascii="宋体" w:hAnsi="宋体" w:eastAsia="宋体" w:cs="宋体"/>
                <w:i w:val="0"/>
                <w:iCs w:val="0"/>
                <w:color w:val="000000"/>
                <w:kern w:val="0"/>
                <w:sz w:val="18"/>
                <w:szCs w:val="18"/>
                <w:highlight w:val="none"/>
                <w:u w:val="none"/>
                <w:lang w:val="en-US" w:eastAsia="zh-CN" w:bidi="ar"/>
              </w:rPr>
            </w:pPr>
            <w:r>
              <w:rPr>
                <w:rFonts w:hint="default" w:ascii="Times New Roman" w:hAnsi="Times New Roman" w:eastAsia="宋体" w:cs="Times New Roman"/>
                <w:i w:val="0"/>
                <w:iCs w:val="0"/>
                <w:color w:val="000000"/>
                <w:kern w:val="0"/>
                <w:sz w:val="18"/>
                <w:szCs w:val="18"/>
                <w:highlight w:val="none"/>
                <w:u w:val="none"/>
                <w:lang w:val="en-US" w:eastAsia="zh-CN" w:bidi="ar"/>
              </w:rPr>
              <w:t>202</w:t>
            </w:r>
            <w:r>
              <w:rPr>
                <w:rFonts w:hint="eastAsia" w:ascii="Times New Roman" w:hAnsi="Times New Roman" w:eastAsia="宋体" w:cs="Times New Roman"/>
                <w:i w:val="0"/>
                <w:iCs w:val="0"/>
                <w:color w:val="000000"/>
                <w:kern w:val="0"/>
                <w:sz w:val="18"/>
                <w:szCs w:val="18"/>
                <w:highlight w:val="none"/>
                <w:u w:val="none"/>
                <w:lang w:val="en-US" w:eastAsia="zh-CN" w:bidi="ar"/>
              </w:rPr>
              <w:t>4</w:t>
            </w: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年度</w:t>
            </w:r>
          </w:p>
        </w:tc>
        <w:tc>
          <w:tcPr>
            <w:tcW w:w="2129" w:type="pct"/>
            <w:gridSpan w:val="6"/>
            <w:tcBorders>
              <w:top w:val="nil"/>
              <w:left w:val="nil"/>
              <w:bottom w:val="single" w:color="auto" w:sz="4" w:space="0"/>
              <w:right w:val="nil"/>
            </w:tcBorders>
            <w:noWrap/>
            <w:vAlign w:val="bottom"/>
          </w:tcPr>
          <w:p w14:paraId="4C27C4B7">
            <w:pPr>
              <w:keepNext w:val="0"/>
              <w:keepLines w:val="0"/>
              <w:widowControl/>
              <w:suppressLineNumbers w:val="0"/>
              <w:jc w:val="right"/>
              <w:textAlignment w:val="bottom"/>
              <w:rPr>
                <w:rFonts w:hint="default" w:ascii="宋体" w:hAnsi="宋体" w:eastAsia="宋体" w:cs="宋体"/>
                <w:i w:val="0"/>
                <w:iCs w:val="0"/>
                <w:color w:val="000000"/>
                <w:kern w:val="0"/>
                <w:sz w:val="18"/>
                <w:szCs w:val="18"/>
                <w:highlight w:val="none"/>
                <w:u w:val="none"/>
                <w:lang w:val="en-US" w:eastAsia="zh-CN" w:bidi="ar"/>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金额单位：万元</w:t>
            </w:r>
          </w:p>
        </w:tc>
      </w:tr>
      <w:tr w14:paraId="7C206B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2506" w:type="pct"/>
            <w:gridSpan w:val="7"/>
            <w:tcBorders>
              <w:top w:val="single" w:color="auto" w:sz="4" w:space="0"/>
              <w:left w:val="single" w:color="000000" w:sz="4" w:space="0"/>
              <w:bottom w:val="single" w:color="000000" w:sz="4" w:space="0"/>
              <w:right w:val="single" w:color="000000" w:sz="4" w:space="0"/>
            </w:tcBorders>
            <w:noWrap/>
            <w:vAlign w:val="center"/>
          </w:tcPr>
          <w:p w14:paraId="0CBB4FD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预算数</w:t>
            </w:r>
          </w:p>
        </w:tc>
        <w:tc>
          <w:tcPr>
            <w:tcW w:w="2493" w:type="pct"/>
            <w:gridSpan w:val="7"/>
            <w:tcBorders>
              <w:top w:val="single" w:color="auto" w:sz="4" w:space="0"/>
              <w:left w:val="nil"/>
              <w:bottom w:val="single" w:color="000000" w:sz="4" w:space="0"/>
              <w:right w:val="single" w:color="000000" w:sz="4" w:space="0"/>
            </w:tcBorders>
            <w:noWrap/>
            <w:vAlign w:val="center"/>
          </w:tcPr>
          <w:p w14:paraId="0DD6D324">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决算数</w:t>
            </w:r>
          </w:p>
        </w:tc>
      </w:tr>
      <w:tr w14:paraId="730CE1C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425" w:type="pct"/>
            <w:vMerge w:val="restart"/>
            <w:tcBorders>
              <w:top w:val="nil"/>
              <w:left w:val="single" w:color="000000" w:sz="4" w:space="0"/>
              <w:bottom w:val="single" w:color="000000" w:sz="4" w:space="0"/>
              <w:right w:val="single" w:color="000000" w:sz="4" w:space="0"/>
            </w:tcBorders>
            <w:noWrap/>
            <w:vAlign w:val="center"/>
          </w:tcPr>
          <w:p w14:paraId="4CBE784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528" w:type="pct"/>
            <w:vMerge w:val="restart"/>
            <w:tcBorders>
              <w:top w:val="nil"/>
              <w:left w:val="nil"/>
              <w:bottom w:val="single" w:color="000000" w:sz="4" w:space="0"/>
              <w:right w:val="single" w:color="000000" w:sz="4" w:space="0"/>
            </w:tcBorders>
            <w:noWrap/>
            <w:vAlign w:val="center"/>
          </w:tcPr>
          <w:p w14:paraId="4115525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1217" w:type="pct"/>
            <w:gridSpan w:val="4"/>
            <w:tcBorders>
              <w:top w:val="nil"/>
              <w:left w:val="nil"/>
              <w:bottom w:val="single" w:color="000000" w:sz="4" w:space="0"/>
              <w:right w:val="single" w:color="000000" w:sz="4" w:space="0"/>
            </w:tcBorders>
            <w:noWrap/>
            <w:vAlign w:val="center"/>
          </w:tcPr>
          <w:p w14:paraId="06C3F18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335" w:type="pct"/>
            <w:vMerge w:val="restart"/>
            <w:tcBorders>
              <w:top w:val="nil"/>
              <w:left w:val="nil"/>
              <w:bottom w:val="single" w:color="000000" w:sz="4" w:space="0"/>
              <w:right w:val="single" w:color="000000" w:sz="4" w:space="0"/>
            </w:tcBorders>
            <w:noWrap/>
            <w:vAlign w:val="center"/>
          </w:tcPr>
          <w:p w14:paraId="1B0AD25D">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c>
          <w:tcPr>
            <w:tcW w:w="366" w:type="pct"/>
            <w:gridSpan w:val="2"/>
            <w:vMerge w:val="restart"/>
            <w:tcBorders>
              <w:top w:val="nil"/>
              <w:left w:val="nil"/>
              <w:bottom w:val="single" w:color="000000" w:sz="4" w:space="0"/>
              <w:right w:val="single" w:color="000000" w:sz="4" w:space="0"/>
            </w:tcBorders>
            <w:noWrap/>
            <w:vAlign w:val="center"/>
          </w:tcPr>
          <w:p w14:paraId="62B5E4F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合计</w:t>
            </w:r>
          </w:p>
        </w:tc>
        <w:tc>
          <w:tcPr>
            <w:tcW w:w="488" w:type="pct"/>
            <w:vMerge w:val="restart"/>
            <w:tcBorders>
              <w:top w:val="nil"/>
              <w:left w:val="nil"/>
              <w:bottom w:val="single" w:color="000000" w:sz="4" w:space="0"/>
              <w:right w:val="single" w:color="000000" w:sz="4" w:space="0"/>
            </w:tcBorders>
            <w:noWrap/>
            <w:vAlign w:val="center"/>
          </w:tcPr>
          <w:p w14:paraId="7E9030DE">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因公出国（境）费</w:t>
            </w:r>
          </w:p>
        </w:tc>
        <w:tc>
          <w:tcPr>
            <w:tcW w:w="1126" w:type="pct"/>
            <w:gridSpan w:val="3"/>
            <w:tcBorders>
              <w:top w:val="nil"/>
              <w:left w:val="nil"/>
              <w:bottom w:val="single" w:color="000000" w:sz="4" w:space="0"/>
              <w:right w:val="single" w:color="000000" w:sz="4" w:space="0"/>
            </w:tcBorders>
            <w:noWrap/>
            <w:vAlign w:val="center"/>
          </w:tcPr>
          <w:p w14:paraId="70E3C0E1">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公务用车购置及运行维护费</w:t>
            </w:r>
          </w:p>
        </w:tc>
        <w:tc>
          <w:tcPr>
            <w:tcW w:w="511" w:type="pct"/>
            <w:vMerge w:val="restart"/>
            <w:tcBorders>
              <w:top w:val="nil"/>
              <w:left w:val="nil"/>
              <w:bottom w:val="single" w:color="000000" w:sz="4" w:space="0"/>
              <w:right w:val="single" w:color="000000" w:sz="4" w:space="0"/>
            </w:tcBorders>
            <w:noWrap/>
            <w:vAlign w:val="center"/>
          </w:tcPr>
          <w:p w14:paraId="1D475E30">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公务接待费</w:t>
            </w:r>
          </w:p>
        </w:tc>
      </w:tr>
      <w:tr w14:paraId="07E2B3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425" w:type="pct"/>
            <w:vMerge w:val="continue"/>
            <w:tcBorders>
              <w:top w:val="nil"/>
              <w:left w:val="single" w:color="000000" w:sz="4" w:space="0"/>
              <w:bottom w:val="single" w:color="000000" w:sz="4" w:space="0"/>
              <w:right w:val="single" w:color="000000" w:sz="4" w:space="0"/>
            </w:tcBorders>
            <w:noWrap/>
            <w:vAlign w:val="center"/>
          </w:tcPr>
          <w:p w14:paraId="37B17530">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528" w:type="pct"/>
            <w:vMerge w:val="continue"/>
            <w:tcBorders>
              <w:top w:val="nil"/>
              <w:left w:val="nil"/>
              <w:bottom w:val="single" w:color="000000" w:sz="4" w:space="0"/>
              <w:right w:val="single" w:color="000000" w:sz="4" w:space="0"/>
            </w:tcBorders>
            <w:noWrap/>
            <w:vAlign w:val="center"/>
          </w:tcPr>
          <w:p w14:paraId="169F2ECA">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350" w:type="pct"/>
            <w:tcBorders>
              <w:top w:val="nil"/>
              <w:left w:val="nil"/>
              <w:bottom w:val="single" w:color="000000" w:sz="4" w:space="0"/>
              <w:right w:val="single" w:color="000000" w:sz="4" w:space="0"/>
            </w:tcBorders>
            <w:noWrap/>
            <w:vAlign w:val="center"/>
          </w:tcPr>
          <w:p w14:paraId="0517AB3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407" w:type="pct"/>
            <w:tcBorders>
              <w:top w:val="nil"/>
              <w:left w:val="nil"/>
              <w:bottom w:val="single" w:color="000000" w:sz="4" w:space="0"/>
              <w:right w:val="single" w:color="000000" w:sz="4" w:space="0"/>
            </w:tcBorders>
            <w:noWrap/>
            <w:vAlign w:val="center"/>
          </w:tcPr>
          <w:p w14:paraId="1DC6F5F6">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458" w:type="pct"/>
            <w:gridSpan w:val="2"/>
            <w:tcBorders>
              <w:top w:val="nil"/>
              <w:left w:val="nil"/>
              <w:bottom w:val="single" w:color="000000" w:sz="4" w:space="0"/>
              <w:right w:val="single" w:color="000000" w:sz="4" w:space="0"/>
            </w:tcBorders>
            <w:noWrap/>
            <w:vAlign w:val="center"/>
          </w:tcPr>
          <w:p w14:paraId="1A748CCF">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335" w:type="pct"/>
            <w:vMerge w:val="continue"/>
            <w:tcBorders>
              <w:top w:val="nil"/>
              <w:left w:val="nil"/>
              <w:bottom w:val="single" w:color="000000" w:sz="4" w:space="0"/>
              <w:right w:val="single" w:color="000000" w:sz="4" w:space="0"/>
            </w:tcBorders>
            <w:noWrap/>
            <w:vAlign w:val="center"/>
          </w:tcPr>
          <w:p w14:paraId="68EA7C79">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366" w:type="pct"/>
            <w:gridSpan w:val="2"/>
            <w:vMerge w:val="continue"/>
            <w:tcBorders>
              <w:top w:val="nil"/>
              <w:left w:val="nil"/>
              <w:bottom w:val="single" w:color="000000" w:sz="4" w:space="0"/>
              <w:right w:val="single" w:color="000000" w:sz="4" w:space="0"/>
            </w:tcBorders>
            <w:noWrap/>
            <w:vAlign w:val="center"/>
          </w:tcPr>
          <w:p w14:paraId="35EF6111">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488" w:type="pct"/>
            <w:vMerge w:val="continue"/>
            <w:tcBorders>
              <w:top w:val="nil"/>
              <w:left w:val="nil"/>
              <w:bottom w:val="single" w:color="000000" w:sz="4" w:space="0"/>
              <w:right w:val="single" w:color="000000" w:sz="4" w:space="0"/>
            </w:tcBorders>
            <w:noWrap/>
            <w:vAlign w:val="center"/>
          </w:tcPr>
          <w:p w14:paraId="7EAD4A17">
            <w:pPr>
              <w:jc w:val="center"/>
              <w:rPr>
                <w:rFonts w:hint="eastAsia" w:ascii="方正仿宋_GB2312" w:hAnsi="方正仿宋_GB2312" w:eastAsia="方正仿宋_GB2312" w:cs="方正仿宋_GB2312"/>
                <w:i w:val="0"/>
                <w:iCs w:val="0"/>
                <w:color w:val="000000"/>
                <w:sz w:val="18"/>
                <w:szCs w:val="18"/>
                <w:highlight w:val="none"/>
                <w:u w:val="none"/>
              </w:rPr>
            </w:pPr>
          </w:p>
        </w:tc>
        <w:tc>
          <w:tcPr>
            <w:tcW w:w="275" w:type="pct"/>
            <w:tcBorders>
              <w:top w:val="nil"/>
              <w:left w:val="nil"/>
              <w:bottom w:val="single" w:color="000000" w:sz="4" w:space="0"/>
              <w:right w:val="single" w:color="000000" w:sz="4" w:space="0"/>
            </w:tcBorders>
            <w:noWrap/>
            <w:vAlign w:val="center"/>
          </w:tcPr>
          <w:p w14:paraId="79E1C692">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小计</w:t>
            </w:r>
          </w:p>
        </w:tc>
        <w:tc>
          <w:tcPr>
            <w:tcW w:w="442" w:type="pct"/>
            <w:tcBorders>
              <w:top w:val="nil"/>
              <w:left w:val="nil"/>
              <w:bottom w:val="single" w:color="000000" w:sz="4" w:space="0"/>
              <w:right w:val="single" w:color="000000" w:sz="4" w:space="0"/>
            </w:tcBorders>
            <w:noWrap/>
            <w:vAlign w:val="center"/>
          </w:tcPr>
          <w:p w14:paraId="352B57B3">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公务用车购置费</w:t>
            </w:r>
          </w:p>
        </w:tc>
        <w:tc>
          <w:tcPr>
            <w:tcW w:w="407" w:type="pct"/>
            <w:tcBorders>
              <w:top w:val="nil"/>
              <w:left w:val="nil"/>
              <w:bottom w:val="single" w:color="000000" w:sz="4" w:space="0"/>
              <w:right w:val="single" w:color="000000" w:sz="4" w:space="0"/>
            </w:tcBorders>
            <w:noWrap/>
            <w:vAlign w:val="center"/>
          </w:tcPr>
          <w:p w14:paraId="725924BC">
            <w:pPr>
              <w:keepNext w:val="0"/>
              <w:keepLines w:val="0"/>
              <w:widowControl/>
              <w:suppressLineNumbers w:val="0"/>
              <w:jc w:val="center"/>
              <w:textAlignment w:val="center"/>
              <w:rPr>
                <w:rFonts w:hint="eastAsia" w:ascii="方正仿宋_GB2312" w:hAnsi="方正仿宋_GB2312" w:eastAsia="方正仿宋_GB2312" w:cs="方正仿宋_GB2312"/>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公务用车运行维护费</w:t>
            </w:r>
          </w:p>
        </w:tc>
        <w:tc>
          <w:tcPr>
            <w:tcW w:w="511" w:type="pct"/>
            <w:vMerge w:val="continue"/>
            <w:tcBorders>
              <w:top w:val="nil"/>
              <w:left w:val="nil"/>
              <w:bottom w:val="single" w:color="000000" w:sz="4" w:space="0"/>
              <w:right w:val="single" w:color="000000" w:sz="4" w:space="0"/>
            </w:tcBorders>
            <w:noWrap/>
            <w:vAlign w:val="center"/>
          </w:tcPr>
          <w:p w14:paraId="6269D3B0">
            <w:pPr>
              <w:jc w:val="center"/>
              <w:rPr>
                <w:rFonts w:hint="eastAsia" w:ascii="方正仿宋_GB2312" w:hAnsi="方正仿宋_GB2312" w:eastAsia="方正仿宋_GB2312" w:cs="方正仿宋_GB2312"/>
                <w:i w:val="0"/>
                <w:iCs w:val="0"/>
                <w:color w:val="000000"/>
                <w:sz w:val="18"/>
                <w:szCs w:val="18"/>
                <w:highlight w:val="none"/>
                <w:u w:val="none"/>
              </w:rPr>
            </w:pPr>
          </w:p>
        </w:tc>
      </w:tr>
      <w:tr w14:paraId="0C7B475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425" w:type="pct"/>
            <w:tcBorders>
              <w:top w:val="nil"/>
              <w:left w:val="single" w:color="000000" w:sz="4" w:space="0"/>
              <w:bottom w:val="single" w:color="000000" w:sz="4" w:space="0"/>
              <w:right w:val="single" w:color="000000" w:sz="4" w:space="0"/>
            </w:tcBorders>
            <w:noWrap/>
            <w:vAlign w:val="center"/>
          </w:tcPr>
          <w:p w14:paraId="68B1BE53">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w:t>
            </w:r>
          </w:p>
        </w:tc>
        <w:tc>
          <w:tcPr>
            <w:tcW w:w="528" w:type="pct"/>
            <w:tcBorders>
              <w:top w:val="nil"/>
              <w:left w:val="nil"/>
              <w:bottom w:val="single" w:color="000000" w:sz="4" w:space="0"/>
              <w:right w:val="single" w:color="000000" w:sz="4" w:space="0"/>
            </w:tcBorders>
            <w:noWrap/>
            <w:vAlign w:val="center"/>
          </w:tcPr>
          <w:p w14:paraId="2986BC07">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2</w:t>
            </w:r>
          </w:p>
        </w:tc>
        <w:tc>
          <w:tcPr>
            <w:tcW w:w="350" w:type="pct"/>
            <w:tcBorders>
              <w:top w:val="nil"/>
              <w:left w:val="nil"/>
              <w:bottom w:val="single" w:color="000000" w:sz="4" w:space="0"/>
              <w:right w:val="single" w:color="000000" w:sz="4" w:space="0"/>
            </w:tcBorders>
            <w:noWrap/>
            <w:vAlign w:val="center"/>
          </w:tcPr>
          <w:p w14:paraId="2C2E8200">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3</w:t>
            </w:r>
          </w:p>
        </w:tc>
        <w:tc>
          <w:tcPr>
            <w:tcW w:w="407" w:type="pct"/>
            <w:tcBorders>
              <w:top w:val="nil"/>
              <w:left w:val="nil"/>
              <w:bottom w:val="single" w:color="000000" w:sz="4" w:space="0"/>
              <w:right w:val="single" w:color="000000" w:sz="4" w:space="0"/>
            </w:tcBorders>
            <w:noWrap/>
            <w:vAlign w:val="center"/>
          </w:tcPr>
          <w:p w14:paraId="70BF42D6">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4</w:t>
            </w:r>
          </w:p>
        </w:tc>
        <w:tc>
          <w:tcPr>
            <w:tcW w:w="458" w:type="pct"/>
            <w:gridSpan w:val="2"/>
            <w:tcBorders>
              <w:top w:val="nil"/>
              <w:left w:val="nil"/>
              <w:bottom w:val="single" w:color="000000" w:sz="4" w:space="0"/>
              <w:right w:val="single" w:color="000000" w:sz="4" w:space="0"/>
            </w:tcBorders>
            <w:noWrap/>
            <w:vAlign w:val="center"/>
          </w:tcPr>
          <w:p w14:paraId="4C03B626">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5</w:t>
            </w:r>
          </w:p>
        </w:tc>
        <w:tc>
          <w:tcPr>
            <w:tcW w:w="335" w:type="pct"/>
            <w:tcBorders>
              <w:top w:val="nil"/>
              <w:left w:val="nil"/>
              <w:bottom w:val="single" w:color="000000" w:sz="4" w:space="0"/>
              <w:right w:val="single" w:color="000000" w:sz="4" w:space="0"/>
            </w:tcBorders>
            <w:noWrap/>
            <w:vAlign w:val="center"/>
          </w:tcPr>
          <w:p w14:paraId="47A5FB8A">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6</w:t>
            </w:r>
          </w:p>
        </w:tc>
        <w:tc>
          <w:tcPr>
            <w:tcW w:w="366" w:type="pct"/>
            <w:gridSpan w:val="2"/>
            <w:tcBorders>
              <w:top w:val="nil"/>
              <w:left w:val="nil"/>
              <w:bottom w:val="single" w:color="000000" w:sz="4" w:space="0"/>
              <w:right w:val="single" w:color="000000" w:sz="4" w:space="0"/>
            </w:tcBorders>
            <w:noWrap/>
            <w:vAlign w:val="center"/>
          </w:tcPr>
          <w:p w14:paraId="3A93ED48">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7</w:t>
            </w:r>
          </w:p>
        </w:tc>
        <w:tc>
          <w:tcPr>
            <w:tcW w:w="488" w:type="pct"/>
            <w:tcBorders>
              <w:top w:val="nil"/>
              <w:left w:val="nil"/>
              <w:bottom w:val="single" w:color="000000" w:sz="4" w:space="0"/>
              <w:right w:val="single" w:color="000000" w:sz="4" w:space="0"/>
            </w:tcBorders>
            <w:noWrap/>
            <w:vAlign w:val="center"/>
          </w:tcPr>
          <w:p w14:paraId="53F97F3B">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8</w:t>
            </w:r>
          </w:p>
        </w:tc>
        <w:tc>
          <w:tcPr>
            <w:tcW w:w="275" w:type="pct"/>
            <w:tcBorders>
              <w:top w:val="nil"/>
              <w:left w:val="nil"/>
              <w:bottom w:val="single" w:color="000000" w:sz="4" w:space="0"/>
              <w:right w:val="single" w:color="000000" w:sz="4" w:space="0"/>
            </w:tcBorders>
            <w:noWrap/>
            <w:vAlign w:val="center"/>
          </w:tcPr>
          <w:p w14:paraId="6D82C27A">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9</w:t>
            </w:r>
          </w:p>
        </w:tc>
        <w:tc>
          <w:tcPr>
            <w:tcW w:w="442" w:type="pct"/>
            <w:tcBorders>
              <w:top w:val="nil"/>
              <w:left w:val="nil"/>
              <w:bottom w:val="single" w:color="000000" w:sz="4" w:space="0"/>
              <w:right w:val="single" w:color="000000" w:sz="4" w:space="0"/>
            </w:tcBorders>
            <w:noWrap/>
            <w:vAlign w:val="center"/>
          </w:tcPr>
          <w:p w14:paraId="0C7ACD5F">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10</w:t>
            </w:r>
          </w:p>
        </w:tc>
        <w:tc>
          <w:tcPr>
            <w:tcW w:w="407" w:type="pct"/>
            <w:tcBorders>
              <w:top w:val="nil"/>
              <w:left w:val="nil"/>
              <w:bottom w:val="single" w:color="000000" w:sz="4" w:space="0"/>
              <w:right w:val="single" w:color="000000" w:sz="4" w:space="0"/>
            </w:tcBorders>
            <w:noWrap/>
            <w:vAlign w:val="center"/>
          </w:tcPr>
          <w:p w14:paraId="21B8D2D0">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11</w:t>
            </w:r>
          </w:p>
        </w:tc>
        <w:tc>
          <w:tcPr>
            <w:tcW w:w="511" w:type="pct"/>
            <w:tcBorders>
              <w:top w:val="nil"/>
              <w:left w:val="nil"/>
              <w:bottom w:val="single" w:color="000000" w:sz="4" w:space="0"/>
              <w:right w:val="single" w:color="000000" w:sz="4" w:space="0"/>
            </w:tcBorders>
            <w:noWrap/>
            <w:vAlign w:val="center"/>
          </w:tcPr>
          <w:p w14:paraId="58EBCB0B">
            <w:pPr>
              <w:keepNext w:val="0"/>
              <w:keepLines w:val="0"/>
              <w:widowControl/>
              <w:suppressLineNumbers w:val="0"/>
              <w:jc w:val="center"/>
              <w:textAlignment w:val="center"/>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kern w:val="0"/>
                <w:sz w:val="18"/>
                <w:szCs w:val="18"/>
                <w:highlight w:val="none"/>
                <w:u w:val="none"/>
                <w:lang w:val="en-US" w:eastAsia="zh-CN" w:bidi="ar"/>
              </w:rPr>
              <w:t>12</w:t>
            </w:r>
          </w:p>
        </w:tc>
      </w:tr>
      <w:tr w14:paraId="0F334DB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425" w:type="pct"/>
            <w:tcBorders>
              <w:top w:val="nil"/>
              <w:left w:val="single" w:color="000000" w:sz="4" w:space="0"/>
              <w:bottom w:val="single" w:color="000000" w:sz="4" w:space="0"/>
              <w:right w:val="single" w:color="000000" w:sz="4" w:space="0"/>
            </w:tcBorders>
            <w:noWrap/>
            <w:vAlign w:val="center"/>
          </w:tcPr>
          <w:p w14:paraId="3A5C22E6">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528" w:type="pct"/>
            <w:tcBorders>
              <w:top w:val="nil"/>
              <w:left w:val="nil"/>
              <w:bottom w:val="single" w:color="000000" w:sz="4" w:space="0"/>
              <w:right w:val="single" w:color="000000" w:sz="4" w:space="0"/>
            </w:tcBorders>
            <w:noWrap/>
            <w:vAlign w:val="center"/>
          </w:tcPr>
          <w:p w14:paraId="79C42927">
            <w:pPr>
              <w:jc w:val="right"/>
              <w:rPr>
                <w:rFonts w:hint="default" w:ascii="Times New Roman" w:hAnsi="Times New Roman" w:eastAsia="方正仿宋_GB2312" w:cs="Times New Roman"/>
                <w:i w:val="0"/>
                <w:iCs w:val="0"/>
                <w:color w:val="000000"/>
                <w:sz w:val="18"/>
                <w:szCs w:val="18"/>
                <w:highlight w:val="none"/>
                <w:u w:val="none"/>
              </w:rPr>
            </w:pPr>
          </w:p>
        </w:tc>
        <w:tc>
          <w:tcPr>
            <w:tcW w:w="350" w:type="pct"/>
            <w:tcBorders>
              <w:top w:val="nil"/>
              <w:left w:val="nil"/>
              <w:bottom w:val="single" w:color="000000" w:sz="4" w:space="0"/>
              <w:right w:val="single" w:color="000000" w:sz="4" w:space="0"/>
            </w:tcBorders>
            <w:noWrap/>
            <w:vAlign w:val="center"/>
          </w:tcPr>
          <w:p w14:paraId="50589A84">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407" w:type="pct"/>
            <w:tcBorders>
              <w:top w:val="nil"/>
              <w:left w:val="nil"/>
              <w:bottom w:val="single" w:color="000000" w:sz="4" w:space="0"/>
              <w:right w:val="single" w:color="000000" w:sz="4" w:space="0"/>
            </w:tcBorders>
            <w:noWrap/>
            <w:vAlign w:val="center"/>
          </w:tcPr>
          <w:p w14:paraId="2B3A40A0">
            <w:pPr>
              <w:jc w:val="right"/>
              <w:rPr>
                <w:rFonts w:hint="default" w:ascii="Times New Roman" w:hAnsi="Times New Roman" w:eastAsia="方正仿宋_GB2312" w:cs="Times New Roman"/>
                <w:i w:val="0"/>
                <w:iCs w:val="0"/>
                <w:color w:val="000000"/>
                <w:sz w:val="18"/>
                <w:szCs w:val="18"/>
                <w:highlight w:val="none"/>
                <w:u w:val="none"/>
              </w:rPr>
            </w:pPr>
          </w:p>
        </w:tc>
        <w:tc>
          <w:tcPr>
            <w:tcW w:w="458" w:type="pct"/>
            <w:gridSpan w:val="2"/>
            <w:tcBorders>
              <w:top w:val="nil"/>
              <w:left w:val="nil"/>
              <w:bottom w:val="single" w:color="000000" w:sz="4" w:space="0"/>
              <w:right w:val="single" w:color="000000" w:sz="4" w:space="0"/>
            </w:tcBorders>
            <w:noWrap/>
            <w:vAlign w:val="center"/>
          </w:tcPr>
          <w:p w14:paraId="6D2444AC">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335" w:type="pct"/>
            <w:tcBorders>
              <w:top w:val="nil"/>
              <w:left w:val="nil"/>
              <w:bottom w:val="single" w:color="000000" w:sz="4" w:space="0"/>
              <w:right w:val="single" w:color="000000" w:sz="4" w:space="0"/>
            </w:tcBorders>
            <w:noWrap/>
            <w:vAlign w:val="center"/>
          </w:tcPr>
          <w:p w14:paraId="2AD5E54F">
            <w:pPr>
              <w:jc w:val="right"/>
              <w:rPr>
                <w:rFonts w:hint="default" w:ascii="Times New Roman" w:hAnsi="Times New Roman" w:eastAsia="方正仿宋_GB2312" w:cs="Times New Roman"/>
                <w:i w:val="0"/>
                <w:iCs w:val="0"/>
                <w:color w:val="000000"/>
                <w:sz w:val="18"/>
                <w:szCs w:val="18"/>
                <w:highlight w:val="none"/>
                <w:u w:val="none"/>
              </w:rPr>
            </w:pPr>
          </w:p>
        </w:tc>
        <w:tc>
          <w:tcPr>
            <w:tcW w:w="366" w:type="pct"/>
            <w:gridSpan w:val="2"/>
            <w:tcBorders>
              <w:top w:val="nil"/>
              <w:left w:val="nil"/>
              <w:bottom w:val="single" w:color="000000" w:sz="4" w:space="0"/>
              <w:right w:val="single" w:color="000000" w:sz="4" w:space="0"/>
            </w:tcBorders>
            <w:noWrap/>
            <w:vAlign w:val="center"/>
          </w:tcPr>
          <w:p w14:paraId="4DE045F0">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488" w:type="pct"/>
            <w:tcBorders>
              <w:top w:val="nil"/>
              <w:left w:val="nil"/>
              <w:bottom w:val="single" w:color="000000" w:sz="4" w:space="0"/>
              <w:right w:val="single" w:color="000000" w:sz="4" w:space="0"/>
            </w:tcBorders>
            <w:noWrap/>
            <w:vAlign w:val="center"/>
          </w:tcPr>
          <w:p w14:paraId="58D93ADB">
            <w:pPr>
              <w:jc w:val="right"/>
              <w:rPr>
                <w:rFonts w:hint="default" w:ascii="Times New Roman" w:hAnsi="Times New Roman" w:eastAsia="方正仿宋_GB2312" w:cs="Times New Roman"/>
                <w:i w:val="0"/>
                <w:iCs w:val="0"/>
                <w:color w:val="000000"/>
                <w:sz w:val="18"/>
                <w:szCs w:val="18"/>
                <w:highlight w:val="none"/>
                <w:u w:val="none"/>
              </w:rPr>
            </w:pPr>
          </w:p>
        </w:tc>
        <w:tc>
          <w:tcPr>
            <w:tcW w:w="275" w:type="pct"/>
            <w:tcBorders>
              <w:top w:val="nil"/>
              <w:left w:val="nil"/>
              <w:bottom w:val="single" w:color="000000" w:sz="4" w:space="0"/>
              <w:right w:val="single" w:color="000000" w:sz="4" w:space="0"/>
            </w:tcBorders>
            <w:noWrap/>
            <w:vAlign w:val="center"/>
          </w:tcPr>
          <w:p w14:paraId="7658B4E5">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442" w:type="pct"/>
            <w:tcBorders>
              <w:top w:val="nil"/>
              <w:left w:val="nil"/>
              <w:bottom w:val="single" w:color="000000" w:sz="4" w:space="0"/>
              <w:right w:val="single" w:color="000000" w:sz="4" w:space="0"/>
            </w:tcBorders>
            <w:noWrap/>
            <w:vAlign w:val="center"/>
          </w:tcPr>
          <w:p w14:paraId="3FCE5398">
            <w:pPr>
              <w:jc w:val="right"/>
              <w:rPr>
                <w:rFonts w:hint="default" w:ascii="Times New Roman" w:hAnsi="Times New Roman" w:eastAsia="方正仿宋_GB2312" w:cs="Times New Roman"/>
                <w:i w:val="0"/>
                <w:iCs w:val="0"/>
                <w:color w:val="000000"/>
                <w:sz w:val="18"/>
                <w:szCs w:val="18"/>
                <w:highlight w:val="none"/>
                <w:u w:val="none"/>
              </w:rPr>
            </w:pPr>
          </w:p>
        </w:tc>
        <w:tc>
          <w:tcPr>
            <w:tcW w:w="407" w:type="pct"/>
            <w:tcBorders>
              <w:top w:val="nil"/>
              <w:left w:val="nil"/>
              <w:bottom w:val="single" w:color="000000" w:sz="4" w:space="0"/>
              <w:right w:val="single" w:color="000000" w:sz="4" w:space="0"/>
            </w:tcBorders>
            <w:noWrap/>
            <w:vAlign w:val="center"/>
          </w:tcPr>
          <w:p w14:paraId="030CE0B4">
            <w:pPr>
              <w:jc w:val="right"/>
              <w:rPr>
                <w:rFonts w:hint="default" w:ascii="Times New Roman" w:hAnsi="Times New Roman" w:eastAsia="方正仿宋_GB2312" w:cs="Times New Roman"/>
                <w:i w:val="0"/>
                <w:iCs w:val="0"/>
                <w:color w:val="000000"/>
                <w:sz w:val="18"/>
                <w:szCs w:val="18"/>
                <w:highlight w:val="none"/>
                <w:u w:val="none"/>
              </w:rPr>
            </w:pPr>
            <w:r>
              <w:rPr>
                <w:rFonts w:hint="default" w:ascii="Times New Roman" w:hAnsi="Times New Roman" w:eastAsia="方正仿宋_GB2312" w:cs="Times New Roman"/>
                <w:i w:val="0"/>
                <w:iCs w:val="0"/>
                <w:color w:val="000000"/>
                <w:sz w:val="18"/>
                <w:szCs w:val="18"/>
                <w:highlight w:val="none"/>
                <w:u w:val="none"/>
              </w:rPr>
              <w:t>0.92</w:t>
            </w:r>
          </w:p>
        </w:tc>
        <w:tc>
          <w:tcPr>
            <w:tcW w:w="511" w:type="pct"/>
            <w:tcBorders>
              <w:top w:val="nil"/>
              <w:left w:val="nil"/>
              <w:bottom w:val="single" w:color="000000" w:sz="4" w:space="0"/>
              <w:right w:val="single" w:color="000000" w:sz="4" w:space="0"/>
            </w:tcBorders>
            <w:noWrap/>
            <w:vAlign w:val="center"/>
          </w:tcPr>
          <w:p w14:paraId="21F2BEB0">
            <w:pPr>
              <w:jc w:val="right"/>
              <w:rPr>
                <w:rFonts w:hint="default" w:ascii="Times New Roman" w:hAnsi="Times New Roman" w:eastAsia="方正仿宋_GB2312" w:cs="Times New Roman"/>
                <w:i w:val="0"/>
                <w:iCs w:val="0"/>
                <w:color w:val="000000"/>
                <w:sz w:val="18"/>
                <w:szCs w:val="18"/>
                <w:highlight w:val="none"/>
                <w:u w:val="none"/>
              </w:rPr>
            </w:pPr>
          </w:p>
        </w:tc>
      </w:tr>
      <w:tr w14:paraId="4FFEF9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1" w:hRule="atLeast"/>
        </w:trPr>
        <w:tc>
          <w:tcPr>
            <w:tcW w:w="5000" w:type="pct"/>
            <w:gridSpan w:val="14"/>
            <w:tcBorders>
              <w:top w:val="nil"/>
              <w:left w:val="nil"/>
              <w:bottom w:val="nil"/>
              <w:right w:val="nil"/>
            </w:tcBorders>
            <w:noWrap/>
            <w:vAlign w:val="center"/>
          </w:tcPr>
          <w:p w14:paraId="669AB945">
            <w:pPr>
              <w:keepNext w:val="0"/>
              <w:keepLines w:val="0"/>
              <w:widowControl/>
              <w:suppressLineNumbers w:val="0"/>
              <w:jc w:val="left"/>
              <w:textAlignment w:val="center"/>
              <w:rPr>
                <w:rFonts w:hint="eastAsia" w:ascii="宋体" w:hAnsi="宋体" w:eastAsia="宋体" w:cs="宋体"/>
                <w:i w:val="0"/>
                <w:iCs w:val="0"/>
                <w:color w:val="000000"/>
                <w:sz w:val="18"/>
                <w:szCs w:val="18"/>
                <w:highlight w:val="none"/>
                <w:u w:val="none"/>
              </w:rPr>
            </w:pPr>
            <w:r>
              <w:rPr>
                <w:rFonts w:hint="eastAsia" w:ascii="方正仿宋_GB2312" w:hAnsi="方正仿宋_GB2312" w:eastAsia="方正仿宋_GB2312" w:cs="方正仿宋_GB2312"/>
                <w:i w:val="0"/>
                <w:iCs w:val="0"/>
                <w:color w:val="000000"/>
                <w:kern w:val="0"/>
                <w:sz w:val="18"/>
                <w:szCs w:val="18"/>
                <w:highlight w:val="none"/>
                <w:u w:val="none"/>
                <w:lang w:val="en-US" w:eastAsia="zh-CN" w:bidi="ar"/>
              </w:rPr>
              <w:t>注：本表反映部门本年度财政拨款“三公”经费支出预决算情况。其中：预算数为“三公”经费全年预算数，反映按规定程序调整后的预算数；决算数是包括当年财政拨款和以前年度结转资金安排的实际支出。</w:t>
            </w:r>
          </w:p>
        </w:tc>
      </w:tr>
    </w:tbl>
    <w:p w14:paraId="4895B326">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pPr>
    </w:p>
    <w:p w14:paraId="43766B39">
      <w:pPr>
        <w:rPr>
          <w:rFonts w:hint="eastAsia" w:ascii="仿宋_GB2312" w:hAnsi="宋体" w:eastAsia="仿宋_GB2312"/>
          <w:b/>
          <w:color w:val="auto"/>
          <w:kern w:val="0"/>
          <w:sz w:val="32"/>
          <w:szCs w:val="32"/>
          <w:highlight w:val="none"/>
        </w:rPr>
      </w:pPr>
      <w:r>
        <w:rPr>
          <w:rFonts w:hint="eastAsia" w:ascii="仿宋_GB2312" w:hAnsi="宋体" w:eastAsia="仿宋_GB2312"/>
          <w:b/>
          <w:color w:val="auto"/>
          <w:kern w:val="0"/>
          <w:sz w:val="32"/>
          <w:szCs w:val="32"/>
          <w:highlight w:val="none"/>
        </w:rPr>
        <w:br w:type="page"/>
      </w:r>
    </w:p>
    <w:p w14:paraId="3803A2CF">
      <w:pPr>
        <w:keepNext w:val="0"/>
        <w:keepLines w:val="0"/>
        <w:pageBreakBefore w:val="0"/>
        <w:widowControl w:val="0"/>
        <w:kinsoku/>
        <w:wordWrap/>
        <w:overflowPunct/>
        <w:topLinePunct w:val="0"/>
        <w:autoSpaceDE/>
        <w:autoSpaceDN/>
        <w:bidi w:val="0"/>
        <w:adjustRightInd/>
        <w:snapToGrid/>
        <w:spacing w:line="240" w:lineRule="auto"/>
        <w:jc w:val="both"/>
        <w:textAlignment w:val="auto"/>
        <w:outlineLvl w:val="9"/>
        <w:rPr>
          <w:rFonts w:hint="eastAsia" w:ascii="仿宋_GB2312" w:hAnsi="宋体" w:eastAsia="仿宋_GB2312"/>
          <w:b/>
          <w:color w:val="auto"/>
          <w:kern w:val="0"/>
          <w:sz w:val="32"/>
          <w:szCs w:val="32"/>
          <w:highlight w:val="none"/>
        </w:rPr>
        <w:sectPr>
          <w:headerReference r:id="rId8" w:type="default"/>
          <w:pgSz w:w="11906" w:h="16838"/>
          <w:pgMar w:top="1531" w:right="1984" w:bottom="1531" w:left="2098" w:header="851" w:footer="992" w:gutter="0"/>
          <w:pgBorders>
            <w:top w:val="none" w:sz="0" w:space="0"/>
            <w:left w:val="none" w:sz="0" w:space="0"/>
            <w:bottom w:val="none" w:sz="0" w:space="0"/>
            <w:right w:val="none" w:sz="0" w:space="0"/>
          </w:pgBorders>
          <w:cols w:space="720" w:num="1"/>
          <w:docGrid w:type="lines" w:linePitch="312" w:charSpace="0"/>
        </w:sectPr>
      </w:pPr>
    </w:p>
    <w:p w14:paraId="01D57031">
      <w:pPr>
        <w:widowControl/>
        <w:spacing w:before="0" w:beforeLines="0" w:beforeAutospacing="0" w:after="0" w:afterLines="0" w:afterAutospacing="0" w:line="360" w:lineRule="auto"/>
        <w:jc w:val="center"/>
        <w:outlineLvl w:val="0"/>
        <w:rPr>
          <w:rFonts w:ascii="Times New Roman" w:eastAsia="黑体"/>
          <w:sz w:val="44"/>
          <w:szCs w:val="44"/>
        </w:rPr>
      </w:pPr>
      <w:r>
        <w:rPr>
          <w:rFonts w:ascii="Times New Roman" w:eastAsia="黑体"/>
          <w:b w:val="0"/>
          <w:sz w:val="44"/>
          <w:szCs w:val="44"/>
        </w:rPr>
        <w:t>第三部分</w:t>
      </w:r>
      <w:r>
        <w:rPr>
          <w:rFonts w:ascii="Times New Roman" w:eastAsia="仿宋_GB2312"/>
          <w:b w:val="0"/>
          <w:sz w:val="44"/>
          <w:szCs w:val="44"/>
        </w:rPr>
        <w:t>2024</w:t>
      </w:r>
      <w:r>
        <w:rPr>
          <w:rFonts w:ascii="Times New Roman" w:eastAsia="黑体"/>
          <w:b w:val="0"/>
          <w:sz w:val="44"/>
          <w:szCs w:val="44"/>
        </w:rPr>
        <w:t>年度部门决算情况说明</w:t>
      </w:r>
    </w:p>
    <w:p w14:paraId="4BB8DA60">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一、收入支出决算总体情况说明</w:t>
      </w:r>
    </w:p>
    <w:p w14:paraId="09C1764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本部门2024年度收、支总计（含结转和结余）均为206.47万元。与2023年度决算相比，收支各减少85.32万元，下降29.2%，主要原因是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w:t>
      </w:r>
    </w:p>
    <w:p w14:paraId="55CC107B">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Arial" w:cs="Times New Roman"/>
          <w:highlight w:val="none"/>
        </w:rPr>
      </w:pPr>
      <w:r>
        <w:rPr>
          <w:rFonts w:hint="eastAsia" w:ascii="Times New Roman" w:hAnsi="Times New Roman" w:eastAsia="宋体"/>
        </w:rPr>
        <w:drawing>
          <wp:inline distT="0" distB="0" distL="114300" distR="114300">
            <wp:extent cx="5256530" cy="2988310"/>
            <wp:effectExtent l="5080" t="4445" r="8890" b="17145"/>
            <wp:docPr id="5" name="图表 5"/>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r>
        <w:rPr>
          <w:rFonts w:hint="default" w:ascii="Times New Roman" w:hAnsi="Times New Roman" w:eastAsia="Arial" w:cs="Times New Roman"/>
          <w:i w:val="0"/>
          <w:iCs w:val="0"/>
          <w:caps w:val="0"/>
          <w:color w:val="000000"/>
          <w:spacing w:val="0"/>
          <w:sz w:val="18"/>
          <w:szCs w:val="18"/>
          <w:highlight w:val="none"/>
          <w:shd w:val="clear" w:fill="FFFFFF"/>
        </w:rPr>
        <w:t> </w:t>
      </w:r>
    </w:p>
    <w:p w14:paraId="2CCEA21D">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二、收入决算情况说明</w:t>
      </w:r>
    </w:p>
    <w:p w14:paraId="2FD4BC28">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本部门2024年度本年收入合计206.47万元，其中：财政拨款收入206.47万元，占100.0%；上级补助收入0万元，占0%；事业收入0万元，占0%；经营收入0万元，占0%；附属单位上缴收入0万元，占0%；其他收入0万元，占0%。</w:t>
      </w:r>
    </w:p>
    <w:p w14:paraId="2F706D9D">
      <w:pPr>
        <w:widowControl/>
        <w:spacing w:before="0" w:beforeLines="0" w:beforeAutospacing="0" w:after="0" w:afterLines="0" w:afterAutospacing="0" w:line="360" w:lineRule="auto"/>
        <w:jc w:val="left"/>
        <w:outlineLvl w:val="1"/>
        <w:rPr>
          <w:rFonts w:ascii="Times New Roman" w:eastAsia="黑体"/>
          <w:sz w:val="32"/>
          <w:szCs w:val="32"/>
        </w:rPr>
      </w:pPr>
      <w:r>
        <w:rPr>
          <w:rFonts w:ascii="Times New Roman" w:eastAsia="黑体"/>
          <w:b w:val="0"/>
          <w:sz w:val="32"/>
          <w:szCs w:val="32"/>
        </w:rPr>
        <w:t>三、支出决算情况说明</w:t>
      </w:r>
    </w:p>
    <w:p w14:paraId="7D638D8A">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本部门2024年度本年支出合计206.47万元，其中：基本支出186.58万元，占90.4%；项目支出19.89万元，占9.6%；上缴上级支出0万元，占0%；经营支出0万元，占0%；对附属单位补助支出0万元，占0%。</w:t>
      </w:r>
    </w:p>
    <w:p w14:paraId="1EDB8620">
      <w:pPr>
        <w:autoSpaceDE w:val="0"/>
        <w:autoSpaceDN w:val="0"/>
        <w:adjustRightInd w:val="0"/>
        <w:jc w:val="center"/>
        <w:rPr>
          <w:rFonts w:hint="default" w:ascii="Times New Roman" w:hAnsi="Times New Roman" w:eastAsia="仿宋_GB2312" w:cs="Times New Roman"/>
          <w:color w:val="auto"/>
          <w:kern w:val="0"/>
          <w:sz w:val="32"/>
          <w:szCs w:val="32"/>
          <w:highlight w:val="none"/>
          <w:lang w:val="en-US" w:eastAsia="zh-CN" w:bidi="ar-SA"/>
        </w:rPr>
      </w:pPr>
      <w:r>
        <w:rPr>
          <w:rFonts w:ascii="Times New Roman" w:hAnsi="Times New Roman" w:eastAsia="仿宋_GB2312" w:cs="Times New Roman"/>
          <w:sz w:val="32"/>
          <w:szCs w:val="32"/>
          <w:highlight w:val="none"/>
        </w:rPr>
        <w:drawing>
          <wp:inline distT="0" distB="0" distL="114300" distR="114300">
            <wp:extent cx="5256530" cy="2988310"/>
            <wp:effectExtent l="5080" t="4445" r="11430" b="9525"/>
            <wp:docPr id="7" name="图表 7"/>
            <wp:cNvGraphicFramePr/>
            <a:graphic xmlns:a="http://schemas.openxmlformats.org/drawingml/2006/main">
              <a:graphicData uri="http://schemas.openxmlformats.org/drawingml/2006/chart">
                <c:chart xmlns:c="http://schemas.openxmlformats.org/drawingml/2006/chart" xmlns:r="http://schemas.openxmlformats.org/officeDocument/2006/relationships" r:id="rId12"/>
              </a:graphicData>
            </a:graphic>
          </wp:inline>
        </w:drawing>
      </w:r>
    </w:p>
    <w:p w14:paraId="2C54AD19">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四、财政拨款收入支出决算总体情况说明</w:t>
      </w:r>
    </w:p>
    <w:p w14:paraId="443C2519">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（一）财政拨款收支与</w:t>
      </w:r>
      <w:r>
        <w:rPr>
          <w:rFonts w:ascii="Times New Roman" w:eastAsia="仿宋_GB2312"/>
          <w:b/>
          <w:sz w:val="32"/>
          <w:szCs w:val="32"/>
        </w:rPr>
        <w:t>2023</w:t>
      </w:r>
      <w:r>
        <w:rPr>
          <w:rFonts w:ascii="Times New Roman" w:eastAsia="楷体_GB2312"/>
          <w:b/>
          <w:sz w:val="32"/>
          <w:szCs w:val="32"/>
        </w:rPr>
        <w:t>年度决算对比情况</w:t>
      </w:r>
    </w:p>
    <w:p w14:paraId="43C1F150">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本部门2024年度财政拨款收、支总计（含结转和结余）均为206.47万元。与2023年度相比，财政拨款收支各减少85.32万元，降低29.2%，主要原因是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w:t>
      </w:r>
    </w:p>
    <w:p w14:paraId="7FA6D189">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本部门2024年度财政拨款本年收入206.47万元,比上年减少85.32万元，降低29.2%，主要原因是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；本年支出206.47万元，比上年减少85.32万元，降低29.2%，主要原因是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。具体情况如下：</w:t>
      </w:r>
    </w:p>
    <w:p w14:paraId="4731A392">
      <w:pPr>
        <w:widowControl/>
        <w:spacing w:before="0" w:beforeLines="0" w:beforeAutospacing="0" w:after="0" w:afterLines="0" w:afterAutospacing="0" w:line="360" w:lineRule="auto"/>
        <w:ind w:firstLine="640" w:firstLineChars="200"/>
        <w:jc w:val="left"/>
        <w:outlineLvl w:val="1"/>
        <w:rPr>
          <w:rFonts w:ascii="Times New Roman" w:eastAsia="仿宋_GB2312"/>
          <w:sz w:val="32"/>
          <w:szCs w:val="32"/>
        </w:rPr>
      </w:pPr>
      <w:r>
        <w:rPr>
          <w:rFonts w:ascii="Times New Roman" w:eastAsia="仿宋_GB2312"/>
          <w:b w:val="0"/>
          <w:sz w:val="32"/>
          <w:szCs w:val="32"/>
        </w:rPr>
        <w:t>1.一般公共预算财政拨款本年收入206.47万元,比上年减少85.32万元，降低29.2%，主要原因是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；本年支出206.47万元，比上年减少85.32万元，降低29.2%，主要原因是</w:t>
      </w:r>
      <w:r>
        <w:rPr>
          <w:rFonts w:hint="eastAsia" w:ascii="Times New Roman" w:eastAsia="仿宋_GB2312"/>
          <w:b w:val="0"/>
          <w:sz w:val="32"/>
          <w:szCs w:val="32"/>
          <w:lang w:eastAsia="zh-CN"/>
        </w:rPr>
        <w:t>人员减少、业务量减少、项目减少</w:t>
      </w:r>
      <w:r>
        <w:rPr>
          <w:rFonts w:ascii="Times New Roman" w:eastAsia="仿宋_GB2312"/>
          <w:b w:val="0"/>
          <w:sz w:val="32"/>
          <w:szCs w:val="32"/>
        </w:rPr>
        <w:t>。</w:t>
      </w:r>
    </w:p>
    <w:p w14:paraId="0A76E3FB">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2.政府性基金预算财政拨款本年收入0万元，</w:t>
      </w:r>
      <w:r>
        <w:rPr>
          <w:rFonts w:hint="eastAsia" w:ascii="Times New Roman" w:eastAsia="仿宋_GB2312"/>
          <w:b w:val="0"/>
          <w:sz w:val="32"/>
          <w:szCs w:val="32"/>
          <w:lang w:eastAsia="zh-CN"/>
        </w:rPr>
        <w:t>与</w:t>
      </w:r>
      <w:r>
        <w:rPr>
          <w:rFonts w:ascii="Times New Roman" w:eastAsia="仿宋_GB2312"/>
          <w:b w:val="0"/>
          <w:sz w:val="32"/>
          <w:szCs w:val="32"/>
        </w:rPr>
        <w:t>上年</w:t>
      </w:r>
      <w:r>
        <w:rPr>
          <w:rFonts w:hint="eastAsia" w:ascii="Times New Roman" w:eastAsia="仿宋_GB2312"/>
          <w:b w:val="0"/>
          <w:sz w:val="32"/>
          <w:szCs w:val="32"/>
          <w:lang w:eastAsia="zh-CN"/>
        </w:rPr>
        <w:t>持平。</w:t>
      </w:r>
      <w:r>
        <w:rPr>
          <w:rFonts w:ascii="Times New Roman" w:eastAsia="仿宋_GB2312"/>
          <w:b w:val="0"/>
          <w:sz w:val="32"/>
          <w:szCs w:val="32"/>
        </w:rPr>
        <w:t>主要原因是</w:t>
      </w:r>
      <w:r>
        <w:rPr>
          <w:rFonts w:hint="eastAsia" w:ascii="Times New Roman" w:eastAsia="仿宋_GB2312"/>
          <w:b w:val="0"/>
          <w:sz w:val="32"/>
          <w:szCs w:val="32"/>
          <w:lang w:eastAsia="zh-CN"/>
        </w:rPr>
        <w:t>本年及上年均无相关项目支出</w:t>
      </w:r>
      <w:r>
        <w:rPr>
          <w:rFonts w:ascii="Times New Roman" w:eastAsia="仿宋_GB2312"/>
          <w:b w:val="0"/>
          <w:sz w:val="32"/>
          <w:szCs w:val="32"/>
        </w:rPr>
        <w:t>；本年支出0万元，</w:t>
      </w:r>
      <w:r>
        <w:rPr>
          <w:rFonts w:hint="eastAsia" w:ascii="Times New Roman" w:eastAsia="仿宋_GB2312"/>
          <w:b w:val="0"/>
          <w:sz w:val="32"/>
          <w:szCs w:val="32"/>
          <w:lang w:eastAsia="zh-CN"/>
        </w:rPr>
        <w:t>与</w:t>
      </w:r>
      <w:r>
        <w:rPr>
          <w:rFonts w:ascii="Times New Roman" w:eastAsia="仿宋_GB2312"/>
          <w:b w:val="0"/>
          <w:sz w:val="32"/>
          <w:szCs w:val="32"/>
        </w:rPr>
        <w:t>上年</w:t>
      </w:r>
      <w:r>
        <w:rPr>
          <w:rFonts w:hint="eastAsia" w:ascii="Times New Roman" w:eastAsia="仿宋_GB2312"/>
          <w:b w:val="0"/>
          <w:sz w:val="32"/>
          <w:szCs w:val="32"/>
          <w:lang w:eastAsia="zh-CN"/>
        </w:rPr>
        <w:t>持平</w:t>
      </w:r>
      <w:r>
        <w:rPr>
          <w:rFonts w:ascii="Times New Roman" w:eastAsia="仿宋_GB2312"/>
          <w:b w:val="0"/>
          <w:sz w:val="32"/>
          <w:szCs w:val="32"/>
        </w:rPr>
        <w:t>，主要原因是</w:t>
      </w:r>
      <w:r>
        <w:rPr>
          <w:rFonts w:hint="eastAsia" w:ascii="Times New Roman" w:eastAsia="仿宋_GB2312"/>
          <w:b w:val="0"/>
          <w:sz w:val="32"/>
          <w:szCs w:val="32"/>
          <w:lang w:eastAsia="zh-CN"/>
        </w:rPr>
        <w:t>本年及上年均无相关项目支出</w:t>
      </w:r>
      <w:r>
        <w:rPr>
          <w:rFonts w:ascii="Times New Roman" w:eastAsia="仿宋_GB2312"/>
          <w:b w:val="0"/>
          <w:sz w:val="32"/>
          <w:szCs w:val="32"/>
        </w:rPr>
        <w:t>。</w:t>
      </w:r>
    </w:p>
    <w:p w14:paraId="56C3F27F">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r>
        <w:rPr>
          <w:rFonts w:ascii="Times New Roman" w:eastAsia="仿宋_GB2312"/>
          <w:b w:val="0"/>
          <w:sz w:val="32"/>
          <w:szCs w:val="32"/>
        </w:rPr>
        <w:t>3.国有资本经营预算财政拨款本年收入0万元，</w:t>
      </w:r>
      <w:r>
        <w:rPr>
          <w:rFonts w:hint="eastAsia" w:ascii="Times New Roman" w:eastAsia="仿宋_GB2312"/>
          <w:b w:val="0"/>
          <w:sz w:val="32"/>
          <w:szCs w:val="32"/>
          <w:lang w:eastAsia="zh-CN"/>
        </w:rPr>
        <w:t>与</w:t>
      </w:r>
      <w:r>
        <w:rPr>
          <w:rFonts w:ascii="Times New Roman" w:eastAsia="仿宋_GB2312"/>
          <w:b w:val="0"/>
          <w:sz w:val="32"/>
          <w:szCs w:val="32"/>
        </w:rPr>
        <w:t>上年</w:t>
      </w:r>
      <w:r>
        <w:rPr>
          <w:rFonts w:hint="eastAsia" w:ascii="Times New Roman" w:eastAsia="仿宋_GB2312"/>
          <w:b w:val="0"/>
          <w:sz w:val="32"/>
          <w:szCs w:val="32"/>
          <w:lang w:eastAsia="zh-CN"/>
        </w:rPr>
        <w:t>持平，</w:t>
      </w:r>
      <w:r>
        <w:rPr>
          <w:rFonts w:ascii="Times New Roman" w:eastAsia="仿宋_GB2312"/>
          <w:b w:val="0"/>
          <w:sz w:val="32"/>
          <w:szCs w:val="32"/>
        </w:rPr>
        <w:t>主要原因是</w:t>
      </w:r>
      <w:r>
        <w:rPr>
          <w:rFonts w:hint="eastAsia" w:ascii="Times New Roman" w:eastAsia="仿宋_GB2312"/>
          <w:b w:val="0"/>
          <w:sz w:val="32"/>
          <w:szCs w:val="32"/>
          <w:lang w:eastAsia="zh-CN"/>
        </w:rPr>
        <w:t>本年及上年均无相关项目支出</w:t>
      </w:r>
      <w:r>
        <w:rPr>
          <w:rFonts w:ascii="Times New Roman" w:eastAsia="仿宋_GB2312"/>
          <w:b w:val="0"/>
          <w:sz w:val="32"/>
          <w:szCs w:val="32"/>
        </w:rPr>
        <w:t>；本年支出0万元，</w:t>
      </w:r>
      <w:r>
        <w:rPr>
          <w:rFonts w:hint="eastAsia" w:ascii="Times New Roman" w:eastAsia="仿宋_GB2312"/>
          <w:b w:val="0"/>
          <w:sz w:val="32"/>
          <w:szCs w:val="32"/>
          <w:lang w:eastAsia="zh-CN"/>
        </w:rPr>
        <w:t>与</w:t>
      </w:r>
      <w:r>
        <w:rPr>
          <w:rFonts w:ascii="Times New Roman" w:eastAsia="仿宋_GB2312"/>
          <w:b w:val="0"/>
          <w:sz w:val="32"/>
          <w:szCs w:val="32"/>
        </w:rPr>
        <w:t>上年</w:t>
      </w:r>
      <w:r>
        <w:rPr>
          <w:rFonts w:hint="eastAsia" w:ascii="Times New Roman" w:eastAsia="仿宋_GB2312"/>
          <w:b w:val="0"/>
          <w:sz w:val="32"/>
          <w:szCs w:val="32"/>
          <w:lang w:eastAsia="zh-CN"/>
        </w:rPr>
        <w:t>持平，</w:t>
      </w:r>
      <w:r>
        <w:rPr>
          <w:rFonts w:ascii="Times New Roman" w:eastAsia="仿宋_GB2312"/>
          <w:b w:val="0"/>
          <w:sz w:val="32"/>
          <w:szCs w:val="32"/>
        </w:rPr>
        <w:t>主要原因是</w:t>
      </w:r>
      <w:r>
        <w:rPr>
          <w:rFonts w:hint="eastAsia" w:ascii="Times New Roman" w:eastAsia="仿宋_GB2312"/>
          <w:b w:val="0"/>
          <w:sz w:val="32"/>
          <w:szCs w:val="32"/>
          <w:lang w:eastAsia="zh-CN"/>
        </w:rPr>
        <w:t>本年及上年均无相关项目支出</w:t>
      </w:r>
      <w:r>
        <w:rPr>
          <w:rFonts w:ascii="Times New Roman" w:eastAsia="仿宋_GB2312"/>
          <w:b w:val="0"/>
          <w:sz w:val="32"/>
          <w:szCs w:val="32"/>
        </w:rPr>
        <w:t>。</w:t>
      </w:r>
    </w:p>
    <w:p w14:paraId="2E67CFE4">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r>
        <w:rPr>
          <w:rFonts w:ascii="Times New Roman" w:hAnsi="Times New Roman" w:eastAsia="仿宋_GB2312"/>
          <w:sz w:val="32"/>
          <w:szCs w:val="32"/>
        </w:rPr>
        <w:drawing>
          <wp:anchor distT="0" distB="0" distL="114300" distR="114300" simplePos="0" relativeHeight="251661312" behindDoc="0" locked="0" layoutInCell="1" allowOverlap="1">
            <wp:simplePos x="0" y="0"/>
            <wp:positionH relativeFrom="column">
              <wp:posOffset>328930</wp:posOffset>
            </wp:positionH>
            <wp:positionV relativeFrom="paragraph">
              <wp:posOffset>99060</wp:posOffset>
            </wp:positionV>
            <wp:extent cx="5256530" cy="2988310"/>
            <wp:effectExtent l="5080" t="4445" r="8890" b="17145"/>
            <wp:wrapNone/>
            <wp:docPr id="3" name="图表 3"/>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anchor>
        </w:drawing>
      </w:r>
    </w:p>
    <w:p w14:paraId="72862EAE">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p>
    <w:p w14:paraId="6CF5CAC1">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r>
        <w:rPr>
          <w:sz w:val="32"/>
        </w:rPr>
        <mc:AlternateContent>
          <mc:Choice Requires="wps">
            <w:drawing>
              <wp:anchor distT="0" distB="0" distL="114300" distR="114300" simplePos="0" relativeHeight="251664384" behindDoc="0" locked="0" layoutInCell="1" allowOverlap="1">
                <wp:simplePos x="0" y="0"/>
                <wp:positionH relativeFrom="column">
                  <wp:posOffset>3035935</wp:posOffset>
                </wp:positionH>
                <wp:positionV relativeFrom="paragraph">
                  <wp:posOffset>136525</wp:posOffset>
                </wp:positionV>
                <wp:extent cx="79375" cy="63500"/>
                <wp:effectExtent l="3810" t="5080" r="12065" b="7620"/>
                <wp:wrapNone/>
                <wp:docPr id="9" name="直接连接符 9"/>
                <wp:cNvGraphicFramePr/>
                <a:graphic xmlns:a="http://schemas.openxmlformats.org/drawingml/2006/main">
                  <a:graphicData uri="http://schemas.microsoft.com/office/word/2010/wordprocessingShape">
                    <wps:wsp>
                      <wps:cNvCnPr/>
                      <wps:spPr>
                        <a:xfrm flipV="1">
                          <a:off x="4030980" y="7310120"/>
                          <a:ext cx="79375" cy="63500"/>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39.05pt;margin-top:10.75pt;height:5pt;width:6.25pt;z-index:251664384;mso-width-relative:page;mso-height-relative:page;" filled="f" stroked="t" coordsize="21600,21600" o:gfxdata="UEsDBAoAAAAAAIdO4kAAAAAAAAAAAAAAAAAEAAAAZHJzL1BLAwQUAAAACACHTuJAhwVY3dYAAAAJ&#10;AQAADwAAAGRycy9kb3ducmV2LnhtbE2PwU7DMAyG70i8Q2QkbizJKNsoTSeE4MKNjQPHrDFptcap&#10;mqxb3x5zgqPtT7+/v9peQi8mHFMXyYBeKBBITXQdeQOf+7e7DYiULTnbR0IDMybY1tdXlS1dPNMH&#10;TrvsBYdQKq2BNuehlDI1LQabFnFA4tt3HIPNPI5eutGeOTz0cqnUSgbbEX9o7YAvLTbH3SkYePZj&#10;IVG/+3Vs5tfpy6lZTkdjbm+0egKR8ZL/YPjVZ3Wo2ekQT+SS6A0U641m1MBSP4BgoHhUKxAHA/e8&#10;kHUl/zeofwBQSwMEFAAAAAgAh07iQJrCK+YCAgAAygMAAA4AAABkcnMvZTJvRG9jLnhtbK1Ty47T&#10;MBTdI/EPlvc06WMmbdR0JFoNGwSVeOxdx0ks+SVfT9P+BD+AxA5WLGfP3zB8BtdOGGDYzIIsrGvf&#10;63PvOT5ZX520IkfhQVpT0ekkp0QYbmtp2oq+e3v9bEkJBGZqpqwRFT0LoFebp0/WvSvFzHZW1cIT&#10;BDFQ9q6iXQiuzDLgndAMJtYJg8nGes0Cbn2b1Z71iK5VNsvzy6y3vnbecgGAp7shSUdE/xhA2zSS&#10;i53lN1qYMKB6oVhAStBJB3STpm0awcPrpgERiKooMg1pxSYYH+KabdasbD1zneTjCOwxIzzgpJk0&#10;2PQeascCIzde/gOlJfcWbBMm3OpsIJIUQRbT/IE2bzrmROKCUoO7Fx3+Hyx/ddx7IuuKrigxTOOD&#10;3328/f7h849vn3C9+/qFrKJIvYMSa7dm78cduL2PjE+N16RR0r1HNyUNkBU5VXSRz/PVEoU+V7SY&#10;T/PpbJRbnALhWFCs5sUFJRzzl/OLPGWzATACOw/hhbCaxKCiSpqoBSvZ8SUEHAJLf5XEY2OvpVLp&#10;PZUhPQ4zKxCTcIYmbdAcGGqHRMG0lDDVovt58AkSrJJ1vB6BwLeHrfLkyNAzi2Wx2D6PCmC7v8pi&#10;7x2DbqhLqcFNWgb8QZTUFV3m8RtvK4MgUcdBuRgdbH1OgqZzfOLUZrRj9NCf+3T79y+4+Ql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CHBVjd1gAAAAkBAAAPAAAAAAAAAAEAIAAAACIAAABkcnMvZG93&#10;bnJldi54bWxQSwECFAAUAAAACACHTuJAmsIr5gICAADKAwAADgAAAAAAAAABACAAAAAlAQAAZHJz&#10;L2Uyb0RvYy54bWxQSwUGAAAAAAYABgBZAQAAmQUAAAAA&#10;">
                <v:fill on="f" focussize="0,0"/>
                <v:stroke weight="1pt" color="#4874CB [3204]" miterlimit="8" joinstyle="miter"/>
                <v:imagedata o:title=""/>
                <o:lock v:ext="edit" aspectratio="f"/>
              </v:line>
            </w:pict>
          </mc:Fallback>
        </mc:AlternateContent>
      </w:r>
      <w:r>
        <w:rPr>
          <w:sz w:val="32"/>
        </w:rPr>
        <mc:AlternateContent>
          <mc:Choice Requires="wps">
            <w:drawing>
              <wp:anchor distT="0" distB="0" distL="114300" distR="114300" simplePos="0" relativeHeight="251663360" behindDoc="0" locked="0" layoutInCell="1" allowOverlap="1">
                <wp:simplePos x="0" y="0"/>
                <wp:positionH relativeFrom="column">
                  <wp:posOffset>2487930</wp:posOffset>
                </wp:positionH>
                <wp:positionV relativeFrom="paragraph">
                  <wp:posOffset>144145</wp:posOffset>
                </wp:positionV>
                <wp:extent cx="55880" cy="55880"/>
                <wp:effectExtent l="4445" t="4445" r="15875" b="15875"/>
                <wp:wrapNone/>
                <wp:docPr id="8" name="直接连接符 8"/>
                <wp:cNvGraphicFramePr/>
                <a:graphic xmlns:a="http://schemas.openxmlformats.org/drawingml/2006/main">
                  <a:graphicData uri="http://schemas.microsoft.com/office/word/2010/wordprocessingShape">
                    <wps:wsp>
                      <wps:cNvCnPr/>
                      <wps:spPr>
                        <a:xfrm flipV="1">
                          <a:off x="3482975" y="7310120"/>
                          <a:ext cx="55880" cy="55880"/>
                        </a:xfrm>
                        <a:prstGeom prst="line">
                          <a:avLst/>
                        </a:prstGeom>
                        <a:ln>
                          <a:solidFill>
                            <a:schemeClr val="tx1"/>
                          </a:solidFill>
                        </a:ln>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95.9pt;margin-top:11.35pt;height:4.4pt;width:4.4pt;z-index:251663360;mso-width-relative:page;mso-height-relative:page;" filled="f" stroked="t" coordsize="21600,21600" o:gfxdata="UEsDBAoAAAAAAIdO4kAAAAAAAAAAAAAAAAAEAAAAZHJzL1BLAwQUAAAACACHTuJAO0FM+dYAAAAJ&#10;AQAADwAAAGRycy9kb3ducmV2LnhtbE2PzU7DMBCE70i8g7VI3KjjhJ82jdNDJG5I0II4O/E2CcTr&#10;KHba9O1ZTnAczWjmm2K3uEGccAq9Jw1qlYBAarztqdXw8f58twYRoiFrBk+o4YIBduX1VWFy68+0&#10;x9MhtoJLKORGQxfjmEsZmg6dCSs/IrF39JMzkeXUSjuZM5e7QaZJ8iid6YkXOjNi1WHzfZidhl5W&#10;qv6cquPbBddZzF73Xy/zovXtjUq2ICIu8S8Mv/iMDiUz1X4mG8SgIdsoRo8a0vQJBAfueQ5EzY56&#10;AFkW8v+D8gdQSwMEFAAAAAgAh07iQDDszi34AQAAygMAAA4AAABkcnMvZTJvRG9jLnhtbK1TzY7T&#10;MBC+I/EOlu80aZbSbtR0D1stFwSVgL27jp1Y8p883qZ9CV4AiRucOHLnbVgeg7ETlmW57IEcrPH8&#10;fDPf58n64mg0OYgAytmGzmclJcJy1yrbNfT9u6tnK0ogMtsy7axo6EkAvdg8fbIefC0q1zvdikAQ&#10;xEI9+Ib2Mfq6KID3wjCYOS8sBqULhkW8hq5oAxsQ3eiiKssXxeBC64PjAgC92zFIJ8TwGEAnpeJi&#10;6/iNETaOqEFoFpES9MoD3eRppRQ8vpESRCS6ocg05hOboL1PZ7FZs7oLzPeKTyOwx4zwgJNhymLT&#10;O6gti4zcBPUPlFE8OHAyzrgzxUgkK4Is5uUDbd72zIvMBaUGfyc6/D9Y/vqwC0S1DcVnt8zgg99+&#10;/Pbjw+ef3z/hefv1C1klkQYPNeZe2l2YbuB3ITE+ymCI1Mpf4zZlDZAVOTb07PmqOl8uKDk1dHk2&#10;L+fVJLc4RsIxYbFYrfAdOMZHE5GLETAB+wDxpXCGJKOhWtmkBavZ4RXEMfV3SnJbd6W0Rj+rtSUD&#10;DlMtywTPcEklLgeaxiNRsB0lTHe4/TyGDAlOqzaVp2oI3f5SB3JgaWfylxTAyf5KS723DPoxL4fG&#10;bTIq4g+ilUFN71driyBJx1G5ZO1de8qCZj8+cW4zrWPaofv3XP3nF9z8Al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GcEAABbQ29udGVudF9UeXBl&#10;c10ueG1sUEsBAhQACgAAAAAAh07iQAAAAAAAAAAAAAAAAAYAAAAAAAAAAAAQAAAASQMAAF9yZWxz&#10;L1BLAQIUABQAAAAIAIdO4kCKFGY80QAAAJQBAAALAAAAAAAAAAEAIAAAAG0DAABfcmVscy8ucmVs&#10;c1BLAQIUAAoAAAAAAIdO4kAAAAAAAAAAAAAAAAAEAAAAAAAAAAAAEAAAAAAAAABkcnMvUEsBAhQA&#10;FAAAAAgAh07iQDtBTPnWAAAACQEAAA8AAAAAAAAAAQAgAAAAIgAAAGRycy9kb3ducmV2LnhtbFBL&#10;AQIUABQAAAAIAIdO4kAw7M4t+AEAAMoDAAAOAAAAAAAAAAEAIAAAACUBAABkcnMvZTJvRG9jLnht&#10;bFBLBQYAAAAABgAGAFkBAACPBQAAAAA=&#10;">
                <v:fill on="f" focussize="0,0"/>
                <v:stroke weight="1pt" color="#000000 [3213]" miterlimit="8" joinstyle="miter"/>
                <v:imagedata o:title=""/>
                <o:lock v:ext="edit" aspectratio="f"/>
              </v:line>
            </w:pict>
          </mc:Fallback>
        </mc:AlternateContent>
      </w:r>
      <w:r>
        <w:rPr>
          <w:sz w:val="32"/>
        </w:rPr>
        <mc:AlternateContent>
          <mc:Choice Requires="wps">
            <w:drawing>
              <wp:anchor distT="0" distB="0" distL="114300" distR="114300" simplePos="0" relativeHeight="251662336" behindDoc="0" locked="0" layoutInCell="1" allowOverlap="1">
                <wp:simplePos x="0" y="0"/>
                <wp:positionH relativeFrom="column">
                  <wp:posOffset>2004060</wp:posOffset>
                </wp:positionH>
                <wp:positionV relativeFrom="paragraph">
                  <wp:posOffset>163195</wp:posOffset>
                </wp:positionV>
                <wp:extent cx="55245" cy="47625"/>
                <wp:effectExtent l="4445" t="5080" r="16510" b="4445"/>
                <wp:wrapNone/>
                <wp:docPr id="2" name="直接连接符 2"/>
                <wp:cNvGraphicFramePr/>
                <a:graphic xmlns:a="http://schemas.openxmlformats.org/drawingml/2006/main">
                  <a:graphicData uri="http://schemas.microsoft.com/office/word/2010/wordprocessingShape">
                    <wps:wsp>
                      <wps:cNvCnPr/>
                      <wps:spPr>
                        <a:xfrm flipV="1">
                          <a:off x="2903855" y="7345045"/>
                          <a:ext cx="55245" cy="4762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57.8pt;margin-top:12.85pt;height:3.75pt;width:4.35pt;z-index:251662336;mso-width-relative:page;mso-height-relative:page;" filled="f" stroked="t" coordsize="21600,21600" o:gfxdata="UEsDBAoAAAAAAIdO4kAAAAAAAAAAAAAAAAAEAAAAZHJzL1BLAwQUAAAACACHTuJAdZA+4dcAAAAJ&#10;AQAADwAAAGRycy9kb3ducmV2LnhtbE2PTU/DMAyG70j8h8iTuLGk7T5Q13RCCC7c2DhwzBrTVmuc&#10;Ksm69d9jTnCz5Uevn7fa39wgJgyx96QhWyoQSI23PbUaPo9vj08gYjJkzeAJNcwYYV/f31WmtP5K&#10;HzgdUis4hGJpNHQpjaWUsenQmbj0IxLfvn1wJvEaWmmDuXK4G2Su1EY60xN/6MyILx0258PFaXhu&#10;w0pi9t5ufTO/Tl9WzXI6a/2wyNQORMJb+oPhV5/VoWank7+QjWLQUGTrDaMa8vUWBANFvipAnHgo&#10;cpB1Jf83qH8AUEsDBBQAAAAIAIdO4kATwi19AQIAAMoDAAAOAAAAZHJzL2Uyb0RvYy54bWytU82O&#10;0zAQviPxDpbvNNlssy1R05VotVwQrMTP3XXsxJL/5PE27UvwAkjc4MSRO2/D8hiMnbLActkDOVjj&#10;mfE3830zWV0ejCZ7EUA529KzWUmJsNx1yvYtffvm6smSEojMdkw7K1p6FEAv148frUbfiMoNTnci&#10;EASx0Iy+pUOMvikK4IMwDGbOC4tB6YJhEa+hL7rARkQ3uqjK8qIYXeh8cFwAoHc7BekJMTwE0Emp&#10;uNg6fmOEjRNqEJpFpASD8kDXuVspBY+vpAQRiW4pMo35xCJo79JZrFes6QPzg+KnFthDWrjHyTBl&#10;segd1JZFRm6C+gfKKB4cOBln3JliIpIVQRZn5T1tXg/Mi8wFpQZ/Jzr8P1j+cn8diOpaWlFimcGB&#10;3374+v39px/fPuJ5++UzqZJIo4cGczf2Opxu4K9DYnyQwRCplX+H25Q1QFbkgIBPy/NlXVNybOni&#10;fF6X83qSWxwi4ZhQ1xW6CMf4fHFR5WgxASZgHyA+F86QZLRUK5u0YA3bv4CITWDqr5Tktu5KaZ3n&#10;qS0ZsZlqUeKYOcMllbgcaBqPRMH2lDDd4/bzGDIkOK269DwBQeh3Gx3InuHOzJeL+eZZ6hvL/ZWW&#10;am8ZDFNeDk30jIr4g2hlWros03d6rS2CJB0n5ZK1c90xC5r9OOJc5rSOaYf+vOfXv3/B9U9QSwME&#10;CgAAAAAAh07iQAAAAAAAAAAAAAAAAAYAAABfcmVscy9QSwMEFAAAAAgAh07iQIoUZjzRAAAAlAEA&#10;AAsAAABfcmVscy8ucmVsc6WQwWrDMAyG74O9g9F9cZrDGKNOL6PQa+kewNiKYxpbRjLZ+vbzDoNl&#10;9LajfqHvE//+8JkWtSJLpGxg1/WgMDvyMQcD75fj0wsoqTZ7u1BGAzcUOIyPD/szLra2I5ljEdUo&#10;WQzMtZZXrcXNmKx0VDC3zUScbG0jB12su9qAeuj7Z82/GTBumOrkDfDJD6Aut9LMf9gpOiahqXaO&#10;kqZpiu4eVQe2ZY7uyDbhG7lGsxywGvAsGgdqWdd+BH1fv/un3tNHPuO61X6HjOuPV2+6HL8AUEsD&#10;BBQAAAAIAIdO4kB+5uUg9wAAAOEBAAATAAAAW0NvbnRlbnRfVHlwZXNdLnhtbJWRQU7DMBBF90jc&#10;wfIWJU67QAgl6YK0S0CoHGBkTxKLZGx5TGhvj5O2G0SRWNoz/78nu9wcxkFMGNg6quQqL6RA0s5Y&#10;6ir5vt9lD1JwBDIwOMJKHpHlpr69KfdHjyxSmriSfYz+USnWPY7AufNIadK6MEJMx9ApD/oDOlTr&#10;orhX2lFEilmcO2RdNtjC5xDF9pCuTyYBB5bi6bQ4syoJ3g9WQ0ymaiLzg5KdCXlKLjvcW893SUOq&#10;Xwnz5DrgnHtJTxOsQfEKIT7DmDSUCayM+6KAU/53yWw5cuba1mrMm8BNir3hdLG61o5r1zj93/Lt&#10;krp0q+WD6m9QSwECFAAUAAAACACHTuJAfublIPcAAADhAQAAEwAAAAAAAAABACAAAABxBAAAW0Nv&#10;bnRlbnRfVHlwZXNdLnhtbFBLAQIUAAoAAAAAAIdO4kAAAAAAAAAAAAAAAAAGAAAAAAAAAAAAEAAA&#10;AFMDAABfcmVscy9QSwECFAAUAAAACACHTuJAihRmPNEAAACUAQAACwAAAAAAAAABACAAAAB3AwAA&#10;X3JlbHMvLnJlbHNQSwECFAAKAAAAAACHTuJAAAAAAAAAAAAAAAAABAAAAAAAAAAAABAAAAAAAAAA&#10;ZHJzL1BLAQIUABQAAAAIAIdO4kB1kD7h1wAAAAkBAAAPAAAAAAAAAAEAIAAAACIAAABkcnMvZG93&#10;bnJldi54bWxQSwECFAAUAAAACACHTuJAE8ItfQECAADKAwAADgAAAAAAAAABACAAAAAmAQAAZHJz&#10;L2Uyb0RvYy54bWxQSwUGAAAAAAYABgBZAQAAmQUAAAAA&#10;">
                <v:fill on="f" focussize="0,0"/>
                <v:stroke weight="1pt" color="#4874CB [3204]" miterlimit="8" joinstyle="miter"/>
                <v:imagedata o:title=""/>
                <o:lock v:ext="edit" aspectratio="f"/>
              </v:line>
            </w:pict>
          </mc:Fallback>
        </mc:AlternateContent>
      </w:r>
    </w:p>
    <w:p w14:paraId="57375238">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sz w:val="32"/>
          <w:szCs w:val="32"/>
          <w:highlight w:val="none"/>
          <w:lang w:val="en-US" w:eastAsia="zh-CN"/>
        </w:rPr>
      </w:pPr>
    </w:p>
    <w:p w14:paraId="6B854149">
      <w:pPr>
        <w:widowControl/>
        <w:spacing w:before="0" w:beforeLines="0" w:beforeAutospacing="0" w:after="0" w:afterLines="0" w:afterAutospacing="0" w:line="360" w:lineRule="auto"/>
        <w:ind w:firstLine="643" w:firstLineChars="200"/>
        <w:jc w:val="left"/>
        <w:rPr>
          <w:rFonts w:ascii="Times New Roman" w:eastAsia="楷体_GB2312"/>
          <w:b/>
          <w:sz w:val="32"/>
          <w:szCs w:val="32"/>
        </w:rPr>
      </w:pPr>
    </w:p>
    <w:p w14:paraId="34F8CFB5">
      <w:pPr>
        <w:widowControl/>
        <w:spacing w:before="0" w:beforeLines="0" w:beforeAutospacing="0" w:after="0" w:afterLines="0" w:afterAutospacing="0" w:line="360" w:lineRule="auto"/>
        <w:ind w:firstLine="643" w:firstLineChars="200"/>
        <w:jc w:val="left"/>
        <w:rPr>
          <w:rFonts w:ascii="Times New Roman" w:eastAsia="楷体_GB2312"/>
          <w:b/>
          <w:sz w:val="32"/>
          <w:szCs w:val="32"/>
        </w:rPr>
      </w:pPr>
    </w:p>
    <w:p w14:paraId="331E6B81">
      <w:pPr>
        <w:widowControl/>
        <w:spacing w:before="0" w:beforeLines="0" w:beforeAutospacing="0" w:after="0" w:afterLines="0" w:afterAutospacing="0" w:line="360" w:lineRule="auto"/>
        <w:ind w:firstLine="643" w:firstLineChars="200"/>
        <w:jc w:val="left"/>
        <w:rPr>
          <w:rFonts w:ascii="Times New Roman" w:eastAsia="楷体_GB2312"/>
          <w:b/>
          <w:sz w:val="32"/>
          <w:szCs w:val="32"/>
        </w:rPr>
      </w:pPr>
    </w:p>
    <w:p w14:paraId="04FF40AF">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（二）财政拨款收支与年初预算数对比情况</w:t>
      </w:r>
    </w:p>
    <w:p w14:paraId="1E5A463B">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本部门2024年度财政拨款本年收入206.47万元，完成年初预算的95.9%，比年初预算减少8.78万元，决算数小于预算数主要原因是</w:t>
      </w:r>
      <w:r>
        <w:rPr>
          <w:rFonts w:hint="eastAsia" w:ascii="Times New Roman" w:eastAsia="仿宋_GB2312"/>
          <w:b w:val="0"/>
          <w:sz w:val="32"/>
          <w:szCs w:val="32"/>
          <w:lang w:eastAsia="zh-CN"/>
        </w:rPr>
        <w:t>厉行节约</w:t>
      </w:r>
      <w:r>
        <w:rPr>
          <w:rFonts w:ascii="Times New Roman" w:eastAsia="仿宋_GB2312"/>
          <w:b w:val="0"/>
          <w:sz w:val="32"/>
          <w:szCs w:val="32"/>
        </w:rPr>
        <w:t>；本年支出206.47万元，完成年初预算的95.9%，比年初预算减少8.78万元，决算数小于预算数主要原因是</w:t>
      </w:r>
      <w:r>
        <w:rPr>
          <w:rFonts w:hint="eastAsia" w:ascii="Times New Roman" w:eastAsia="仿宋_GB2312"/>
          <w:b w:val="0"/>
          <w:sz w:val="32"/>
          <w:szCs w:val="32"/>
          <w:lang w:eastAsia="zh-CN"/>
        </w:rPr>
        <w:t>厉行节约</w:t>
      </w:r>
      <w:r>
        <w:rPr>
          <w:rFonts w:ascii="Times New Roman" w:eastAsia="仿宋_GB2312"/>
          <w:b w:val="0"/>
          <w:sz w:val="32"/>
          <w:szCs w:val="32"/>
        </w:rPr>
        <w:t>。具体情况如下：</w:t>
      </w:r>
    </w:p>
    <w:p w14:paraId="1BA5D152">
      <w:pPr>
        <w:widowControl/>
        <w:spacing w:before="0" w:beforeLines="0" w:beforeAutospacing="0" w:after="0" w:afterLines="0" w:afterAutospacing="0" w:line="360" w:lineRule="auto"/>
        <w:ind w:firstLine="640" w:firstLineChars="200"/>
        <w:jc w:val="left"/>
        <w:rPr>
          <w:rFonts w:ascii="Times New Roman" w:eastAsia="仿宋_GB2312"/>
          <w:color w:val="0000FF"/>
          <w:sz w:val="32"/>
          <w:szCs w:val="32"/>
        </w:rPr>
      </w:pPr>
      <w:r>
        <w:rPr>
          <w:rFonts w:ascii="Times New Roman" w:eastAsia="仿宋_GB2312"/>
          <w:b w:val="0"/>
          <w:sz w:val="32"/>
          <w:szCs w:val="32"/>
        </w:rPr>
        <w:t>1.一般公共预算财政拨款本年收入完成年初预算的95.9%，比年初预算减少8.78万元，主要原因是</w:t>
      </w:r>
      <w:r>
        <w:rPr>
          <w:rFonts w:hint="eastAsia" w:ascii="Times New Roman" w:eastAsia="仿宋_GB2312"/>
          <w:b w:val="0"/>
          <w:sz w:val="32"/>
          <w:szCs w:val="32"/>
          <w:lang w:eastAsia="zh-CN"/>
        </w:rPr>
        <w:t>厉行节约</w:t>
      </w:r>
      <w:r>
        <w:rPr>
          <w:rFonts w:ascii="Times New Roman" w:eastAsia="仿宋_GB2312"/>
          <w:b w:val="0"/>
          <w:sz w:val="32"/>
          <w:szCs w:val="32"/>
        </w:rPr>
        <w:t>；支出完成年初预算的95.9%，比年初预算减少8.78万元，主要原因是</w:t>
      </w:r>
      <w:r>
        <w:rPr>
          <w:rFonts w:hint="eastAsia" w:ascii="Times New Roman" w:eastAsia="仿宋_GB2312"/>
          <w:b w:val="0"/>
          <w:sz w:val="32"/>
          <w:szCs w:val="32"/>
          <w:lang w:eastAsia="zh-CN"/>
        </w:rPr>
        <w:t>厉行节约</w:t>
      </w:r>
      <w:r>
        <w:rPr>
          <w:rFonts w:ascii="Times New Roman" w:eastAsia="仿宋_GB2312"/>
          <w:b w:val="0"/>
          <w:sz w:val="32"/>
          <w:szCs w:val="32"/>
        </w:rPr>
        <w:t>。</w:t>
      </w:r>
    </w:p>
    <w:p w14:paraId="07CAA5F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2.政府性基金预算财政拨款本年收入完成年初预算的0%，比年初预算增加0万元，主要原因是</w:t>
      </w:r>
      <w:r>
        <w:rPr>
          <w:rFonts w:hint="eastAsia" w:ascii="Times New Roman" w:eastAsia="仿宋_GB2312"/>
          <w:b w:val="0"/>
          <w:sz w:val="32"/>
          <w:szCs w:val="32"/>
          <w:lang w:eastAsia="zh-CN"/>
        </w:rPr>
        <w:t>本年无相关项目的预算及支出</w:t>
      </w:r>
      <w:r>
        <w:rPr>
          <w:rFonts w:ascii="Times New Roman" w:eastAsia="仿宋_GB2312"/>
          <w:b w:val="0"/>
          <w:sz w:val="32"/>
          <w:szCs w:val="32"/>
        </w:rPr>
        <w:t>；支出完成年初预算的0%，比年初预算增加0万元，主要原因是</w:t>
      </w:r>
      <w:r>
        <w:rPr>
          <w:rFonts w:hint="eastAsia" w:ascii="Times New Roman" w:eastAsia="仿宋_GB2312"/>
          <w:b w:val="0"/>
          <w:sz w:val="32"/>
          <w:szCs w:val="32"/>
          <w:lang w:eastAsia="zh-CN"/>
        </w:rPr>
        <w:t>本年无相关项目的预算及支出</w:t>
      </w:r>
      <w:r>
        <w:rPr>
          <w:rFonts w:ascii="Times New Roman" w:eastAsia="仿宋_GB2312"/>
          <w:b w:val="0"/>
          <w:sz w:val="32"/>
          <w:szCs w:val="32"/>
        </w:rPr>
        <w:t>。</w:t>
      </w:r>
    </w:p>
    <w:p w14:paraId="42360ABE">
      <w:pPr>
        <w:widowControl/>
        <w:spacing w:before="0" w:beforeLines="0" w:beforeAutospacing="0" w:after="0" w:afterLines="0" w:afterAutospacing="0" w:line="360" w:lineRule="auto"/>
        <w:ind w:firstLine="640" w:firstLineChars="200"/>
        <w:jc w:val="both"/>
        <w:rPr>
          <w:rFonts w:ascii="Times New Roman" w:eastAsia="仿宋_GB2312"/>
          <w:sz w:val="32"/>
          <w:szCs w:val="32"/>
        </w:rPr>
      </w:pPr>
      <w:r>
        <w:rPr>
          <w:rFonts w:ascii="Times New Roman" w:eastAsia="仿宋_GB2312"/>
          <w:b w:val="0"/>
          <w:sz w:val="32"/>
          <w:szCs w:val="32"/>
        </w:rPr>
        <w:t>3.国有资本经营预算财政拨款本年收入完成年初预算的0%，比年初预算增加0万元，主要原因是</w:t>
      </w:r>
      <w:r>
        <w:rPr>
          <w:rFonts w:hint="eastAsia" w:ascii="Times New Roman" w:eastAsia="仿宋_GB2312"/>
          <w:b w:val="0"/>
          <w:sz w:val="32"/>
          <w:szCs w:val="32"/>
          <w:lang w:eastAsia="zh-CN"/>
        </w:rPr>
        <w:t>本年无相关项目的预算及支出</w:t>
      </w:r>
      <w:r>
        <w:rPr>
          <w:rFonts w:ascii="Times New Roman" w:eastAsia="仿宋_GB2312"/>
          <w:b w:val="0"/>
          <w:sz w:val="32"/>
          <w:szCs w:val="32"/>
        </w:rPr>
        <w:t>；支出完成年初预算的0%，比年初预算增加0万元，主要原因是</w:t>
      </w:r>
      <w:r>
        <w:rPr>
          <w:rFonts w:hint="eastAsia" w:ascii="Times New Roman" w:eastAsia="仿宋_GB2312"/>
          <w:b w:val="0"/>
          <w:sz w:val="32"/>
          <w:szCs w:val="32"/>
          <w:lang w:eastAsia="zh-CN"/>
        </w:rPr>
        <w:t>本年无相关项目的预算及支出</w:t>
      </w:r>
      <w:r>
        <w:rPr>
          <w:rFonts w:ascii="Times New Roman" w:eastAsia="仿宋_GB2312"/>
          <w:b w:val="0"/>
          <w:sz w:val="32"/>
          <w:szCs w:val="32"/>
        </w:rPr>
        <w:t>。</w:t>
      </w:r>
    </w:p>
    <w:p w14:paraId="39F845FE">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left"/>
        <w:rPr>
          <w:rFonts w:hint="default" w:ascii="Times New Roman" w:hAnsi="Times New Roman" w:eastAsia="Arial" w:cs="Times New Roman"/>
          <w:highlight w:val="none"/>
        </w:rPr>
      </w:pPr>
    </w:p>
    <w:p w14:paraId="5BE36D14">
      <w:pPr>
        <w:pStyle w:val="10"/>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jc w:val="center"/>
        <w:rPr>
          <w:rFonts w:hint="default" w:ascii="Times New Roman" w:hAnsi="Times New Roman" w:eastAsia="仿宋_GB2312" w:cs="Times New Roman"/>
          <w:color w:val="auto"/>
          <w:kern w:val="0"/>
          <w:sz w:val="32"/>
          <w:szCs w:val="32"/>
          <w:highlight w:val="none"/>
          <w:lang w:val="en-US" w:eastAsia="zh-CN" w:bidi="ar-SA"/>
        </w:rPr>
      </w:pPr>
      <w:r>
        <w:rPr>
          <w:sz w:val="32"/>
        </w:rPr>
        <mc:AlternateContent>
          <mc:Choice Requires="wps">
            <w:drawing>
              <wp:anchor distT="0" distB="0" distL="114300" distR="114300" simplePos="0" relativeHeight="251668480" behindDoc="0" locked="0" layoutInCell="1" allowOverlap="1">
                <wp:simplePos x="0" y="0"/>
                <wp:positionH relativeFrom="column">
                  <wp:posOffset>2916555</wp:posOffset>
                </wp:positionH>
                <wp:positionV relativeFrom="paragraph">
                  <wp:posOffset>589280</wp:posOffset>
                </wp:positionV>
                <wp:extent cx="0" cy="103505"/>
                <wp:effectExtent l="6350" t="0" r="12700" b="10795"/>
                <wp:wrapNone/>
                <wp:docPr id="22" name="直接连接符 22"/>
                <wp:cNvGraphicFramePr/>
                <a:graphic xmlns:a="http://schemas.openxmlformats.org/drawingml/2006/main">
                  <a:graphicData uri="http://schemas.microsoft.com/office/word/2010/wordprocessingShape">
                    <wps:wsp>
                      <wps:cNvCnPr/>
                      <wps:spPr>
                        <a:xfrm flipV="1">
                          <a:off x="3816350" y="1921510"/>
                          <a:ext cx="0" cy="10350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229.65pt;margin-top:46.4pt;height:8.15pt;width:0pt;z-index:251668480;mso-width-relative:page;mso-height-relative:page;" filled="f" stroked="t" coordsize="21600,21600" o:gfxdata="UEsDBAoAAAAAAIdO4kAAAAAAAAAAAAAAAAAEAAAAZHJzL1BLAwQUAAAACACHTuJALrCHWdQAAAAK&#10;AQAADwAAAGRycy9kb3ducmV2LnhtbE2PwU7DMAyG70i8Q2QkbizpGLCWphNCcOHG4MAxa7y0WuNU&#10;Sdatb48RBzja/vT7++vN2Q9iwpj6QBqKhQKB1Abbk9Pw+fF6swaRsiFrhkCoYcYEm+byojaVDSd6&#10;x2mbneAQSpXR0OU8VlKmtkNv0iKMSHzbh+hN5jE6aaM5cbgf5FKpe+lNT/yhMyM+d9getkev4cnF&#10;lcTizT2Edn6Zvqya5XTQ+vqqUI8gMp7zHww/+qwODTvtwpFsEoOG1V15y6iGcskVGPhd7JhUZQGy&#10;qeX/Cs03UEsDBBQAAAAIAIdO4kDgV4Sv/AEAAMkDAAAOAAAAZHJzL2Uyb0RvYy54bWytU82O0zAQ&#10;viPxDpbvNGl2u1uipivRarkgqMTPferYiSX/yfY27UvwAkjc4MSRO2/D8hiMnbDActkDOVjj+flm&#10;vi/j1dVRK3LgPkhrGjqflZRww2wrTdfQt2+unywpCRFMC8oa3tATD/Rq/fjRanA1r2xvVcs9QRAT&#10;6sE1tI/R1UURWM81hJl13GBQWK8h4tV3RethQHStiqosL4rB+tZ5y3gI6N2OQToh+ocAWiEk41vL&#10;bjQ3cUT1XEFESqGXLtB1nlYIzuIrIQKPRDUUmcZ8YhO09+ks1iuoOw+ul2waAR4ywj1OGqTBpndQ&#10;W4hAbrz8B0pL5m2wIs6Y1cVIJCuCLOblPW1e9+B45oJSB3cnevh/sOzlYeeJbBtaVZQY0PjHbz98&#10;/f7+049vH/G8/fKZYARlGlyoMXtjdn66BbfzifNReE2Eku4d7lNWAXmRY0PPlvOLswVKfcLA02q+&#10;mE+C82MkDBMwxFKsxKxFalKMaAnV+RCfc6tJMhqqpElSQA2HFyGOqb9SktvYa6kU+qFWhgwIWl2W&#10;CR9wRwXuBpraIc9gOkpAdbj8LPoMGaySbSpP1cF3+43y5AC4MufLy/PNs2myv9JS7y2EfszLoZQG&#10;tZYR34eSuqHLMn1TtTJIL4k4ypasvW1PWc3sxz+cBZi2Ma3Qn/dc/fsFrn8C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LrCHWdQAAAAKAQAADwAAAAAAAAABACAAAAAiAAAAZHJzL2Rvd25yZXYueG1s&#10;UEsBAhQAFAAAAAgAh07iQOBXhK/8AQAAyQMAAA4AAAAAAAAAAQAgAAAAIwEAAGRycy9lMm9Eb2Mu&#10;eG1sUEsFBgAAAAAGAAYAWQEAAJEFAAAAAA==&#10;">
                <v:fill on="f" focussize="0,0"/>
                <v:stroke weight="1pt" color="#4874CB [3204]" miterlimit="8" joinstyle="miter"/>
                <v:imagedata o:title=""/>
                <o:lock v:ext="edit" aspectratio="f"/>
              </v:line>
            </w:pict>
          </mc:Fallback>
        </mc:AlternateContent>
      </w:r>
      <w:r>
        <w:rPr>
          <w:sz w:val="32"/>
        </w:rPr>
        <mc:AlternateContent>
          <mc:Choice Requires="wps">
            <w:drawing>
              <wp:anchor distT="0" distB="0" distL="114300" distR="114300" simplePos="0" relativeHeight="251667456" behindDoc="0" locked="0" layoutInCell="1" allowOverlap="1">
                <wp:simplePos x="0" y="0"/>
                <wp:positionH relativeFrom="column">
                  <wp:posOffset>2400935</wp:posOffset>
                </wp:positionH>
                <wp:positionV relativeFrom="paragraph">
                  <wp:posOffset>589280</wp:posOffset>
                </wp:positionV>
                <wp:extent cx="0" cy="103505"/>
                <wp:effectExtent l="6350" t="0" r="12700" b="10795"/>
                <wp:wrapNone/>
                <wp:docPr id="21" name="直接连接符 21"/>
                <wp:cNvGraphicFramePr/>
                <a:graphic xmlns:a="http://schemas.openxmlformats.org/drawingml/2006/main">
                  <a:graphicData uri="http://schemas.microsoft.com/office/word/2010/wordprocessingShape">
                    <wps:wsp>
                      <wps:cNvCnPr/>
                      <wps:spPr>
                        <a:xfrm flipV="1">
                          <a:off x="3300730" y="1921510"/>
                          <a:ext cx="0" cy="10350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89.05pt;margin-top:46.4pt;height:8.15pt;width:0pt;z-index:251667456;mso-width-relative:page;mso-height-relative:page;" filled="f" stroked="t" coordsize="21600,21600" o:gfxdata="UEsDBAoAAAAAAIdO4kAAAAAAAAAAAAAAAAAEAAAAZHJzL1BLAwQUAAAACACHTuJAg5Lu6NQAAAAK&#10;AQAADwAAAGRycy9kb3ducmV2LnhtbE2PwU7DMAyG70i8Q2QkbizJQGwrTSeE4MKNwYFj1pi0WuNU&#10;Sdatb48RBzja/vT7++vtOQxiwpT7SAb0QoFAaqPryRv4eH+5WYPIxZKzQyQ0MGOGbXN5UdvKxRO9&#10;4bQrXnAI5coa6EoZKylz22GweRFHJL59xRRs4TF56ZI9cXgY5FKpexlsT/yhsyM+ddgedsdg4NGn&#10;O4n61a9iOz9Pn07NcjoYc32l1QOIgufyB8OPPqtDw077eCSXxWDgdrXWjBrYLLkCA7+LPZNqo0E2&#10;tfxfofkGUEsDBBQAAAAIAIdO4kCuqae9/AEAAMkDAAAOAAAAZHJzL2Uyb0RvYy54bWytU82O0zAQ&#10;viPxDpbvNGm7pSVquhKtlguCSvzcp46dWPKfbG/TvgQvgMQNThz3ztuwPAZjJyywXPZADtZ4fr6Z&#10;78t4fXnSihy5D9Kamk4nJSXcMNtI09b03durJytKQgTTgLKG1/TMA73cPH607l3FZ7azquGeIIgJ&#10;Ve9q2sXoqqIIrOMawsQ6bjAorNcQ8erbovHQI7pWxawsnxa99Y3zlvEQ0LsbgnRE9A8BtEJIxneW&#10;XWtu4oDquYKIlEInXaCbPK0QnMXXQgQeiaopMo35xCZoH9JZbNZQtR5cJ9k4AjxkhHucNEiDTe+g&#10;dhCBXHv5D5SWzNtgRZwwq4uBSFYEWUzLe9q86cDxzAWlDu5O9PD/YNmr494T2dR0NqXEgMY/fvvx&#10;5vuHzz++fcLz9usXghGUqXehwuyt2fvxFtzeJ84n4TURSrr3uE9ZBeRFTjWdz8tyOUepzxh4Npsu&#10;pqPg/BQJwwQMsRQr54tykZoUA1pCdT7EF9xqkoyaKmmSFFDB8WWIQ+qvlOQ29koqhX6olCE9gs6W&#10;ZcIH3FGBu4GmdsgzmJYSUC0uP4s+QwarZJPKU3Xw7WGrPDkCrszFanmxfT5O9lda6r2D0A15OZTS&#10;oNIy4vtQUtd0VaZvrFYG6SURB9mSdbDNOauZ/fiHswDjNqYV+vOeq3+/wM1PUEsDBAoAAAAAAIdO&#10;4kAAAAAAAAAAAAAAAAAGAAAAX3JlbHMvUEsDBBQAAAAIAIdO4kCKFGY80QAAAJQBAAALAAAAX3Jl&#10;bHMvLnJlbHOlkMFqwzAMhu+DvYPRfXGawxijTi+j0GvpHsDYimMaW0Yy2fr28w6DZfS2o36h7xP/&#10;/vCZFrUiS6RsYNf1oDA78jEHA++X49MLKKk2e7tQRgM3FDiMjw/7My62tiOZYxHVKFkMzLWWV63F&#10;zZisdFQwt81EnGxtIwddrLvagHro+2fNvxkwbpjq5A3wyQ+gLrfSzH/YKTomoal2jpKmaYruHlUH&#10;tmWO7sg24Ru5RrMcsBrwLBoHalnXfgR9X7/7p97TRz7jutV+h4zrj1dvuhy/AFBLAwQUAAAACACH&#10;TuJAfublIPcAAADhAQAAEwAAAFtDb250ZW50X1R5cGVzXS54bWyVkUFOwzAQRfdI3MHyFiVOu0AI&#10;JemCtEtAqBxgZE8Si2RseUxob4+TthtEkVjaM/+/J7vcHMZBTBjYOqrkKi+kQNLOWOoq+b7fZQ9S&#10;cAQyMDjCSh6R5aa+vSn3R48sUpq4kn2M/lEp1j2OwLnzSGnSujBCTMfQKQ/6AzpU66K4V9pRRIpZ&#10;nDtkXTbYwucQxfaQrk8mAQeW4um0OLMqCd4PVkNMpmoi84OSnQl5Si473FvPd0lDql8J8+Q64Jx7&#10;SU8TrEHxCiE+w5g0lAmsjPuigFP+d8lsOXLm2tZqzJvATYq94XSxutaOa9c4/d/y7ZK6dKvlg+pv&#10;UEsBAhQAFAAAAAgAh07iQH7m5SD3AAAA4QEAABMAAAAAAAAAAQAgAAAAaQQAAFtDb250ZW50X1R5&#10;cGVzXS54bWxQSwECFAAKAAAAAACHTuJAAAAAAAAAAAAAAAAABgAAAAAAAAAAABAAAABLAwAAX3Jl&#10;bHMvUEsBAhQAFAAAAAgAh07iQIoUZjzRAAAAlAEAAAsAAAAAAAAAAQAgAAAAbwMAAF9yZWxzLy5y&#10;ZWxzUEsBAhQACgAAAAAAh07iQAAAAAAAAAAAAAAAAAQAAAAAAAAAAAAQAAAAAAAAAGRycy9QSwEC&#10;FAAUAAAACACHTuJAg5Lu6NQAAAAKAQAADwAAAAAAAAABACAAAAAiAAAAZHJzL2Rvd25yZXYueG1s&#10;UEsBAhQAFAAAAAgAh07iQK6pp738AQAAyQMAAA4AAAAAAAAAAQAgAAAAIwEAAGRycy9lMm9Eb2Mu&#10;eG1sUEsFBgAAAAAGAAYAWQEAAJEFAAAAAA==&#10;">
                <v:fill on="f" focussize="0,0"/>
                <v:stroke weight="1pt" color="#4874CB [3204]" miterlimit="8" joinstyle="miter"/>
                <v:imagedata o:title=""/>
                <o:lock v:ext="edit" aspectratio="f"/>
              </v:line>
            </w:pict>
          </mc:Fallback>
        </mc:AlternateContent>
      </w:r>
      <w:r>
        <w:rPr>
          <w:sz w:val="32"/>
        </w:rPr>
        <mc:AlternateContent>
          <mc:Choice Requires="wps">
            <w:drawing>
              <wp:anchor distT="0" distB="0" distL="114300" distR="114300" simplePos="0" relativeHeight="251666432" behindDoc="0" locked="0" layoutInCell="1" allowOverlap="1">
                <wp:simplePos x="0" y="0"/>
                <wp:positionH relativeFrom="column">
                  <wp:posOffset>1861185</wp:posOffset>
                </wp:positionH>
                <wp:positionV relativeFrom="paragraph">
                  <wp:posOffset>581660</wp:posOffset>
                </wp:positionV>
                <wp:extent cx="0" cy="111125"/>
                <wp:effectExtent l="6350" t="0" r="12700" b="3175"/>
                <wp:wrapNone/>
                <wp:docPr id="20" name="直接连接符 20"/>
                <wp:cNvGraphicFramePr/>
                <a:graphic xmlns:a="http://schemas.openxmlformats.org/drawingml/2006/main">
                  <a:graphicData uri="http://schemas.microsoft.com/office/word/2010/wordprocessingShape">
                    <wps:wsp>
                      <wps:cNvCnPr/>
                      <wps:spPr>
                        <a:xfrm flipV="1">
                          <a:off x="2760980" y="1913890"/>
                          <a:ext cx="0" cy="11112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46.55pt;margin-top:45.8pt;height:8.75pt;width:0pt;z-index:251666432;mso-width-relative:page;mso-height-relative:page;" filled="f" stroked="t" coordsize="21600,21600" o:gfxdata="UEsDBAoAAAAAAIdO4kAAAAAAAAAAAAAAAAAEAAAAZHJzL1BLAwQUAAAACACHTuJAsqlt3dQAAAAK&#10;AQAADwAAAGRycy9kb3ducmV2LnhtbE2PwU7DMAyG70i8Q2QkbizJQIN2TSeE4MKNjQPHrPHSao1T&#10;NVm3vj1GHOBo+9Pv7682l9CLCcfURTKgFwoEUhNdR97A5+7t7glEypac7SOhgRkTbOrrq8qWLp7p&#10;A6dt9oJDKJXWQJvzUEqZmhaDTYs4IPHtEMdgM4+jl260Zw4PvVwqtZLBdsQfWjvgS4vNcXsKBp79&#10;+CBRv/vH2Myv05dTs5yOxtzeaLUGkfGS/2D40Wd1qNlpH0/kkugNLIt7zaiBQq9AMPC72DOpCg2y&#10;ruT/CvU3UEsDBBQAAAAIAIdO4kAO4YKM+wEAAMkDAAAOAAAAZHJzL2Uyb0RvYy54bWytU81uEzEQ&#10;viPxDpbvZDehNMkqm0okKhcEkfi5T7z2riX/yXazyUvwAkjc4MSxd96G9jE69i4FyqUHfLDGM+Nv&#10;5vs8Xl0ctSIH7oO0pqbTSUkJN8w20rQ1/fD+8tmCkhDBNKCs4TU98UAv1k+frHpX8ZntrGq4Jwhi&#10;QtW7mnYxuqooAuu4hjCxjhsMCus1RDz6tmg89IiuVTEry/Oit75x3jIeAnq3Q5COiP4xgFYIyfjW&#10;sivNTRxQPVcQkVLopAt0nbsVgrP4VojAI1E1RaYx71gE7X3ai/UKqtaD6yQbW4DHtPCAkwZpsOg9&#10;1BYikCsv/4HSknkbrIgTZnUxEMmKIItp+UCbdx04nrmg1MHdix7+Hyx7c9h5IpuazlASAxpf/Obz&#10;9c9PX29/fMH95vs3ghGUqXehwuyN2fnxFNzOJ85H4TURSrqPOE9ZBeRFjgg5Py+XC8Q9YWA5fb5Y&#10;joLzYyQMEzDEUgzX7EUqUgxoCdX5EF9xq0kyaqqkSVJABYfXIQ6pv1KS29hLqRT6oVKG9Ag6m5cJ&#10;H3BGBc4Gmtohz2BaSkC1OPws+gwZrJJNup5uB9/uN8qTA+DInC3mZ5uXY2d/paXaWwjdkJdDKQ0q&#10;LSP+DyV1TRdlWuNtZZBeEnGQLVl725yymtmPL5wFGKcxjdCf53z79w9c3wFQSwMECgAAAAAAh07i&#10;QAAAAAAAAAAAAAAAAAYAAABfcmVscy9QSwMEFAAAAAgAh07iQIoUZjzRAAAAlAEAAAsAAABfcmVs&#10;cy8ucmVsc6WQwWrDMAyG74O9g9F9cZrDGKNOL6PQa+kewNiKYxpbRjLZ+vbzDoNl9LajfqHvE//+&#10;8JkWtSJLpGxg1/WgMDvyMQcD75fj0wsoqTZ7u1BGAzcUOIyPD/szLra2I5ljEdUoWQzMtZZXrcXN&#10;mKx0VDC3zUScbG0jB12su9qAeuj7Z82/GTBumOrkDfDJD6Aut9LMf9gpOiahqXaOkqZpiu4eVQe2&#10;ZY7uyDbhG7lGsxywGvAsGgdqWdd+BH1fv/un3tNHPuO61X6HjOuPV2+6HL8AUEsDBBQAAAAIAIdO&#10;4kB+5uUg9wAAAOEBAAATAAAAW0NvbnRlbnRfVHlwZXNdLnhtbJWRQU7DMBBF90jcwfIWJU67QAgl&#10;6YK0S0CoHGBkTxKLZGx5TGhvj5O2G0SRWNoz/78nu9wcxkFMGNg6quQqL6RA0s5Y6ir5vt9lD1Jw&#10;BDIwOMJKHpHlpr69KfdHjyxSmriSfYz+USnWPY7AufNIadK6MEJMx9ApD/oDOlTrorhX2lFEilmc&#10;O2RdNtjC5xDF9pCuTyYBB5bi6bQ4syoJ3g9WQ0ymaiLzg5KdCXlKLjvcW893SUOqXwnz5DrgnHtJ&#10;TxOsQfEKIT7DmDSUCayM+6KAU/53yWw5cuba1mrMm8BNir3hdLG61o5r1zj93/Ltkrp0q+WD6m9Q&#10;SwECFAAUAAAACACHTuJAfublIPcAAADhAQAAEwAAAAAAAAABACAAAABoBAAAW0NvbnRlbnRfVHlw&#10;ZXNdLnhtbFBLAQIUAAoAAAAAAIdO4kAAAAAAAAAAAAAAAAAGAAAAAAAAAAAAEAAAAEoDAABfcmVs&#10;cy9QSwECFAAUAAAACACHTuJAihRmPNEAAACUAQAACwAAAAAAAAABACAAAABuAwAAX3JlbHMvLnJl&#10;bHNQSwECFAAKAAAAAACHTuJAAAAAAAAAAAAAAAAABAAAAAAAAAAAABAAAAAAAAAAZHJzL1BLAQIU&#10;ABQAAAAIAIdO4kCyqW3d1AAAAAoBAAAPAAAAAAAAAAEAIAAAACIAAABkcnMvZG93bnJldi54bWxQ&#10;SwECFAAUAAAACACHTuJADuGCjPsBAADJAwAADgAAAAAAAAABACAAAAAjAQAAZHJzL2Uyb0RvYy54&#10;bWxQSwUGAAAAAAYABgBZAQAAkAUAAAAA&#10;">
                <v:fill on="f" focussize="0,0"/>
                <v:stroke weight="1pt" color="#4874CB [3204]" miterlimit="8" joinstyle="miter"/>
                <v:imagedata o:title=""/>
                <o:lock v:ext="edit" aspectratio="f"/>
              </v:line>
            </w:pict>
          </mc:Fallback>
        </mc:AlternateContent>
      </w:r>
      <w:r>
        <w:rPr>
          <w:sz w:val="32"/>
        </w:rPr>
        <mc:AlternateContent>
          <mc:Choice Requires="wps">
            <w:drawing>
              <wp:anchor distT="0" distB="0" distL="114300" distR="114300" simplePos="0" relativeHeight="251665408" behindDoc="0" locked="0" layoutInCell="1" allowOverlap="1">
                <wp:simplePos x="0" y="0"/>
                <wp:positionH relativeFrom="column">
                  <wp:posOffset>1337310</wp:posOffset>
                </wp:positionH>
                <wp:positionV relativeFrom="paragraph">
                  <wp:posOffset>581660</wp:posOffset>
                </wp:positionV>
                <wp:extent cx="7620" cy="118745"/>
                <wp:effectExtent l="6350" t="635" r="24130" b="13970"/>
                <wp:wrapNone/>
                <wp:docPr id="19" name="直接连接符 19"/>
                <wp:cNvGraphicFramePr/>
                <a:graphic xmlns:a="http://schemas.openxmlformats.org/drawingml/2006/main">
                  <a:graphicData uri="http://schemas.microsoft.com/office/word/2010/wordprocessingShape">
                    <wps:wsp>
                      <wps:cNvCnPr/>
                      <wps:spPr>
                        <a:xfrm flipV="1">
                          <a:off x="2237105" y="1913890"/>
                          <a:ext cx="7620" cy="118745"/>
                        </a:xfrm>
                        <a:prstGeom prst="line">
                          <a:avLst/>
                        </a:prstGeom>
                      </wps:spPr>
                      <wps:style>
                        <a:lnRef idx="2">
                          <a:schemeClr val="accent1"/>
                        </a:lnRef>
                        <a:fillRef idx="0">
                          <a:srgbClr val="FFFFFF"/>
                        </a:fillRef>
                        <a:effectRef idx="0">
                          <a:srgbClr val="FFFFFF"/>
                        </a:effectRef>
                        <a:fontRef idx="minor">
                          <a:schemeClr val="tx1"/>
                        </a:fontRef>
                      </wps:style>
                      <wps:bodyPr/>
                    </wps:wsp>
                  </a:graphicData>
                </a:graphic>
              </wp:anchor>
            </w:drawing>
          </mc:Choice>
          <mc:Fallback>
            <w:pict>
              <v:line id="_x0000_s1026" o:spid="_x0000_s1026" o:spt="20" style="position:absolute;left:0pt;flip:y;margin-left:105.3pt;margin-top:45.8pt;height:9.35pt;width:0.6pt;z-index:251665408;mso-width-relative:page;mso-height-relative:page;" filled="f" stroked="t" coordsize="21600,21600" o:gfxdata="UEsDBAoAAAAAAIdO4kAAAAAAAAAAAAAAAAAEAAAAZHJzL1BLAwQUAAAACACHTuJA7FasndQAAAAK&#10;AQAADwAAAGRycy9kb3ducmV2LnhtbE2PwU7DMAyG70i8Q2QkbixJQQNK0wkhuHBj48Axa0xarXGq&#10;JOvWt8ec4GRZ/vT7+5vNOYxixpSHSAb0SoFA6qIbyBv43L3dPIDIxZKzYyQ0sGCGTXt50djaxRN9&#10;4LwtXnAI5doa6EuZailz12OweRUnJL59xxRs4TV56ZI9cXgYZaXUWgY7EH/o7YQvPXaH7TEYePbp&#10;TqJ+9/exW17nL6cWOR+Mub7S6glEwXP5g+FXn9WhZad9PJLLYjRQabVm1MCj5slApTV32TOp1S3I&#10;tpH/K7Q/UEsDBBQAAAAIAIdO4kD7tIHO/wEAAMwDAAAOAAAAZHJzL2Uyb0RvYy54bWytU0uO1DAQ&#10;3SNxB8t7OunMp3uiTo9Et4YNgpH47KsdO7Hkn2xPp/sSXACJHaxYzp7bMByDshMGGDazIAurXJ9X&#10;9Z4rq8uDVmTPfZDWNHQ+KynhhtlWmq6h795ePVtSEiKYFpQ1vKFHHujl+umT1eBqXtneqpZ7giAm&#10;1INraB+jq4sisJ5rCDPruMGgsF5DxKvvitbDgOhaFVVZnheD9a3zlvEQ0Lsdg3RC9I8BtEJIxreW&#10;3Whu4ojquYKIlEIvXaDrPK0QnMXXQgQeiWooMo35xCZo79JZrFdQdx5cL9k0AjxmhAecNEiDTe+h&#10;thCB3Hj5D5SWzNtgRZwxq4uRSFYEWczLB9q86cHxzAWlDu5e9PD/YNmr/bUnssVNuKDEgMYXv/t4&#10;+/3D5x/fPuF59/ULwQjKNLhQY/bGXPvpFty1T5wPwmsilHTvESWrgLzIoaFVdbKYl2eUHBP8/GR5&#10;MQnOD5EwTFicV/gQLIXny8XpWepTjIAJ2PkQX3CrSTIaqqRJakAN+5chjqm/UpLb2CupFPqhVoYM&#10;CFotyoQPuKYC1wNN7ZBqMB0loDrcfxZ9hgxWyTaVp+rgu91GebIH3JpTHGzzfJrsr7TUewuhH/Ny&#10;KKVBrWXEX0RJ3dBlmb6pWhmkl3QclUvWzrbHLGj24yNnAaaFTFv05z1X//4J1z8BUEsDBAoAAAAA&#10;AIdO4kAAAAAAAAAAAAAAAAAGAAAAX3JlbHMvUEsDBBQAAAAIAIdO4kCKFGY80QAAAJQBAAALAAAA&#10;X3JlbHMvLnJlbHOlkMFqwzAMhu+DvYPRfXGawxijTi+j0GvpHsDYimMaW0Yy2fr28w6DZfS2o36h&#10;7xP//vCZFrUiS6RsYNf1oDA78jEHA++X49MLKKk2e7tQRgM3FDiMjw/7My62tiOZYxHVKFkMzLWW&#10;V63FzZisdFQwt81EnGxtIwddrLvagHro+2fNvxkwbpjq5A3wyQ+gLrfSzH/YKTomoal2jpKmaYru&#10;HlUHtmWO7sg24Ru5RrMcsBrwLBoHalnXfgR9X7/7p97TRz7jutV+h4zrj1dvuhy/AFBLAwQUAAAA&#10;CACHTuJAfublIPcAAADhAQAAEwAAAFtDb250ZW50X1R5cGVzXS54bWyVkUFOwzAQRfdI3MHyFiVO&#10;u0AIJemCtEtAqBxgZE8Si2RseUxob4+TthtEkVjaM/+/J7vcHMZBTBjYOqrkKi+kQNLOWOoq+b7f&#10;ZQ9ScAQyMDjCSh6R5aa+vSn3R48sUpq4kn2M/lEp1j2OwLnzSGnSujBCTMfQKQ/6AzpU66K4V9pR&#10;RIpZnDtkXTbYwucQxfaQrk8mAQeW4um0OLMqCd4PVkNMpmoi84OSnQl5Si473FvPd0lDql8J8+Q6&#10;4Jx7SU8TrEHxCiE+w5g0lAmsjPuigFP+d8lsOXLm2tZqzJvATYq94XSxutaOa9c4/d/y7ZK6dKvl&#10;g+pvUEsBAhQAFAAAAAgAh07iQH7m5SD3AAAA4QEAABMAAAAAAAAAAQAgAAAAbAQAAFtDb250ZW50&#10;X1R5cGVzXS54bWxQSwECFAAKAAAAAACHTuJAAAAAAAAAAAAAAAAABgAAAAAAAAAAABAAAABOAwAA&#10;X3JlbHMvUEsBAhQAFAAAAAgAh07iQIoUZjzRAAAAlAEAAAsAAAAAAAAAAQAgAAAAcgMAAF9yZWxz&#10;Ly5yZWxzUEsBAhQACgAAAAAAh07iQAAAAAAAAAAAAAAAAAQAAAAAAAAAAAAQAAAAAAAAAGRycy9Q&#10;SwECFAAUAAAACACHTuJA7FasndQAAAAKAQAADwAAAAAAAAABACAAAAAiAAAAZHJzL2Rvd25yZXYu&#10;eG1sUEsBAhQAFAAAAAgAh07iQPu0gc7/AQAAzAMAAA4AAAAAAAAAAQAgAAAAIwEAAGRycy9lMm9E&#10;b2MueG1sUEsFBgAAAAAGAAYAWQEAAJQFAAAAAA==&#10;">
                <v:fill on="f" focussize="0,0"/>
                <v:stroke weight="1pt" color="#4874CB [3204]" miterlimit="8" joinstyle="miter"/>
                <v:imagedata o:title=""/>
                <o:lock v:ext="edit" aspectratio="f"/>
              </v:line>
            </w:pict>
          </mc:Fallback>
        </mc:AlternateContent>
      </w:r>
      <w:r>
        <w:rPr>
          <w:rFonts w:ascii="Times New Roman" w:hAnsi="Times New Roman" w:eastAsia="仿宋_GB2312"/>
          <w:sz w:val="32"/>
          <w:szCs w:val="32"/>
          <w:highlight w:val="none"/>
        </w:rPr>
        <w:drawing>
          <wp:inline distT="0" distB="0" distL="114300" distR="114300">
            <wp:extent cx="5256530" cy="2988310"/>
            <wp:effectExtent l="5080" t="4445" r="8890" b="17145"/>
            <wp:docPr id="11" name="图表 11"/>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inline>
        </w:drawing>
      </w:r>
    </w:p>
    <w:p w14:paraId="71C36426">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（三）财政拨款支出决算结构情况</w:t>
      </w:r>
    </w:p>
    <w:p w14:paraId="4F73E34F">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2024年度财政拨款支出206.47万元，主要用于以下方面：</w:t>
      </w:r>
    </w:p>
    <w:p w14:paraId="2503147C">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一般公共预算财政拨款支出：</w:t>
      </w:r>
    </w:p>
    <w:p w14:paraId="5EFEDB36">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一般公共服务（类）支出156.76万元，占75.9%，主要用于</w:t>
      </w:r>
      <w:r>
        <w:rPr>
          <w:rFonts w:hint="eastAsia" w:ascii="Times New Roman" w:eastAsia="仿宋_GB2312"/>
          <w:b w:val="0"/>
          <w:sz w:val="32"/>
          <w:szCs w:val="32"/>
          <w:lang w:eastAsia="zh-CN"/>
        </w:rPr>
        <w:t>基本支出和项目</w:t>
      </w:r>
      <w:r>
        <w:rPr>
          <w:rFonts w:ascii="Times New Roman" w:eastAsia="仿宋_GB2312"/>
          <w:b w:val="0"/>
          <w:sz w:val="32"/>
          <w:szCs w:val="32"/>
        </w:rPr>
        <w:t>支出；社会保障和就业（类）支出20.82万元，占10.1%，主要用于</w:t>
      </w:r>
      <w:r>
        <w:rPr>
          <w:rFonts w:hint="eastAsia" w:ascii="Times New Roman" w:eastAsia="仿宋_GB2312"/>
          <w:b w:val="0"/>
          <w:sz w:val="32"/>
          <w:szCs w:val="32"/>
          <w:lang w:eastAsia="zh-CN"/>
        </w:rPr>
        <w:t>养老保险</w:t>
      </w:r>
      <w:r>
        <w:rPr>
          <w:rFonts w:ascii="Times New Roman" w:eastAsia="仿宋_GB2312"/>
          <w:b w:val="0"/>
          <w:sz w:val="32"/>
          <w:szCs w:val="32"/>
        </w:rPr>
        <w:t>等支出；卫生健康（类）支出16.16万元，占7.8%，主要用于</w:t>
      </w:r>
      <w:r>
        <w:rPr>
          <w:rFonts w:hint="eastAsia" w:ascii="Times New Roman" w:eastAsia="仿宋_GB2312"/>
          <w:b w:val="0"/>
          <w:sz w:val="32"/>
          <w:szCs w:val="32"/>
          <w:lang w:eastAsia="zh-CN"/>
        </w:rPr>
        <w:t>医疗保险</w:t>
      </w:r>
      <w:r>
        <w:rPr>
          <w:rFonts w:ascii="Times New Roman" w:eastAsia="仿宋_GB2312"/>
          <w:b w:val="0"/>
          <w:sz w:val="32"/>
          <w:szCs w:val="32"/>
        </w:rPr>
        <w:t>支出；住房保障（类）支出12.73万元，占6.2%，主要用于</w:t>
      </w:r>
      <w:r>
        <w:rPr>
          <w:rFonts w:hint="eastAsia" w:ascii="Times New Roman" w:eastAsia="仿宋_GB2312"/>
          <w:b w:val="0"/>
          <w:sz w:val="32"/>
          <w:szCs w:val="32"/>
          <w:lang w:eastAsia="zh-CN"/>
        </w:rPr>
        <w:t>住房公积金</w:t>
      </w:r>
      <w:r>
        <w:rPr>
          <w:rFonts w:ascii="Times New Roman" w:eastAsia="仿宋_GB2312"/>
          <w:b w:val="0"/>
          <w:sz w:val="32"/>
          <w:szCs w:val="32"/>
        </w:rPr>
        <w:t>支出。</w:t>
      </w:r>
    </w:p>
    <w:p w14:paraId="5F3ADA6F">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政府性基金预算财政拨款支出：</w:t>
      </w:r>
    </w:p>
    <w:p w14:paraId="32391505">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hint="eastAsia" w:ascii="Times New Roman" w:eastAsia="仿宋_GB2312"/>
          <w:b w:val="0"/>
          <w:sz w:val="32"/>
          <w:szCs w:val="32"/>
          <w:lang w:val="en-US" w:eastAsia="zh-CN"/>
        </w:rPr>
        <w:t>2024年我部门无政府性基金预算财政拨款支出。</w:t>
      </w:r>
    </w:p>
    <w:p w14:paraId="1E4D4861">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国有资本经营预算财政拨款支出：</w:t>
      </w:r>
    </w:p>
    <w:p w14:paraId="58C8806D">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hint="eastAsia" w:ascii="Times New Roman" w:eastAsia="仿宋_GB2312"/>
          <w:b w:val="0"/>
          <w:sz w:val="32"/>
          <w:szCs w:val="32"/>
          <w:lang w:val="en-US" w:eastAsia="zh-CN"/>
        </w:rPr>
        <w:t>2024年我部门无政府性基金预算财政拨款支出。</w:t>
      </w:r>
    </w:p>
    <w:p w14:paraId="36ED2E86">
      <w:pPr>
        <w:pStyle w:val="10"/>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spacing w:before="0" w:beforeAutospacing="0" w:after="0" w:afterAutospacing="0"/>
        <w:ind w:left="0" w:right="0"/>
        <w:jc w:val="left"/>
        <w:textAlignment w:val="auto"/>
        <w:rPr>
          <w:rFonts w:hint="default" w:ascii="Times New Roman" w:hAnsi="Times New Roman" w:eastAsia="仿宋_GB2312" w:cs="Times New Roman"/>
          <w:color w:val="auto"/>
          <w:kern w:val="2"/>
          <w:sz w:val="32"/>
          <w:szCs w:val="32"/>
          <w:lang w:val="zh-CN" w:eastAsia="zh-CN" w:bidi="ar-SA"/>
        </w:rPr>
      </w:pPr>
      <w:r>
        <w:rPr>
          <w:rFonts w:ascii="Times New Roman" w:hAnsi="Times New Roman" w:eastAsia="仿宋_GB2312"/>
          <w:kern w:val="2"/>
          <w:sz w:val="32"/>
          <w:szCs w:val="32"/>
          <w:lang w:val="zh-CN"/>
        </w:rPr>
        <w:drawing>
          <wp:inline distT="0" distB="0" distL="114300" distR="114300">
            <wp:extent cx="5859145" cy="2988310"/>
            <wp:effectExtent l="5080" t="4445" r="15875" b="17145"/>
            <wp:docPr id="13" name="图表 13"/>
            <wp:cNvGraphicFramePr/>
            <a:graphic xmlns:a="http://schemas.openxmlformats.org/drawingml/2006/main">
              <a:graphicData uri="http://schemas.openxmlformats.org/drawingml/2006/chart">
                <c:chart xmlns:c="http://schemas.openxmlformats.org/drawingml/2006/chart" xmlns:r="http://schemas.openxmlformats.org/officeDocument/2006/relationships" r:id="rId15"/>
              </a:graphicData>
            </a:graphic>
          </wp:inline>
        </w:drawing>
      </w:r>
    </w:p>
    <w:p w14:paraId="4A0A2D93">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（四）一般公共预算基本支出决算情况说明</w:t>
      </w:r>
    </w:p>
    <w:p w14:paraId="69A59BED">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2024年度财政拨款基本支出186.58万元，其中：</w:t>
      </w:r>
    </w:p>
    <w:p w14:paraId="1F531C17">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人员经费173.65万元，主要包括基本工资、津贴补贴、奖金、绩效工资、机关事业部门基本养老保险缴费、职工基本医疗保险缴费、公务员医疗补助缴费、住房公积金、其他社会保障缴费、其他工资福利支出、退休费、生活补助、医疗费补助。</w:t>
      </w:r>
    </w:p>
    <w:p w14:paraId="02259A7A">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公用经费12.93万元，主要包括办公费、邮电费、取暖费、差旅费、工会经费、公务用车运行维护费、其他交通费用。</w:t>
      </w:r>
    </w:p>
    <w:p w14:paraId="5C4FB96D">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五、财政拨款“三公”经费支出决算情况说明</w:t>
      </w:r>
    </w:p>
    <w:p w14:paraId="244B589C">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（一）“三公”经费财政拨款支出决算总体情况说明</w:t>
      </w:r>
    </w:p>
    <w:p w14:paraId="43732766">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本部门2024年度“三公”经费财政拨款支出预算为0.92万元，支出决算为0.92万元，完成预算的100%，较预算增加0万元，增长0%，主要原因是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；较2023年度决算减少0.71万元，降低43.6%，主要原因是</w:t>
      </w:r>
      <w:r>
        <w:rPr>
          <w:rFonts w:hint="eastAsia" w:ascii="Times New Roman" w:eastAsia="仿宋_GB2312"/>
          <w:b w:val="0"/>
          <w:sz w:val="32"/>
          <w:szCs w:val="32"/>
          <w:lang w:eastAsia="zh-CN"/>
        </w:rPr>
        <w:t>厉行节约</w:t>
      </w:r>
      <w:r>
        <w:rPr>
          <w:rFonts w:ascii="Times New Roman" w:eastAsia="仿宋_GB2312"/>
          <w:b w:val="0"/>
          <w:sz w:val="32"/>
          <w:szCs w:val="32"/>
        </w:rPr>
        <w:t>。</w:t>
      </w:r>
    </w:p>
    <w:p w14:paraId="6F1C0E46">
      <w:pPr>
        <w:widowControl/>
        <w:spacing w:before="0" w:beforeLines="0" w:beforeAutospacing="0" w:after="0" w:afterLines="0" w:afterAutospacing="0" w:line="360" w:lineRule="auto"/>
        <w:ind w:firstLine="643" w:firstLineChars="200"/>
        <w:jc w:val="left"/>
        <w:rPr>
          <w:rFonts w:ascii="Times New Roman" w:eastAsia="楷体_GB2312"/>
          <w:sz w:val="32"/>
          <w:szCs w:val="32"/>
        </w:rPr>
      </w:pPr>
      <w:r>
        <w:rPr>
          <w:rFonts w:ascii="Times New Roman" w:eastAsia="楷体_GB2312"/>
          <w:b/>
          <w:sz w:val="32"/>
          <w:szCs w:val="32"/>
        </w:rPr>
        <w:t>（二）“三公”经费财政拨款支出决算具体情况说明</w:t>
      </w:r>
    </w:p>
    <w:p w14:paraId="747E0343">
      <w:pPr>
        <w:widowControl/>
        <w:spacing w:before="0" w:beforeLines="0" w:beforeAutospacing="0" w:after="0" w:afterLines="0" w:afterAutospacing="0" w:line="360" w:lineRule="auto"/>
        <w:ind w:firstLine="643" w:firstLineChars="200"/>
        <w:jc w:val="left"/>
        <w:rPr>
          <w:rFonts w:ascii="Times New Roman" w:eastAsia="仿宋_GB2312"/>
          <w:b w:val="0"/>
          <w:sz w:val="32"/>
          <w:szCs w:val="32"/>
        </w:rPr>
      </w:pPr>
      <w:r>
        <w:rPr>
          <w:rFonts w:ascii="Times New Roman" w:eastAsia="楷体_GB2312"/>
          <w:b/>
          <w:sz w:val="32"/>
          <w:szCs w:val="32"/>
        </w:rPr>
        <w:t>1.因公出国（境）费支出情况。</w:t>
      </w:r>
    </w:p>
    <w:p w14:paraId="640E341D">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r>
        <w:rPr>
          <w:rFonts w:hint="eastAsia" w:ascii="Times New Roman" w:eastAsia="仿宋_GB2312"/>
          <w:b w:val="0"/>
          <w:sz w:val="32"/>
          <w:szCs w:val="32"/>
        </w:rPr>
        <w:t>本单位2024年度因公出国（境）费支出预算为0万元，支出决算0万元，完成预算的0%。因公出国（境）费支出较预算增加0万元，增长0%,主要是本年无因公出国（境）费用预算及支出；较上年增加0万元，增长0%,主要是本年及上年均无因公出国（境）费用支出。</w:t>
      </w:r>
    </w:p>
    <w:p w14:paraId="02AD0820">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楷体_GB2312"/>
          <w:b/>
          <w:sz w:val="32"/>
          <w:szCs w:val="32"/>
        </w:rPr>
        <w:t>2.公务用车购置及运行维护费支出情况。</w:t>
      </w:r>
      <w:r>
        <w:rPr>
          <w:rFonts w:ascii="Times New Roman" w:eastAsia="仿宋_GB2312"/>
          <w:b w:val="0"/>
          <w:sz w:val="32"/>
          <w:szCs w:val="32"/>
        </w:rPr>
        <w:t>本部门2024年度公务用车购置及运行维护费预算为0.92万元，支出决算0.92万元，完成预算的100%,较预算增加0万元，增长0%,主要原因是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；较上年减少0.71万元，降低43.6%,主要原因是</w:t>
      </w:r>
      <w:r>
        <w:rPr>
          <w:rFonts w:hint="eastAsia" w:ascii="Times New Roman" w:eastAsia="仿宋_GB2312"/>
          <w:b w:val="0"/>
          <w:sz w:val="32"/>
          <w:szCs w:val="32"/>
          <w:lang w:eastAsia="zh-CN"/>
        </w:rPr>
        <w:t>厉行节约</w:t>
      </w:r>
      <w:r>
        <w:rPr>
          <w:rFonts w:ascii="Times New Roman" w:eastAsia="仿宋_GB2312"/>
          <w:b w:val="0"/>
          <w:sz w:val="32"/>
          <w:szCs w:val="32"/>
        </w:rPr>
        <w:t>。其中：</w:t>
      </w:r>
    </w:p>
    <w:p w14:paraId="2FFEECF8">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ascii="Times New Roman" w:eastAsia="仿宋_GB2312"/>
          <w:sz w:val="32"/>
          <w:szCs w:val="32"/>
        </w:rPr>
      </w:pPr>
      <w:r>
        <w:rPr>
          <w:rFonts w:ascii="Times New Roman" w:eastAsia="仿宋_GB2312"/>
          <w:b/>
          <w:sz w:val="32"/>
          <w:szCs w:val="32"/>
        </w:rPr>
        <w:t>公务用车购置费支出0万元：</w:t>
      </w:r>
      <w:r>
        <w:rPr>
          <w:rFonts w:ascii="Times New Roman" w:eastAsia="仿宋_GB2312"/>
          <w:b w:val="0"/>
          <w:sz w:val="32"/>
          <w:szCs w:val="32"/>
        </w:rPr>
        <w:t>本部门2024年度公务用车购置量0辆，发生“公务用车购置”经费支出0万元。公务用车购置费支出较预算增加0万元，增长0%,主要原因是</w:t>
      </w:r>
      <w:r>
        <w:rPr>
          <w:rFonts w:hint="eastAsia" w:ascii="仿宋_GB2312" w:hAnsi="仿宋_GB2312" w:eastAsia="仿宋_GB2312"/>
          <w:color w:val="000000"/>
          <w:sz w:val="32"/>
          <w:szCs w:val="24"/>
        </w:rPr>
        <w:t>本年无公务用车购置费预算及收支</w:t>
      </w:r>
      <w:r>
        <w:rPr>
          <w:rFonts w:ascii="Times New Roman" w:eastAsia="仿宋_GB2312"/>
          <w:b w:val="0"/>
          <w:sz w:val="32"/>
          <w:szCs w:val="32"/>
        </w:rPr>
        <w:t>；较上年增加0万元，增长0%,主要原因是</w:t>
      </w:r>
      <w:r>
        <w:rPr>
          <w:rFonts w:hint="eastAsia" w:ascii="仿宋_GB2312" w:hAnsi="仿宋_GB2312" w:eastAsia="仿宋_GB2312"/>
          <w:color w:val="000000"/>
          <w:sz w:val="32"/>
          <w:szCs w:val="24"/>
        </w:rPr>
        <w:t>本年及上年无公务车购置收支</w:t>
      </w:r>
      <w:r>
        <w:rPr>
          <w:rFonts w:hint="eastAsia" w:ascii="仿宋_GB2312" w:hAnsi="仿宋_GB2312" w:eastAsia="仿宋_GB2312"/>
          <w:color w:val="000000"/>
          <w:sz w:val="32"/>
          <w:szCs w:val="24"/>
          <w:lang w:eastAsia="zh-CN"/>
        </w:rPr>
        <w:t>。</w:t>
      </w:r>
    </w:p>
    <w:p w14:paraId="63BD4235">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公务用车运行维护费支出0.92万元：</w:t>
      </w:r>
      <w:r>
        <w:rPr>
          <w:rFonts w:ascii="Times New Roman" w:eastAsia="仿宋_GB2312"/>
          <w:b w:val="0"/>
          <w:sz w:val="32"/>
          <w:szCs w:val="32"/>
        </w:rPr>
        <w:t>本部门2024年度单位公务用车保有量1辆，发生运行维护费支出0.92万元。公车运行维护费支出较预算增加0万元，增长0%,主要原因是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；较上年减少0.71万元，降低43.6%，主要原因是</w:t>
      </w:r>
      <w:r>
        <w:rPr>
          <w:rFonts w:hint="eastAsia" w:ascii="Times New Roman" w:eastAsia="仿宋_GB2312"/>
          <w:b w:val="0"/>
          <w:sz w:val="32"/>
          <w:szCs w:val="32"/>
          <w:lang w:eastAsia="zh-CN"/>
        </w:rPr>
        <w:t>厉行节约</w:t>
      </w:r>
      <w:r>
        <w:rPr>
          <w:rFonts w:ascii="Times New Roman" w:eastAsia="仿宋_GB2312"/>
          <w:b w:val="0"/>
          <w:sz w:val="32"/>
          <w:szCs w:val="32"/>
        </w:rPr>
        <w:t>。</w:t>
      </w:r>
    </w:p>
    <w:p w14:paraId="12F4FCD0">
      <w:pPr>
        <w:keepNext w:val="0"/>
        <w:keepLines w:val="0"/>
        <w:pageBreakBefore w:val="0"/>
        <w:widowControl w:val="0"/>
        <w:kinsoku/>
        <w:wordWrap/>
        <w:overflowPunct/>
        <w:topLinePunct w:val="0"/>
        <w:autoSpaceDE/>
        <w:autoSpaceDN/>
        <w:bidi w:val="0"/>
        <w:adjustRightInd w:val="0"/>
        <w:snapToGrid w:val="0"/>
        <w:spacing w:line="360" w:lineRule="auto"/>
        <w:ind w:firstLine="643" w:firstLineChars="200"/>
        <w:textAlignment w:val="auto"/>
        <w:rPr>
          <w:rFonts w:ascii="Times New Roman" w:eastAsia="仿宋_GB2312"/>
          <w:sz w:val="32"/>
          <w:szCs w:val="32"/>
        </w:rPr>
      </w:pPr>
      <w:r>
        <w:rPr>
          <w:rFonts w:ascii="Times New Roman" w:eastAsia="楷体_GB2312"/>
          <w:b/>
          <w:sz w:val="32"/>
          <w:szCs w:val="32"/>
        </w:rPr>
        <w:t>3.公务接待费支出情况。</w:t>
      </w:r>
      <w:r>
        <w:rPr>
          <w:rFonts w:ascii="Times New Roman" w:eastAsia="仿宋_GB2312"/>
          <w:b w:val="0"/>
          <w:sz w:val="32"/>
          <w:szCs w:val="32"/>
        </w:rPr>
        <w:t>本部门2024年度公务接待费支出预算为0万元，支出决算0万元，完成预算的0%。公务接待费支出较预算增加0万元，增长0%,主要原因是</w:t>
      </w:r>
      <w:r>
        <w:rPr>
          <w:rFonts w:hint="eastAsia" w:ascii="仿宋_GB2312" w:hAnsi="仿宋_GB2312" w:eastAsia="仿宋_GB2312"/>
          <w:color w:val="000000"/>
          <w:sz w:val="32"/>
          <w:szCs w:val="24"/>
        </w:rPr>
        <w:t>严格按照预算安排进行开支</w:t>
      </w:r>
      <w:r>
        <w:rPr>
          <w:rFonts w:ascii="Times New Roman" w:eastAsia="仿宋_GB2312"/>
          <w:b w:val="0"/>
          <w:sz w:val="32"/>
          <w:szCs w:val="32"/>
        </w:rPr>
        <w:t>；较上年度增加0万元，增长0%,主要原因是</w:t>
      </w:r>
      <w:r>
        <w:rPr>
          <w:rFonts w:hint="eastAsia" w:ascii="仿宋_GB2312" w:hAnsi="仿宋_GB2312" w:eastAsia="仿宋_GB2312"/>
          <w:color w:val="000000"/>
          <w:sz w:val="32"/>
          <w:szCs w:val="24"/>
        </w:rPr>
        <w:t>本年及上年无公务</w:t>
      </w:r>
      <w:r>
        <w:rPr>
          <w:rFonts w:hint="eastAsia" w:ascii="仿宋_GB2312" w:hAnsi="仿宋_GB2312" w:eastAsia="仿宋_GB2312"/>
          <w:color w:val="000000"/>
          <w:sz w:val="32"/>
          <w:szCs w:val="24"/>
          <w:lang w:eastAsia="zh-CN"/>
        </w:rPr>
        <w:t>接待费支出。</w:t>
      </w:r>
      <w:r>
        <w:rPr>
          <w:rFonts w:ascii="Times New Roman" w:eastAsia="仿宋_GB2312"/>
          <w:b w:val="0"/>
          <w:sz w:val="32"/>
          <w:szCs w:val="32"/>
        </w:rPr>
        <w:t>本年度共发生公务接待0批次、0人次。</w:t>
      </w:r>
    </w:p>
    <w:p w14:paraId="6D2B8F57">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六、机关运行经费支出说明</w:t>
      </w:r>
    </w:p>
    <w:p w14:paraId="35A5664C">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本部门2024年度机关运行经费支出12.93万元，较2023年度减少2.73万元，降低17.4%。主要原因是</w:t>
      </w:r>
      <w:r>
        <w:rPr>
          <w:rFonts w:hint="eastAsia" w:ascii="Times New Roman" w:eastAsia="仿宋_GB2312"/>
          <w:b w:val="0"/>
          <w:sz w:val="32"/>
          <w:szCs w:val="32"/>
          <w:lang w:eastAsia="zh-CN"/>
        </w:rPr>
        <w:t>厉行节约</w:t>
      </w:r>
      <w:r>
        <w:rPr>
          <w:rFonts w:ascii="Times New Roman" w:eastAsia="仿宋_GB2312"/>
          <w:b w:val="0"/>
          <w:sz w:val="32"/>
          <w:szCs w:val="32"/>
        </w:rPr>
        <w:t>。</w:t>
      </w:r>
    </w:p>
    <w:p w14:paraId="0537A3FE">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七、政府采购支出说明</w:t>
      </w:r>
    </w:p>
    <w:p w14:paraId="12E12D42">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本部门2024年度政府采购支出总额2.13万元，从采购类型来看，政府采购货物支出1.23万元、政府采购工程支出0万元、政府采购服务支出0.90万元。授予中小企业合同金额2.13万元，占政府采购支出总额的100%，其中授予小微企业合同金额2.13万元，占政府采购支出总额的100%。</w:t>
      </w:r>
    </w:p>
    <w:p w14:paraId="4082FEC4">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八、国有资产占用情况说明</w:t>
      </w:r>
    </w:p>
    <w:p w14:paraId="4F3FF131">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截至2024年12月31日，本部门共有车辆1辆，比上年增加0辆，主要是</w:t>
      </w:r>
      <w:r>
        <w:rPr>
          <w:rFonts w:hint="eastAsia" w:ascii="Times New Roman" w:eastAsia="仿宋_GB2312"/>
          <w:b w:val="0"/>
          <w:sz w:val="32"/>
          <w:szCs w:val="32"/>
          <w:lang w:eastAsia="zh-CN"/>
        </w:rPr>
        <w:t>本年无购置车辆预算及支出</w:t>
      </w:r>
      <w:r>
        <w:rPr>
          <w:rFonts w:ascii="Times New Roman" w:eastAsia="仿宋_GB2312"/>
          <w:b w:val="0"/>
          <w:sz w:val="32"/>
          <w:szCs w:val="32"/>
        </w:rPr>
        <w:t>。其中，副部（省）级及以上领导用车0辆，主要负责人用车0辆，机要通信用车0辆，应急保障用车1辆，执法执勤用车0辆，特种专业技术用车0辆，离退休干部用车0辆。单位价值100万元（含）以上设备（不含车辆）0台（套）。</w:t>
      </w:r>
    </w:p>
    <w:p w14:paraId="296A9666">
      <w:pPr>
        <w:widowControl/>
        <w:spacing w:before="0" w:beforeLines="0" w:beforeAutospacing="0" w:after="0" w:afterLines="0" w:afterAutospacing="0" w:line="360" w:lineRule="auto"/>
        <w:ind w:firstLine="640" w:firstLineChars="200"/>
        <w:jc w:val="left"/>
        <w:outlineLvl w:val="1"/>
        <w:rPr>
          <w:rFonts w:ascii="Times New Roman" w:eastAsia="黑体"/>
          <w:sz w:val="32"/>
          <w:szCs w:val="32"/>
        </w:rPr>
      </w:pPr>
      <w:r>
        <w:rPr>
          <w:rFonts w:ascii="Times New Roman" w:eastAsia="黑体"/>
          <w:b w:val="0"/>
          <w:sz w:val="32"/>
          <w:szCs w:val="32"/>
        </w:rPr>
        <w:t>九、关于2024年度绩效评价情况的说明</w:t>
      </w:r>
    </w:p>
    <w:p w14:paraId="22CC5C3D">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（一）绩效评价工作开展情况</w:t>
      </w:r>
    </w:p>
    <w:p w14:paraId="66FF6C7F">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根据预算绩效管理要求，本部门组织对2024年度本级预算项目支出全面开展绩效自评，共涉及资金</w:t>
      </w:r>
      <w:r>
        <w:rPr>
          <w:rFonts w:hint="eastAsia" w:ascii="Times New Roman" w:eastAsia="仿宋_GB2312"/>
          <w:b w:val="0"/>
          <w:sz w:val="32"/>
          <w:szCs w:val="32"/>
          <w:lang w:val="en-US" w:eastAsia="zh-CN"/>
        </w:rPr>
        <w:t>19.89</w:t>
      </w:r>
      <w:r>
        <w:rPr>
          <w:rFonts w:ascii="Times New Roman" w:eastAsia="仿宋_GB2312"/>
          <w:b w:val="0"/>
          <w:sz w:val="32"/>
          <w:szCs w:val="32"/>
        </w:rPr>
        <w:t>万元（决算金额）。其中，一般公共预算项目</w:t>
      </w:r>
      <w:r>
        <w:rPr>
          <w:rFonts w:hint="eastAsia" w:ascii="Times New Roman" w:eastAsia="仿宋_GB2312"/>
          <w:b w:val="0"/>
          <w:sz w:val="32"/>
          <w:szCs w:val="32"/>
          <w:lang w:val="en-US" w:eastAsia="zh-CN"/>
        </w:rPr>
        <w:t>3</w:t>
      </w:r>
      <w:r>
        <w:rPr>
          <w:rFonts w:ascii="Times New Roman" w:eastAsia="仿宋_GB2312"/>
          <w:b w:val="0"/>
          <w:sz w:val="32"/>
          <w:szCs w:val="32"/>
        </w:rPr>
        <w:t>个，涉及资金</w:t>
      </w:r>
      <w:r>
        <w:rPr>
          <w:rFonts w:hint="eastAsia" w:ascii="Times New Roman" w:eastAsia="仿宋_GB2312"/>
          <w:b w:val="0"/>
          <w:sz w:val="32"/>
          <w:szCs w:val="32"/>
          <w:lang w:val="en-US" w:eastAsia="zh-CN"/>
        </w:rPr>
        <w:t>19.89</w:t>
      </w:r>
      <w:r>
        <w:rPr>
          <w:rFonts w:ascii="Times New Roman" w:eastAsia="仿宋_GB2312"/>
          <w:b w:val="0"/>
          <w:sz w:val="32"/>
          <w:szCs w:val="32"/>
        </w:rPr>
        <w:t>万元，占一般公共预算项目支出总额的</w:t>
      </w:r>
      <w:r>
        <w:rPr>
          <w:rFonts w:hint="eastAsia" w:ascii="Times New Roman" w:eastAsia="仿宋_GB2312"/>
          <w:b w:val="0"/>
          <w:sz w:val="32"/>
          <w:szCs w:val="32"/>
          <w:lang w:val="en-US" w:eastAsia="zh-CN"/>
        </w:rPr>
        <w:t>100</w:t>
      </w:r>
      <w:r>
        <w:rPr>
          <w:rFonts w:ascii="Times New Roman" w:eastAsia="仿宋_GB2312"/>
          <w:b w:val="0"/>
          <w:sz w:val="32"/>
          <w:szCs w:val="32"/>
        </w:rPr>
        <w:t>%；政府性基金预算项目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万元，占政府性基金预算项目支出总额的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%；国有资本经营预算项目</w:t>
      </w:r>
      <w:r>
        <w:rPr>
          <w:rFonts w:hint="eastAsia" w:ascii="Times New Roman" w:eastAsia="仿宋_GB2312"/>
          <w:b w:val="0"/>
          <w:sz w:val="32"/>
          <w:szCs w:val="32"/>
          <w:lang w:val="en-US" w:eastAsia="zh-CN"/>
        </w:rPr>
        <w:t>0</w:t>
      </w:r>
      <w:r>
        <w:rPr>
          <w:rFonts w:ascii="Times New Roman" w:eastAsia="仿宋_GB2312"/>
          <w:b w:val="0"/>
          <w:sz w:val="32"/>
          <w:szCs w:val="32"/>
        </w:rPr>
        <w:t>个，涉及资金</w:t>
      </w:r>
      <w:r>
        <w:rPr>
          <w:rFonts w:hint="eastAsia" w:ascii="Times New Roman" w:eastAsia="仿宋_GB2312"/>
          <w:b w:val="0"/>
          <w:sz w:val="32"/>
          <w:szCs w:val="32"/>
          <w:lang w:val="en-US" w:eastAsia="zh-CN"/>
        </w:rPr>
        <w:t>0</w:t>
      </w:r>
      <w:r>
        <w:rPr>
          <w:rFonts w:ascii="Times New Roman" w:eastAsia="仿宋_GB2312"/>
          <w:b w:val="0"/>
          <w:sz w:val="32"/>
          <w:szCs w:val="32"/>
        </w:rPr>
        <w:t>万元，占国有资本经营预算项目支出总额的</w:t>
      </w:r>
      <w:r>
        <w:rPr>
          <w:rFonts w:hint="eastAsia" w:ascii="Times New Roman" w:eastAsia="仿宋_GB2312"/>
          <w:b w:val="0"/>
          <w:sz w:val="32"/>
          <w:szCs w:val="32"/>
          <w:lang w:val="en-US" w:eastAsia="zh-CN"/>
        </w:rPr>
        <w:t>0</w:t>
      </w:r>
      <w:r>
        <w:rPr>
          <w:rFonts w:ascii="Times New Roman" w:eastAsia="仿宋_GB2312"/>
          <w:b w:val="0"/>
          <w:sz w:val="32"/>
          <w:szCs w:val="32"/>
        </w:rPr>
        <w:t>%。</w:t>
      </w:r>
    </w:p>
    <w:p w14:paraId="639606A9">
      <w:pPr>
        <w:widowControl/>
        <w:spacing w:before="0" w:beforeLines="0" w:beforeAutospacing="0" w:after="0" w:afterLines="0" w:afterAutospacing="0" w:line="360" w:lineRule="auto"/>
        <w:ind w:firstLine="640" w:firstLineChars="200"/>
        <w:jc w:val="left"/>
        <w:rPr>
          <w:rFonts w:ascii="Times New Roman" w:eastAsia="仿宋_GB2312"/>
          <w:sz w:val="32"/>
          <w:szCs w:val="32"/>
        </w:rPr>
      </w:pPr>
      <w:r>
        <w:rPr>
          <w:rFonts w:ascii="Times New Roman" w:eastAsia="仿宋_GB2312"/>
          <w:b w:val="0"/>
          <w:sz w:val="32"/>
          <w:szCs w:val="32"/>
        </w:rPr>
        <w:t>组织对</w:t>
      </w:r>
      <w:r>
        <w:rPr>
          <w:rFonts w:hint="eastAsia" w:ascii="Times New Roman" w:eastAsia="仿宋_GB2312"/>
          <w:b w:val="0"/>
          <w:sz w:val="32"/>
          <w:szCs w:val="32"/>
        </w:rPr>
        <w:t>统战工作专项业务费</w:t>
      </w:r>
      <w:r>
        <w:rPr>
          <w:rFonts w:ascii="Times New Roman" w:eastAsia="仿宋_GB2312"/>
          <w:b w:val="0"/>
          <w:sz w:val="32"/>
          <w:szCs w:val="32"/>
        </w:rPr>
        <w:t>等</w:t>
      </w:r>
      <w:r>
        <w:rPr>
          <w:rFonts w:hint="eastAsia" w:ascii="Times New Roman" w:eastAsia="仿宋_GB2312"/>
          <w:b w:val="0"/>
          <w:sz w:val="32"/>
          <w:szCs w:val="32"/>
          <w:lang w:val="en-US" w:eastAsia="zh-CN"/>
        </w:rPr>
        <w:t>3</w:t>
      </w:r>
      <w:r>
        <w:rPr>
          <w:rFonts w:ascii="Times New Roman" w:eastAsia="仿宋_GB2312"/>
          <w:b w:val="0"/>
          <w:sz w:val="32"/>
          <w:szCs w:val="32"/>
        </w:rPr>
        <w:t>个项目开展了部门重点评价，涉及一般公共预算支出</w:t>
      </w:r>
      <w:r>
        <w:rPr>
          <w:rFonts w:hint="eastAsia" w:ascii="Times New Roman" w:eastAsia="仿宋_GB2312"/>
          <w:b w:val="0"/>
          <w:sz w:val="32"/>
          <w:szCs w:val="32"/>
          <w:lang w:val="en-US" w:eastAsia="zh-CN"/>
        </w:rPr>
        <w:t>19.89</w:t>
      </w:r>
      <w:r>
        <w:rPr>
          <w:rFonts w:ascii="Times New Roman" w:eastAsia="仿宋_GB2312"/>
          <w:b w:val="0"/>
          <w:sz w:val="32"/>
          <w:szCs w:val="32"/>
        </w:rPr>
        <w:t>万元，政府性基金预算支出</w:t>
      </w:r>
      <w:r>
        <w:rPr>
          <w:rFonts w:hint="eastAsia" w:ascii="Times New Roman" w:eastAsia="仿宋_GB2312"/>
          <w:b w:val="0"/>
          <w:sz w:val="32"/>
          <w:szCs w:val="32"/>
          <w:lang w:val="en-US" w:eastAsia="zh-CN"/>
        </w:rPr>
        <w:t>0</w:t>
      </w:r>
      <w:r>
        <w:rPr>
          <w:rFonts w:ascii="Times New Roman" w:eastAsia="仿宋_GB2312"/>
          <w:b w:val="0"/>
          <w:sz w:val="32"/>
          <w:szCs w:val="32"/>
        </w:rPr>
        <w:t>万元，国有资本经营预算支出</w:t>
      </w:r>
      <w:r>
        <w:rPr>
          <w:rFonts w:hint="eastAsia" w:ascii="Times New Roman" w:eastAsia="仿宋_GB2312"/>
          <w:b w:val="0"/>
          <w:sz w:val="32"/>
          <w:szCs w:val="32"/>
          <w:lang w:val="en-US" w:eastAsia="zh-CN"/>
        </w:rPr>
        <w:t>0</w:t>
      </w:r>
      <w:r>
        <w:rPr>
          <w:rFonts w:ascii="Times New Roman" w:eastAsia="仿宋_GB2312"/>
          <w:b w:val="0"/>
          <w:sz w:val="32"/>
          <w:szCs w:val="32"/>
        </w:rPr>
        <w:t>万元，从评价情况来看，</w:t>
      </w:r>
      <w:r>
        <w:rPr>
          <w:rFonts w:hint="eastAsia" w:ascii="Times New Roman" w:eastAsia="仿宋_GB2312"/>
          <w:b w:val="0"/>
          <w:sz w:val="32"/>
          <w:szCs w:val="32"/>
        </w:rPr>
        <w:t>项目绩效自评指标设置科学合理，指标评分依据恰当、准确，绩效指标值的设置能够比较全面的评价该项目的绩效情况，评价结果能够运用于对该项目资金使用和管理情况的监控，有助于健全项目执行管理制度，完善项目支出责任制度，提高支出执行的及时性、均衡性和有效性。</w:t>
      </w:r>
    </w:p>
    <w:p w14:paraId="17DFA522">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（二）部门决算中项目绩效自评结果</w:t>
      </w:r>
    </w:p>
    <w:p w14:paraId="77AD7A29">
      <w:pPr>
        <w:widowControl/>
        <w:spacing w:before="0" w:beforeLines="0" w:beforeAutospacing="0" w:after="0" w:afterLines="0" w:afterAutospacing="0" w:line="360" w:lineRule="auto"/>
        <w:ind w:firstLine="640" w:firstLineChars="200"/>
        <w:jc w:val="left"/>
        <w:rPr>
          <w:rFonts w:hint="eastAsia" w:ascii="Times New Roman" w:eastAsia="仿宋_GB2312"/>
          <w:b w:val="0"/>
          <w:sz w:val="32"/>
          <w:szCs w:val="32"/>
        </w:rPr>
      </w:pPr>
      <w:r>
        <w:rPr>
          <w:rFonts w:hint="eastAsia" w:ascii="Times New Roman" w:eastAsia="仿宋_GB2312"/>
          <w:b w:val="0"/>
          <w:sz w:val="32"/>
          <w:szCs w:val="32"/>
        </w:rPr>
        <w:t>本部门在今年部门决算公开中反映</w:t>
      </w:r>
      <w:r>
        <w:rPr>
          <w:rFonts w:hint="eastAsia" w:ascii="Times New Roman" w:eastAsia="仿宋_GB2312"/>
          <w:b w:val="0"/>
          <w:sz w:val="32"/>
          <w:szCs w:val="32"/>
        </w:rPr>
        <w:t>统战工作专项业务费等</w:t>
      </w:r>
      <w:r>
        <w:rPr>
          <w:rFonts w:hint="eastAsia" w:ascii="Times New Roman" w:eastAsia="仿宋_GB2312"/>
          <w:b w:val="0"/>
          <w:sz w:val="32"/>
          <w:szCs w:val="32"/>
          <w:lang w:val="en-US" w:eastAsia="zh-CN"/>
        </w:rPr>
        <w:t>3</w:t>
      </w:r>
      <w:r>
        <w:rPr>
          <w:rFonts w:hint="eastAsia" w:ascii="Times New Roman" w:eastAsia="仿宋_GB2312"/>
          <w:b w:val="0"/>
          <w:sz w:val="32"/>
          <w:szCs w:val="32"/>
        </w:rPr>
        <w:t>个项目绩效自评结果。</w:t>
      </w:r>
    </w:p>
    <w:p w14:paraId="39865737">
      <w:pPr>
        <w:widowControl/>
        <w:spacing w:before="0" w:beforeLines="0" w:beforeAutospacing="0" w:after="0" w:afterLines="0" w:afterAutospacing="0" w:line="360" w:lineRule="auto"/>
        <w:ind w:firstLine="640" w:firstLineChars="200"/>
        <w:jc w:val="left"/>
        <w:rPr>
          <w:rFonts w:hint="eastAsia" w:ascii="Times New Roman" w:eastAsia="仿宋_GB2312"/>
          <w:b w:val="0"/>
          <w:sz w:val="32"/>
          <w:szCs w:val="32"/>
        </w:rPr>
      </w:pPr>
      <w:r>
        <w:rPr>
          <w:rFonts w:hint="eastAsia" w:ascii="Times New Roman" w:eastAsia="仿宋_GB2312"/>
          <w:b w:val="0"/>
          <w:sz w:val="32"/>
          <w:szCs w:val="32"/>
          <w:lang w:eastAsia="zh-CN"/>
        </w:rPr>
        <w:t>“</w:t>
      </w:r>
      <w:r>
        <w:rPr>
          <w:rFonts w:hint="eastAsia" w:ascii="Times New Roman" w:eastAsia="仿宋_GB2312"/>
          <w:b w:val="0"/>
          <w:sz w:val="32"/>
          <w:szCs w:val="32"/>
        </w:rPr>
        <w:t>统战工作专项业务费</w:t>
      </w:r>
      <w:r>
        <w:rPr>
          <w:rFonts w:hint="eastAsia" w:ascii="Times New Roman" w:eastAsia="仿宋_GB2312"/>
          <w:b w:val="0"/>
          <w:sz w:val="32"/>
          <w:szCs w:val="32"/>
          <w:lang w:eastAsia="zh-CN"/>
        </w:rPr>
        <w:t>”</w:t>
      </w:r>
      <w:r>
        <w:rPr>
          <w:rFonts w:hint="eastAsia" w:ascii="Times New Roman" w:eastAsia="仿宋_GB2312"/>
          <w:b w:val="0"/>
          <w:sz w:val="32"/>
          <w:szCs w:val="32"/>
        </w:rPr>
        <w:t>项目绩效自评情况：根据年初设定的绩效目标，项</w:t>
      </w:r>
      <w:r>
        <w:rPr>
          <w:rFonts w:ascii="Times New Roman" w:eastAsia="仿宋_GB2312"/>
          <w:b w:val="0"/>
          <w:sz w:val="32"/>
          <w:szCs w:val="32"/>
        </w:rPr>
        <w:t>目绩效自评得分为</w:t>
      </w:r>
      <w:r>
        <w:rPr>
          <w:rFonts w:hint="eastAsia" w:ascii="Times New Roman" w:eastAsia="仿宋_GB2312"/>
          <w:b w:val="0"/>
          <w:sz w:val="32"/>
          <w:szCs w:val="32"/>
          <w:lang w:val="en-US" w:eastAsia="zh-CN"/>
        </w:rPr>
        <w:t>100</w:t>
      </w:r>
      <w:r>
        <w:rPr>
          <w:rFonts w:ascii="Times New Roman" w:eastAsia="仿宋_GB2312"/>
          <w:b w:val="0"/>
          <w:sz w:val="32"/>
          <w:szCs w:val="32"/>
        </w:rPr>
        <w:t>分（绩效自评表附后）。全年预算数为</w:t>
      </w:r>
      <w:r>
        <w:rPr>
          <w:rFonts w:hint="eastAsia" w:ascii="Times New Roman" w:eastAsia="仿宋_GB2312"/>
          <w:b w:val="0"/>
          <w:sz w:val="32"/>
          <w:szCs w:val="32"/>
          <w:lang w:val="en-US" w:eastAsia="zh-CN"/>
        </w:rPr>
        <w:t>10.44</w:t>
      </w:r>
      <w:r>
        <w:rPr>
          <w:rFonts w:ascii="Times New Roman" w:eastAsia="仿宋_GB2312"/>
          <w:b w:val="0"/>
          <w:sz w:val="32"/>
          <w:szCs w:val="32"/>
        </w:rPr>
        <w:t>万元，执行数为</w:t>
      </w:r>
      <w:r>
        <w:rPr>
          <w:rFonts w:hint="eastAsia" w:ascii="Times New Roman" w:eastAsia="仿宋_GB2312"/>
          <w:b w:val="0"/>
          <w:sz w:val="32"/>
          <w:szCs w:val="32"/>
          <w:lang w:val="en-US" w:eastAsia="zh-CN"/>
        </w:rPr>
        <w:t>10.44</w:t>
      </w:r>
      <w:r>
        <w:rPr>
          <w:rFonts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ascii="Times New Roman" w:eastAsia="仿宋_GB2312"/>
          <w:b w:val="0"/>
          <w:sz w:val="32"/>
          <w:szCs w:val="32"/>
        </w:rPr>
        <w:t>%。</w:t>
      </w:r>
      <w:r>
        <w:rPr>
          <w:rFonts w:hint="eastAsia" w:ascii="Times New Roman" w:eastAsia="仿宋_GB2312"/>
          <w:b w:val="0"/>
          <w:sz w:val="32"/>
          <w:szCs w:val="32"/>
        </w:rPr>
        <w:t>通过项目实施，完成了年初设定的各项绩效目标，对于项目的运行实现了全程监控，控制了资金支出的规模，提高了资金支出的效率，产生了较好的社会效益</w:t>
      </w:r>
      <w:r>
        <w:rPr>
          <w:rFonts w:hint="eastAsia" w:ascii="Times New Roman" w:eastAsia="仿宋_GB2312"/>
          <w:b w:val="0"/>
          <w:sz w:val="32"/>
          <w:szCs w:val="32"/>
          <w:lang w:eastAsia="zh-CN"/>
        </w:rPr>
        <w:t>，实现了</w:t>
      </w:r>
      <w:r>
        <w:rPr>
          <w:rFonts w:hint="eastAsia" w:ascii="Times New Roman" w:eastAsia="仿宋_GB2312"/>
          <w:b w:val="0"/>
          <w:sz w:val="32"/>
          <w:szCs w:val="32"/>
          <w:lang w:val="en-US" w:eastAsia="zh-CN"/>
        </w:rPr>
        <w:t>预期目标</w:t>
      </w:r>
      <w:r>
        <w:rPr>
          <w:rFonts w:hint="eastAsia" w:ascii="Times New Roman" w:eastAsia="仿宋_GB2312"/>
          <w:b w:val="0"/>
          <w:sz w:val="32"/>
          <w:szCs w:val="32"/>
        </w:rPr>
        <w:t>。发现的主要问题是指标设置上尚有可完善的空间，原因为绩效指标设置人员对项目情况了解不透彻。下一步将加强业务人员与绩效指标制定人员之间的沟通，使得绩效指标能够更加准确、全面的评价项目情况。</w:t>
      </w:r>
    </w:p>
    <w:tbl>
      <w:tblPr>
        <w:tblStyle w:val="11"/>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5"/>
        <w:gridCol w:w="1365"/>
        <w:gridCol w:w="266"/>
        <w:gridCol w:w="814"/>
        <w:gridCol w:w="173"/>
        <w:gridCol w:w="775"/>
        <w:gridCol w:w="522"/>
        <w:gridCol w:w="690"/>
        <w:gridCol w:w="351"/>
        <w:gridCol w:w="425"/>
        <w:gridCol w:w="814"/>
        <w:gridCol w:w="692"/>
        <w:gridCol w:w="644"/>
        <w:gridCol w:w="222"/>
      </w:tblGrid>
      <w:tr w14:paraId="198147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746" w:type="dxa"/>
            <w:gridSpan w:val="13"/>
            <w:tcBorders>
              <w:top w:val="nil"/>
              <w:left w:val="nil"/>
              <w:bottom w:val="nil"/>
              <w:right w:val="nil"/>
            </w:tcBorders>
            <w:noWrap/>
            <w:vAlign w:val="center"/>
          </w:tcPr>
          <w:p w14:paraId="513277D1">
            <w:pPr>
              <w:keepNext w:val="0"/>
              <w:keepLines w:val="0"/>
              <w:widowControl/>
              <w:suppressLineNumbers w:val="0"/>
              <w:jc w:val="center"/>
              <w:textAlignment w:val="center"/>
              <w:rPr>
                <w:rFonts w:ascii="黑体" w:hAnsi="宋体" w:eastAsia="黑体" w:cs="黑体"/>
                <w:i w:val="0"/>
                <w:iCs w:val="0"/>
                <w:color w:val="auto"/>
                <w:sz w:val="36"/>
                <w:szCs w:val="36"/>
                <w:u w:val="none"/>
              </w:rPr>
            </w:pPr>
            <w:r>
              <w:rPr>
                <w:rFonts w:hint="eastAsia" w:ascii="黑体" w:hAnsi="宋体" w:eastAsia="黑体" w:cs="黑体"/>
                <w:i w:val="0"/>
                <w:iCs w:val="0"/>
                <w:color w:val="auto"/>
                <w:kern w:val="0"/>
                <w:sz w:val="36"/>
                <w:szCs w:val="36"/>
                <w:u w:val="none"/>
                <w:lang w:val="en-US" w:eastAsia="zh-CN" w:bidi="ar"/>
              </w:rPr>
              <w:t>绩效自评表</w:t>
            </w:r>
          </w:p>
        </w:tc>
        <w:tc>
          <w:tcPr>
            <w:tcW w:w="222" w:type="dxa"/>
            <w:tcBorders>
              <w:top w:val="nil"/>
              <w:left w:val="nil"/>
              <w:bottom w:val="nil"/>
              <w:right w:val="nil"/>
            </w:tcBorders>
            <w:noWrap/>
            <w:vAlign w:val="bottom"/>
          </w:tcPr>
          <w:p w14:paraId="46E29AD7">
            <w:pPr>
              <w:jc w:val="center"/>
              <w:rPr>
                <w:rFonts w:hint="eastAsia" w:ascii="宋体" w:hAnsi="宋体" w:eastAsia="宋体" w:cs="宋体"/>
                <w:i w:val="0"/>
                <w:iCs w:val="0"/>
                <w:color w:val="auto"/>
                <w:sz w:val="32"/>
                <w:szCs w:val="32"/>
                <w:u w:val="none"/>
              </w:rPr>
            </w:pPr>
          </w:p>
        </w:tc>
      </w:tr>
      <w:tr w14:paraId="4C376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trPr>
        <w:tc>
          <w:tcPr>
            <w:tcW w:w="1215" w:type="dxa"/>
            <w:tcBorders>
              <w:top w:val="nil"/>
              <w:left w:val="nil"/>
              <w:bottom w:val="nil"/>
              <w:right w:val="nil"/>
            </w:tcBorders>
            <w:noWrap/>
            <w:vAlign w:val="center"/>
          </w:tcPr>
          <w:p w14:paraId="06BB9A92">
            <w:pPr>
              <w:jc w:val="left"/>
              <w:rPr>
                <w:rFonts w:hint="eastAsia" w:ascii="宋体" w:hAnsi="宋体" w:eastAsia="宋体" w:cs="宋体"/>
                <w:i w:val="0"/>
                <w:iCs w:val="0"/>
                <w:color w:val="auto"/>
                <w:sz w:val="16"/>
                <w:szCs w:val="16"/>
                <w:u w:val="none"/>
              </w:rPr>
            </w:pPr>
          </w:p>
        </w:tc>
        <w:tc>
          <w:tcPr>
            <w:tcW w:w="1365" w:type="dxa"/>
            <w:tcBorders>
              <w:top w:val="nil"/>
              <w:left w:val="nil"/>
              <w:bottom w:val="nil"/>
              <w:right w:val="nil"/>
            </w:tcBorders>
            <w:noWrap/>
            <w:vAlign w:val="center"/>
          </w:tcPr>
          <w:p w14:paraId="0CAADF23">
            <w:pPr>
              <w:jc w:val="center"/>
              <w:rPr>
                <w:rFonts w:hint="eastAsia" w:ascii="宋体" w:hAnsi="宋体" w:eastAsia="宋体" w:cs="宋体"/>
                <w:i w:val="0"/>
                <w:iCs w:val="0"/>
                <w:color w:val="auto"/>
                <w:sz w:val="16"/>
                <w:szCs w:val="16"/>
                <w:u w:val="none"/>
              </w:rPr>
            </w:pPr>
          </w:p>
        </w:tc>
        <w:tc>
          <w:tcPr>
            <w:tcW w:w="1080" w:type="dxa"/>
            <w:gridSpan w:val="2"/>
            <w:tcBorders>
              <w:top w:val="nil"/>
              <w:left w:val="nil"/>
              <w:bottom w:val="nil"/>
              <w:right w:val="nil"/>
            </w:tcBorders>
            <w:noWrap/>
            <w:vAlign w:val="center"/>
          </w:tcPr>
          <w:p w14:paraId="15BF590F">
            <w:pPr>
              <w:jc w:val="center"/>
              <w:rPr>
                <w:rFonts w:hint="eastAsia" w:ascii="宋体" w:hAnsi="宋体" w:eastAsia="宋体" w:cs="宋体"/>
                <w:i w:val="0"/>
                <w:iCs w:val="0"/>
                <w:color w:val="auto"/>
                <w:sz w:val="16"/>
                <w:szCs w:val="16"/>
                <w:u w:val="none"/>
              </w:rPr>
            </w:pPr>
          </w:p>
        </w:tc>
        <w:tc>
          <w:tcPr>
            <w:tcW w:w="1470" w:type="dxa"/>
            <w:gridSpan w:val="3"/>
            <w:tcBorders>
              <w:top w:val="nil"/>
              <w:left w:val="nil"/>
              <w:bottom w:val="nil"/>
              <w:right w:val="nil"/>
            </w:tcBorders>
            <w:noWrap/>
            <w:vAlign w:val="center"/>
          </w:tcPr>
          <w:p w14:paraId="2A292070">
            <w:pPr>
              <w:jc w:val="center"/>
              <w:rPr>
                <w:rFonts w:hint="eastAsia" w:ascii="宋体" w:hAnsi="宋体" w:eastAsia="宋体" w:cs="宋体"/>
                <w:i w:val="0"/>
                <w:iCs w:val="0"/>
                <w:color w:val="auto"/>
                <w:sz w:val="16"/>
                <w:szCs w:val="16"/>
                <w:u w:val="none"/>
              </w:rPr>
            </w:pPr>
          </w:p>
        </w:tc>
        <w:tc>
          <w:tcPr>
            <w:tcW w:w="690" w:type="dxa"/>
            <w:tcBorders>
              <w:top w:val="nil"/>
              <w:left w:val="nil"/>
              <w:bottom w:val="nil"/>
              <w:right w:val="nil"/>
            </w:tcBorders>
            <w:noWrap/>
            <w:vAlign w:val="center"/>
          </w:tcPr>
          <w:p w14:paraId="093D553D">
            <w:pPr>
              <w:jc w:val="center"/>
              <w:rPr>
                <w:rFonts w:hint="eastAsia" w:ascii="宋体" w:hAnsi="宋体" w:eastAsia="宋体" w:cs="宋体"/>
                <w:i w:val="0"/>
                <w:iCs w:val="0"/>
                <w:color w:val="auto"/>
                <w:sz w:val="16"/>
                <w:szCs w:val="16"/>
                <w:u w:val="none"/>
              </w:rPr>
            </w:pPr>
          </w:p>
        </w:tc>
        <w:tc>
          <w:tcPr>
            <w:tcW w:w="776" w:type="dxa"/>
            <w:gridSpan w:val="2"/>
            <w:tcBorders>
              <w:top w:val="nil"/>
              <w:left w:val="nil"/>
              <w:bottom w:val="nil"/>
              <w:right w:val="nil"/>
            </w:tcBorders>
            <w:noWrap/>
            <w:vAlign w:val="center"/>
          </w:tcPr>
          <w:p w14:paraId="5FF7CFC7">
            <w:pPr>
              <w:jc w:val="center"/>
              <w:rPr>
                <w:rFonts w:hint="eastAsia" w:ascii="宋体" w:hAnsi="宋体" w:eastAsia="宋体" w:cs="宋体"/>
                <w:i w:val="0"/>
                <w:iCs w:val="0"/>
                <w:color w:val="auto"/>
                <w:sz w:val="16"/>
                <w:szCs w:val="16"/>
                <w:u w:val="none"/>
              </w:rPr>
            </w:pPr>
          </w:p>
        </w:tc>
        <w:tc>
          <w:tcPr>
            <w:tcW w:w="814" w:type="dxa"/>
            <w:tcBorders>
              <w:top w:val="nil"/>
              <w:left w:val="nil"/>
              <w:bottom w:val="nil"/>
              <w:right w:val="nil"/>
            </w:tcBorders>
            <w:noWrap/>
            <w:vAlign w:val="center"/>
          </w:tcPr>
          <w:p w14:paraId="7280CDA4">
            <w:pPr>
              <w:jc w:val="center"/>
              <w:rPr>
                <w:rFonts w:hint="eastAsia" w:ascii="宋体" w:hAnsi="宋体" w:eastAsia="宋体" w:cs="宋体"/>
                <w:i w:val="0"/>
                <w:iCs w:val="0"/>
                <w:color w:val="auto"/>
                <w:sz w:val="16"/>
                <w:szCs w:val="16"/>
                <w:u w:val="none"/>
              </w:rPr>
            </w:pPr>
          </w:p>
        </w:tc>
        <w:tc>
          <w:tcPr>
            <w:tcW w:w="1336" w:type="dxa"/>
            <w:gridSpan w:val="2"/>
            <w:tcBorders>
              <w:top w:val="nil"/>
              <w:left w:val="nil"/>
              <w:bottom w:val="nil"/>
              <w:right w:val="nil"/>
            </w:tcBorders>
            <w:noWrap/>
            <w:vAlign w:val="center"/>
          </w:tcPr>
          <w:p w14:paraId="1739A1E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金额单位：万元</w:t>
            </w:r>
          </w:p>
        </w:tc>
        <w:tc>
          <w:tcPr>
            <w:tcW w:w="222" w:type="dxa"/>
            <w:tcBorders>
              <w:top w:val="nil"/>
              <w:left w:val="nil"/>
              <w:bottom w:val="nil"/>
              <w:right w:val="nil"/>
            </w:tcBorders>
            <w:noWrap/>
            <w:vAlign w:val="bottom"/>
          </w:tcPr>
          <w:p w14:paraId="6B40F46C">
            <w:pPr>
              <w:rPr>
                <w:rFonts w:hint="eastAsia" w:ascii="宋体" w:hAnsi="宋体" w:eastAsia="宋体" w:cs="宋体"/>
                <w:i w:val="0"/>
                <w:iCs w:val="0"/>
                <w:color w:val="auto"/>
                <w:sz w:val="22"/>
                <w:szCs w:val="22"/>
                <w:u w:val="none"/>
              </w:rPr>
            </w:pPr>
          </w:p>
        </w:tc>
      </w:tr>
      <w:tr w14:paraId="5C56CD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15" w:type="dxa"/>
            <w:tcBorders>
              <w:top w:val="single" w:color="000000" w:sz="4" w:space="0"/>
              <w:left w:val="single" w:color="000000" w:sz="4" w:space="0"/>
              <w:bottom w:val="nil"/>
              <w:right w:val="single" w:color="000000" w:sz="4" w:space="0"/>
            </w:tcBorders>
            <w:noWrap w:val="0"/>
            <w:vAlign w:val="center"/>
          </w:tcPr>
          <w:p w14:paraId="6D3CAF83">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Style w:val="25"/>
                <w:color w:val="auto"/>
                <w:lang w:val="en-US" w:eastAsia="zh-CN" w:bidi="ar"/>
              </w:rPr>
              <w:t>一、</w:t>
            </w:r>
            <w:r>
              <w:rPr>
                <w:rFonts w:ascii="Calibri" w:hAnsi="Calibri" w:eastAsia="宋体" w:cs="Calibri"/>
                <w:i w:val="0"/>
                <w:iCs w:val="0"/>
                <w:color w:val="auto"/>
                <w:kern w:val="0"/>
                <w:sz w:val="16"/>
                <w:szCs w:val="16"/>
                <w:u w:val="none"/>
                <w:lang w:val="en-US" w:eastAsia="zh-CN" w:bidi="ar"/>
              </w:rPr>
              <w:t xml:space="preserve"> </w:t>
            </w:r>
            <w:r>
              <w:rPr>
                <w:rStyle w:val="25"/>
                <w:color w:val="auto"/>
                <w:lang w:val="en-US" w:eastAsia="zh-CN" w:bidi="ar"/>
              </w:rPr>
              <w:t>基本情况</w:t>
            </w: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5078223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项目名称</w:t>
            </w:r>
          </w:p>
        </w:tc>
        <w:tc>
          <w:tcPr>
            <w:tcW w:w="5900" w:type="dxa"/>
            <w:gridSpan w:val="10"/>
            <w:tcBorders>
              <w:top w:val="single" w:color="000000" w:sz="4" w:space="0"/>
              <w:left w:val="single" w:color="000000" w:sz="4" w:space="0"/>
              <w:bottom w:val="single" w:color="000000" w:sz="4" w:space="0"/>
              <w:right w:val="single" w:color="000000" w:sz="4" w:space="0"/>
            </w:tcBorders>
            <w:noWrap w:val="0"/>
            <w:vAlign w:val="center"/>
          </w:tcPr>
          <w:p w14:paraId="7FDA45D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统战工作专项业务费</w:t>
            </w:r>
          </w:p>
        </w:tc>
        <w:tc>
          <w:tcPr>
            <w:tcW w:w="222" w:type="dxa"/>
            <w:tcBorders>
              <w:top w:val="nil"/>
              <w:left w:val="nil"/>
              <w:bottom w:val="nil"/>
              <w:right w:val="nil"/>
            </w:tcBorders>
            <w:noWrap/>
            <w:vAlign w:val="bottom"/>
          </w:tcPr>
          <w:p w14:paraId="50E52E47">
            <w:pPr>
              <w:rPr>
                <w:rFonts w:hint="eastAsia" w:ascii="宋体" w:hAnsi="宋体" w:eastAsia="宋体" w:cs="宋体"/>
                <w:i w:val="0"/>
                <w:iCs w:val="0"/>
                <w:color w:val="auto"/>
                <w:sz w:val="22"/>
                <w:szCs w:val="22"/>
                <w:u w:val="none"/>
              </w:rPr>
            </w:pPr>
          </w:p>
        </w:tc>
      </w:tr>
      <w:tr w14:paraId="50230DB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02F3BED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二、预算执行情况</w:t>
            </w: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4FD4078F">
            <w:pPr>
              <w:rPr>
                <w:rFonts w:hint="eastAsia" w:ascii="宋体" w:hAnsi="宋体" w:eastAsia="宋体" w:cs="宋体"/>
                <w:i w:val="0"/>
                <w:iCs w:val="0"/>
                <w:color w:val="auto"/>
                <w:sz w:val="16"/>
                <w:szCs w:val="16"/>
                <w:u w:val="none"/>
              </w:rPr>
            </w:pP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471AB1F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年初预算数</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0383716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全年预算数</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5FF26CD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全年执行数</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70CE11C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执行率（%）</w:t>
            </w:r>
          </w:p>
        </w:tc>
        <w:tc>
          <w:tcPr>
            <w:tcW w:w="222" w:type="dxa"/>
            <w:tcBorders>
              <w:top w:val="nil"/>
              <w:left w:val="nil"/>
              <w:bottom w:val="nil"/>
              <w:right w:val="nil"/>
            </w:tcBorders>
            <w:noWrap/>
            <w:vAlign w:val="bottom"/>
          </w:tcPr>
          <w:p w14:paraId="7F4E359F">
            <w:pPr>
              <w:rPr>
                <w:rFonts w:hint="eastAsia" w:ascii="宋体" w:hAnsi="宋体" w:eastAsia="宋体" w:cs="宋体"/>
                <w:i w:val="0"/>
                <w:iCs w:val="0"/>
                <w:color w:val="auto"/>
                <w:sz w:val="22"/>
                <w:szCs w:val="22"/>
                <w:u w:val="none"/>
              </w:rPr>
            </w:pPr>
          </w:p>
        </w:tc>
      </w:tr>
      <w:tr w14:paraId="1D9248D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30B0477F">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2DE1B29F">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资金总额</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3C27CA67">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10.44</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6E273CE5">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10.44</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630C4E2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10.44</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F4F13CB">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1000469D">
            <w:pPr>
              <w:rPr>
                <w:rFonts w:hint="eastAsia" w:ascii="宋体" w:hAnsi="宋体" w:eastAsia="宋体" w:cs="宋体"/>
                <w:i w:val="0"/>
                <w:iCs w:val="0"/>
                <w:color w:val="auto"/>
                <w:sz w:val="22"/>
                <w:szCs w:val="22"/>
                <w:u w:val="none"/>
              </w:rPr>
            </w:pPr>
          </w:p>
        </w:tc>
      </w:tr>
      <w:tr w14:paraId="74C4A22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626E5627">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25764FA0">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其中：当年财政拨款</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025EC47C">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10.44</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2DF6317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10.44</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412B4A9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10.44</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5A7C7E0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33FB95D2">
            <w:pPr>
              <w:rPr>
                <w:rFonts w:hint="eastAsia" w:ascii="宋体" w:hAnsi="宋体" w:eastAsia="宋体" w:cs="宋体"/>
                <w:i w:val="0"/>
                <w:iCs w:val="0"/>
                <w:color w:val="auto"/>
                <w:sz w:val="22"/>
                <w:szCs w:val="22"/>
                <w:u w:val="none"/>
              </w:rPr>
            </w:pPr>
          </w:p>
        </w:tc>
      </w:tr>
      <w:tr w14:paraId="1E21563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68F8A9EE">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302CD6E4">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上年结转资金</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1D68B0D5">
            <w:pPr>
              <w:jc w:val="center"/>
              <w:rPr>
                <w:rFonts w:hint="default" w:ascii="Calibri" w:hAnsi="Calibri" w:eastAsia="宋体" w:cs="Calibri"/>
                <w:i w:val="0"/>
                <w:iCs w:val="0"/>
                <w:color w:val="auto"/>
                <w:sz w:val="21"/>
                <w:szCs w:val="21"/>
                <w:u w:val="none"/>
              </w:rPr>
            </w:pP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662D088D">
            <w:pPr>
              <w:jc w:val="center"/>
              <w:rPr>
                <w:rFonts w:hint="eastAsia" w:ascii="宋体" w:hAnsi="宋体" w:eastAsia="宋体" w:cs="宋体"/>
                <w:i w:val="0"/>
                <w:iCs w:val="0"/>
                <w:color w:val="auto"/>
                <w:sz w:val="16"/>
                <w:szCs w:val="16"/>
                <w:u w:val="none"/>
              </w:rPr>
            </w:pP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239AE8D5">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0A9953E0">
            <w:pPr>
              <w:jc w:val="center"/>
              <w:rPr>
                <w:rFonts w:hint="eastAsia" w:ascii="宋体" w:hAnsi="宋体" w:eastAsia="宋体" w:cs="宋体"/>
                <w:i w:val="0"/>
                <w:iCs w:val="0"/>
                <w:color w:val="auto"/>
                <w:sz w:val="16"/>
                <w:szCs w:val="16"/>
                <w:u w:val="none"/>
              </w:rPr>
            </w:pPr>
          </w:p>
        </w:tc>
        <w:tc>
          <w:tcPr>
            <w:tcW w:w="222" w:type="dxa"/>
            <w:tcBorders>
              <w:top w:val="nil"/>
              <w:left w:val="nil"/>
              <w:bottom w:val="nil"/>
              <w:right w:val="nil"/>
            </w:tcBorders>
            <w:noWrap/>
            <w:vAlign w:val="bottom"/>
          </w:tcPr>
          <w:p w14:paraId="79555E74">
            <w:pPr>
              <w:rPr>
                <w:rFonts w:hint="eastAsia" w:ascii="宋体" w:hAnsi="宋体" w:eastAsia="宋体" w:cs="宋体"/>
                <w:i w:val="0"/>
                <w:iCs w:val="0"/>
                <w:color w:val="auto"/>
                <w:sz w:val="22"/>
                <w:szCs w:val="22"/>
                <w:u w:val="none"/>
              </w:rPr>
            </w:pPr>
          </w:p>
        </w:tc>
      </w:tr>
      <w:tr w14:paraId="623539D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5559B118">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042183C2">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      其他资金</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0183B5FD">
            <w:pPr>
              <w:jc w:val="center"/>
              <w:rPr>
                <w:rFonts w:hint="default" w:ascii="Calibri" w:hAnsi="Calibri" w:eastAsia="宋体" w:cs="Calibri"/>
                <w:i w:val="0"/>
                <w:iCs w:val="0"/>
                <w:color w:val="auto"/>
                <w:sz w:val="21"/>
                <w:szCs w:val="21"/>
                <w:u w:val="none"/>
              </w:rPr>
            </w:pP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5A6268EC">
            <w:pPr>
              <w:jc w:val="center"/>
              <w:rPr>
                <w:rFonts w:hint="eastAsia" w:ascii="宋体" w:hAnsi="宋体" w:eastAsia="宋体" w:cs="宋体"/>
                <w:i w:val="0"/>
                <w:iCs w:val="0"/>
                <w:color w:val="auto"/>
                <w:sz w:val="16"/>
                <w:szCs w:val="16"/>
                <w:u w:val="none"/>
              </w:rPr>
            </w:pP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4909656E">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6CB1DEC4">
            <w:pPr>
              <w:jc w:val="center"/>
              <w:rPr>
                <w:rFonts w:hint="eastAsia" w:ascii="宋体" w:hAnsi="宋体" w:eastAsia="宋体" w:cs="宋体"/>
                <w:i w:val="0"/>
                <w:iCs w:val="0"/>
                <w:color w:val="auto"/>
                <w:sz w:val="16"/>
                <w:szCs w:val="16"/>
                <w:u w:val="none"/>
              </w:rPr>
            </w:pPr>
          </w:p>
        </w:tc>
        <w:tc>
          <w:tcPr>
            <w:tcW w:w="222" w:type="dxa"/>
            <w:tcBorders>
              <w:top w:val="nil"/>
              <w:left w:val="nil"/>
              <w:bottom w:val="nil"/>
              <w:right w:val="nil"/>
            </w:tcBorders>
            <w:noWrap/>
            <w:vAlign w:val="bottom"/>
          </w:tcPr>
          <w:p w14:paraId="003672AF">
            <w:pPr>
              <w:rPr>
                <w:rFonts w:hint="eastAsia" w:ascii="宋体" w:hAnsi="宋体" w:eastAsia="宋体" w:cs="宋体"/>
                <w:i w:val="0"/>
                <w:iCs w:val="0"/>
                <w:color w:val="auto"/>
                <w:sz w:val="22"/>
                <w:szCs w:val="22"/>
                <w:u w:val="none"/>
              </w:rPr>
            </w:pPr>
          </w:p>
        </w:tc>
      </w:tr>
      <w:tr w14:paraId="0136123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7E28E3F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三、目标完成情况</w:t>
            </w:r>
          </w:p>
        </w:tc>
        <w:tc>
          <w:tcPr>
            <w:tcW w:w="3915" w:type="dxa"/>
            <w:gridSpan w:val="6"/>
            <w:tcBorders>
              <w:top w:val="single" w:color="000000" w:sz="4" w:space="0"/>
              <w:left w:val="single" w:color="000000" w:sz="4" w:space="0"/>
              <w:bottom w:val="single" w:color="000000" w:sz="4" w:space="0"/>
              <w:right w:val="single" w:color="000000" w:sz="4" w:space="0"/>
            </w:tcBorders>
            <w:noWrap w:val="0"/>
            <w:vAlign w:val="center"/>
          </w:tcPr>
          <w:p w14:paraId="613F15F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年度预期目标</w:t>
            </w:r>
          </w:p>
        </w:tc>
        <w:tc>
          <w:tcPr>
            <w:tcW w:w="2280" w:type="dxa"/>
            <w:gridSpan w:val="4"/>
            <w:tcBorders>
              <w:top w:val="nil"/>
              <w:left w:val="single" w:color="000000" w:sz="4" w:space="0"/>
              <w:bottom w:val="single" w:color="000000" w:sz="4" w:space="0"/>
              <w:right w:val="single" w:color="000000" w:sz="4" w:space="0"/>
            </w:tcBorders>
            <w:noWrap w:val="0"/>
            <w:vAlign w:val="center"/>
          </w:tcPr>
          <w:p w14:paraId="2378D42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具体完成情况</w:t>
            </w:r>
          </w:p>
        </w:tc>
        <w:tc>
          <w:tcPr>
            <w:tcW w:w="1336" w:type="dxa"/>
            <w:gridSpan w:val="2"/>
            <w:tcBorders>
              <w:top w:val="nil"/>
              <w:left w:val="nil"/>
              <w:bottom w:val="single" w:color="000000" w:sz="4" w:space="0"/>
              <w:right w:val="single" w:color="000000" w:sz="4" w:space="0"/>
            </w:tcBorders>
            <w:noWrap w:val="0"/>
            <w:vAlign w:val="center"/>
          </w:tcPr>
          <w:p w14:paraId="1BB19BE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总体完成率</w:t>
            </w:r>
          </w:p>
        </w:tc>
        <w:tc>
          <w:tcPr>
            <w:tcW w:w="222" w:type="dxa"/>
            <w:tcBorders>
              <w:top w:val="nil"/>
              <w:left w:val="nil"/>
              <w:bottom w:val="nil"/>
              <w:right w:val="nil"/>
            </w:tcBorders>
            <w:noWrap/>
            <w:vAlign w:val="bottom"/>
          </w:tcPr>
          <w:p w14:paraId="693A4DA9">
            <w:pPr>
              <w:rPr>
                <w:rFonts w:hint="eastAsia" w:ascii="宋体" w:hAnsi="宋体" w:eastAsia="宋体" w:cs="宋体"/>
                <w:i w:val="0"/>
                <w:iCs w:val="0"/>
                <w:color w:val="auto"/>
                <w:sz w:val="22"/>
                <w:szCs w:val="22"/>
                <w:u w:val="none"/>
              </w:rPr>
            </w:pPr>
          </w:p>
        </w:tc>
      </w:tr>
      <w:tr w14:paraId="4393E21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01224E51">
            <w:pPr>
              <w:jc w:val="center"/>
              <w:rPr>
                <w:rFonts w:hint="eastAsia" w:ascii="宋体" w:hAnsi="宋体" w:eastAsia="宋体" w:cs="宋体"/>
                <w:i w:val="0"/>
                <w:iCs w:val="0"/>
                <w:color w:val="auto"/>
                <w:sz w:val="16"/>
                <w:szCs w:val="16"/>
                <w:u w:val="none"/>
              </w:rPr>
            </w:pPr>
          </w:p>
        </w:tc>
        <w:tc>
          <w:tcPr>
            <w:tcW w:w="3915" w:type="dxa"/>
            <w:gridSpan w:val="6"/>
            <w:tcBorders>
              <w:top w:val="nil"/>
              <w:left w:val="single" w:color="000000" w:sz="4" w:space="0"/>
              <w:bottom w:val="nil"/>
              <w:right w:val="single" w:color="000000" w:sz="4" w:space="0"/>
            </w:tcBorders>
            <w:noWrap w:val="0"/>
            <w:vAlign w:val="center"/>
          </w:tcPr>
          <w:p w14:paraId="0DAF111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开展民族宗教非公经济人士统战工作</w:t>
            </w:r>
          </w:p>
        </w:tc>
        <w:tc>
          <w:tcPr>
            <w:tcW w:w="2280" w:type="dxa"/>
            <w:gridSpan w:val="4"/>
            <w:tcBorders>
              <w:top w:val="nil"/>
              <w:left w:val="single" w:color="000000" w:sz="4" w:space="0"/>
              <w:bottom w:val="nil"/>
              <w:right w:val="single" w:color="000000" w:sz="4" w:space="0"/>
            </w:tcBorders>
            <w:noWrap w:val="0"/>
            <w:vAlign w:val="center"/>
          </w:tcPr>
          <w:p w14:paraId="0F617AD4">
            <w:pPr>
              <w:keepNext w:val="0"/>
              <w:keepLines w:val="0"/>
              <w:widowControl/>
              <w:suppressLineNumbers w:val="0"/>
              <w:jc w:val="center"/>
              <w:textAlignment w:val="center"/>
              <w:rPr>
                <w:rFonts w:hint="eastAsia" w:ascii="宋体" w:hAnsi="宋体" w:eastAsia="宋体" w:cs="宋体"/>
                <w:i w:val="0"/>
                <w:iCs w:val="0"/>
                <w:color w:val="auto"/>
                <w:sz w:val="16"/>
                <w:szCs w:val="16"/>
                <w:u w:val="none"/>
                <w:lang w:eastAsia="zh-CN"/>
              </w:rPr>
            </w:pPr>
            <w:r>
              <w:rPr>
                <w:rFonts w:hint="eastAsia" w:ascii="宋体" w:hAnsi="宋体" w:eastAsia="宋体" w:cs="宋体"/>
                <w:i w:val="0"/>
                <w:iCs w:val="0"/>
                <w:color w:val="auto"/>
                <w:sz w:val="16"/>
                <w:szCs w:val="16"/>
                <w:u w:val="none"/>
                <w:lang w:eastAsia="zh-CN"/>
              </w:rPr>
              <w:t>全部完成</w:t>
            </w:r>
          </w:p>
        </w:tc>
        <w:tc>
          <w:tcPr>
            <w:tcW w:w="1336" w:type="dxa"/>
            <w:gridSpan w:val="2"/>
            <w:tcBorders>
              <w:top w:val="nil"/>
              <w:left w:val="nil"/>
              <w:bottom w:val="nil"/>
              <w:right w:val="single" w:color="000000" w:sz="4" w:space="0"/>
            </w:tcBorders>
            <w:noWrap w:val="0"/>
            <w:vAlign w:val="center"/>
          </w:tcPr>
          <w:p w14:paraId="0BA4854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5F739021">
            <w:pPr>
              <w:rPr>
                <w:rFonts w:hint="eastAsia" w:ascii="宋体" w:hAnsi="宋体" w:eastAsia="宋体" w:cs="宋体"/>
                <w:i w:val="0"/>
                <w:iCs w:val="0"/>
                <w:color w:val="auto"/>
                <w:sz w:val="22"/>
                <w:szCs w:val="22"/>
                <w:u w:val="none"/>
              </w:rPr>
            </w:pPr>
          </w:p>
        </w:tc>
      </w:tr>
      <w:tr w14:paraId="32DE225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24FF912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四、年度绩效指标完成情况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602836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一级指标</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1DA0AFF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二级指标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68DCD80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三级指标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968E7D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预期指标值</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3EA3D74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实际完成值</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33396FF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分值</w:t>
            </w:r>
          </w:p>
        </w:tc>
        <w:tc>
          <w:tcPr>
            <w:tcW w:w="644" w:type="dxa"/>
            <w:tcBorders>
              <w:top w:val="single" w:color="000000" w:sz="4" w:space="0"/>
              <w:left w:val="nil"/>
              <w:bottom w:val="nil"/>
              <w:right w:val="single" w:color="000000" w:sz="4" w:space="0"/>
            </w:tcBorders>
            <w:noWrap w:val="0"/>
            <w:vAlign w:val="center"/>
          </w:tcPr>
          <w:p w14:paraId="4DC4A78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自评得分</w:t>
            </w:r>
          </w:p>
        </w:tc>
        <w:tc>
          <w:tcPr>
            <w:tcW w:w="222" w:type="dxa"/>
            <w:tcBorders>
              <w:top w:val="nil"/>
              <w:left w:val="nil"/>
              <w:bottom w:val="nil"/>
              <w:right w:val="nil"/>
            </w:tcBorders>
            <w:noWrap/>
            <w:vAlign w:val="bottom"/>
          </w:tcPr>
          <w:p w14:paraId="3EA40B6A">
            <w:pPr>
              <w:rPr>
                <w:rFonts w:hint="eastAsia" w:ascii="宋体" w:hAnsi="宋体" w:eastAsia="宋体" w:cs="宋体"/>
                <w:i w:val="0"/>
                <w:iCs w:val="0"/>
                <w:color w:val="auto"/>
                <w:sz w:val="22"/>
                <w:szCs w:val="22"/>
                <w:u w:val="none"/>
              </w:rPr>
            </w:pPr>
          </w:p>
        </w:tc>
      </w:tr>
      <w:tr w14:paraId="761EF75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B8C3C5D">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BBC128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产出指标（50）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7715F90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数量指标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37968B42">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资金拨付完成率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1A246BD">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35D5199">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A1EC800">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637958F6">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20</w:t>
            </w:r>
          </w:p>
        </w:tc>
        <w:tc>
          <w:tcPr>
            <w:tcW w:w="222" w:type="dxa"/>
            <w:tcBorders>
              <w:top w:val="nil"/>
              <w:left w:val="nil"/>
              <w:bottom w:val="nil"/>
              <w:right w:val="nil"/>
            </w:tcBorders>
            <w:noWrap/>
            <w:vAlign w:val="bottom"/>
          </w:tcPr>
          <w:p w14:paraId="00558204">
            <w:pPr>
              <w:rPr>
                <w:rFonts w:hint="eastAsia" w:ascii="宋体" w:hAnsi="宋体" w:eastAsia="宋体" w:cs="宋体"/>
                <w:i w:val="0"/>
                <w:iCs w:val="0"/>
                <w:color w:val="auto"/>
                <w:sz w:val="22"/>
                <w:szCs w:val="22"/>
                <w:u w:val="none"/>
              </w:rPr>
            </w:pPr>
          </w:p>
        </w:tc>
      </w:tr>
      <w:tr w14:paraId="081B7D4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0DDBB7">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C569DF1">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6A2C95A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质量指标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1FA289B3">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项目完成情况</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44B3F873">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DFF2E69">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FBA7F59">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3377303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20</w:t>
            </w:r>
          </w:p>
        </w:tc>
        <w:tc>
          <w:tcPr>
            <w:tcW w:w="222" w:type="dxa"/>
            <w:tcBorders>
              <w:top w:val="nil"/>
              <w:left w:val="nil"/>
              <w:bottom w:val="nil"/>
              <w:right w:val="nil"/>
            </w:tcBorders>
            <w:noWrap/>
            <w:vAlign w:val="bottom"/>
          </w:tcPr>
          <w:p w14:paraId="7C83BB72">
            <w:pPr>
              <w:rPr>
                <w:rFonts w:hint="eastAsia" w:ascii="宋体" w:hAnsi="宋体" w:eastAsia="宋体" w:cs="宋体"/>
                <w:i w:val="0"/>
                <w:iCs w:val="0"/>
                <w:color w:val="auto"/>
                <w:sz w:val="22"/>
                <w:szCs w:val="22"/>
                <w:u w:val="none"/>
              </w:rPr>
            </w:pPr>
          </w:p>
        </w:tc>
      </w:tr>
      <w:tr w14:paraId="6AA21B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E456B4">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962E979">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7A72800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2414FF1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成本控制情况</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15C6433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5A2BE73">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6663C93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10CD507C">
            <w:pPr>
              <w:jc w:val="center"/>
              <w:rPr>
                <w:rFonts w:hint="default" w:ascii="Times New Roman" w:hAnsi="Times New Roman" w:eastAsia="宋体" w:cs="Times New Roman"/>
                <w:color w:val="auto"/>
                <w:sz w:val="16"/>
                <w:szCs w:val="16"/>
                <w:lang w:val="en-US" w:eastAsia="zh-CN"/>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0132A242">
            <w:pPr>
              <w:rPr>
                <w:rFonts w:hint="eastAsia" w:ascii="宋体" w:hAnsi="宋体" w:eastAsia="宋体" w:cs="宋体"/>
                <w:i w:val="0"/>
                <w:iCs w:val="0"/>
                <w:color w:val="auto"/>
                <w:sz w:val="22"/>
                <w:szCs w:val="22"/>
                <w:u w:val="none"/>
              </w:rPr>
            </w:pPr>
          </w:p>
        </w:tc>
      </w:tr>
      <w:tr w14:paraId="5996F8A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37B8DE7">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3F1780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效益指标（30）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19D7ECD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经济效益指标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09E88CE0">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节约经费开支</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5E8C10C">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67FD8B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7EA497A">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117C181A">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222" w:type="dxa"/>
            <w:tcBorders>
              <w:top w:val="nil"/>
              <w:left w:val="nil"/>
              <w:bottom w:val="nil"/>
              <w:right w:val="nil"/>
            </w:tcBorders>
            <w:noWrap/>
            <w:vAlign w:val="bottom"/>
          </w:tcPr>
          <w:p w14:paraId="401D0CF1">
            <w:pPr>
              <w:rPr>
                <w:rFonts w:hint="eastAsia" w:ascii="宋体" w:hAnsi="宋体" w:eastAsia="宋体" w:cs="宋体"/>
                <w:i w:val="0"/>
                <w:iCs w:val="0"/>
                <w:color w:val="auto"/>
                <w:sz w:val="22"/>
                <w:szCs w:val="22"/>
                <w:u w:val="none"/>
              </w:rPr>
            </w:pPr>
          </w:p>
        </w:tc>
      </w:tr>
      <w:tr w14:paraId="7B1019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2F5DBEA">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588C46B">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19C7E10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社会效益指标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54381F4B">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生态影响</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1CF5F68">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1125D1A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18EF3EB">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3A24A482">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222" w:type="dxa"/>
            <w:tcBorders>
              <w:top w:val="nil"/>
              <w:left w:val="nil"/>
              <w:bottom w:val="nil"/>
              <w:right w:val="nil"/>
            </w:tcBorders>
            <w:noWrap/>
            <w:vAlign w:val="bottom"/>
          </w:tcPr>
          <w:p w14:paraId="778B5747">
            <w:pPr>
              <w:rPr>
                <w:rFonts w:hint="eastAsia" w:ascii="宋体" w:hAnsi="宋体" w:eastAsia="宋体" w:cs="宋体"/>
                <w:i w:val="0"/>
                <w:iCs w:val="0"/>
                <w:color w:val="auto"/>
                <w:sz w:val="22"/>
                <w:szCs w:val="22"/>
                <w:u w:val="none"/>
              </w:rPr>
            </w:pPr>
          </w:p>
        </w:tc>
      </w:tr>
      <w:tr w14:paraId="2467902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3C0F6730">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12A360C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满意度指标（10）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5EEA740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38031E92">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群众满意度</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5D7F0CF5">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660575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7EB41CDB">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5C094D30">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3F502A0D">
            <w:pPr>
              <w:rPr>
                <w:rFonts w:hint="eastAsia" w:ascii="宋体" w:hAnsi="宋体" w:eastAsia="宋体" w:cs="宋体"/>
                <w:i w:val="0"/>
                <w:iCs w:val="0"/>
                <w:color w:val="auto"/>
                <w:sz w:val="22"/>
                <w:szCs w:val="22"/>
                <w:u w:val="none"/>
              </w:rPr>
            </w:pPr>
          </w:p>
        </w:tc>
      </w:tr>
      <w:tr w14:paraId="6297E63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786CAF4">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76D4300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预算执行率（10）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349D66FE">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0155DDB1">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预算执行率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8A0A0A2">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47DF121C">
            <w:pPr>
              <w:jc w:val="center"/>
              <w:rPr>
                <w:rFonts w:hint="default" w:ascii="Calibri" w:hAnsi="Calibri" w:eastAsia="宋体" w:cs="Calibri"/>
                <w:i w:val="0"/>
                <w:iCs w:val="0"/>
                <w:color w:val="auto"/>
                <w:sz w:val="21"/>
                <w:szCs w:val="21"/>
                <w:u w:val="none"/>
              </w:rPr>
            </w:pP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7135AC29">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398E57C5">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262297DA">
            <w:pPr>
              <w:rPr>
                <w:rFonts w:hint="eastAsia" w:ascii="宋体" w:hAnsi="宋体" w:eastAsia="宋体" w:cs="宋体"/>
                <w:i w:val="0"/>
                <w:iCs w:val="0"/>
                <w:color w:val="auto"/>
                <w:sz w:val="22"/>
                <w:szCs w:val="22"/>
                <w:u w:val="none"/>
              </w:rPr>
            </w:pPr>
          </w:p>
        </w:tc>
      </w:tr>
      <w:tr w14:paraId="1097608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5F213477">
            <w:pPr>
              <w:jc w:val="center"/>
              <w:rPr>
                <w:rFonts w:hint="eastAsia" w:ascii="宋体" w:hAnsi="宋体" w:eastAsia="宋体" w:cs="宋体"/>
                <w:i w:val="0"/>
                <w:iCs w:val="0"/>
                <w:color w:val="auto"/>
                <w:sz w:val="16"/>
                <w:szCs w:val="16"/>
                <w:u w:val="none"/>
              </w:rPr>
            </w:pPr>
          </w:p>
        </w:tc>
        <w:tc>
          <w:tcPr>
            <w:tcW w:w="6887" w:type="dxa"/>
            <w:gridSpan w:val="11"/>
            <w:tcBorders>
              <w:top w:val="single" w:color="000000" w:sz="4" w:space="0"/>
              <w:left w:val="single" w:color="000000" w:sz="4" w:space="0"/>
              <w:bottom w:val="single" w:color="000000" w:sz="4" w:space="0"/>
              <w:right w:val="single" w:color="000000" w:sz="4" w:space="0"/>
            </w:tcBorders>
            <w:noWrap w:val="0"/>
            <w:vAlign w:val="center"/>
          </w:tcPr>
          <w:p w14:paraId="50890D1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总分</w:t>
            </w:r>
          </w:p>
        </w:tc>
        <w:tc>
          <w:tcPr>
            <w:tcW w:w="644" w:type="dxa"/>
            <w:tcBorders>
              <w:top w:val="nil"/>
              <w:left w:val="nil"/>
              <w:bottom w:val="single" w:color="000000" w:sz="4" w:space="0"/>
              <w:right w:val="single" w:color="000000" w:sz="4" w:space="0"/>
            </w:tcBorders>
            <w:noWrap w:val="0"/>
            <w:vAlign w:val="center"/>
          </w:tcPr>
          <w:p w14:paraId="1947D529">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100</w:t>
            </w:r>
          </w:p>
        </w:tc>
        <w:tc>
          <w:tcPr>
            <w:tcW w:w="222" w:type="dxa"/>
            <w:tcBorders>
              <w:top w:val="nil"/>
              <w:left w:val="nil"/>
              <w:bottom w:val="nil"/>
              <w:right w:val="nil"/>
            </w:tcBorders>
            <w:noWrap/>
            <w:vAlign w:val="bottom"/>
          </w:tcPr>
          <w:p w14:paraId="01693237">
            <w:pPr>
              <w:rPr>
                <w:rFonts w:hint="eastAsia" w:ascii="宋体" w:hAnsi="宋体" w:eastAsia="宋体" w:cs="宋体"/>
                <w:i w:val="0"/>
                <w:iCs w:val="0"/>
                <w:color w:val="auto"/>
                <w:sz w:val="22"/>
                <w:szCs w:val="22"/>
                <w:u w:val="none"/>
              </w:rPr>
            </w:pPr>
          </w:p>
        </w:tc>
      </w:tr>
    </w:tbl>
    <w:p w14:paraId="788E4DAF">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eastAsia="仿宋_GB2312"/>
          <w:b w:val="0"/>
          <w:sz w:val="32"/>
          <w:szCs w:val="32"/>
        </w:rPr>
      </w:pPr>
      <w:r>
        <w:rPr>
          <w:rFonts w:hint="eastAsia" w:ascii="仿宋" w:hAnsi="仿宋" w:eastAsia="仿宋" w:cs="仿宋"/>
          <w:color w:val="auto"/>
          <w:sz w:val="32"/>
          <w:szCs w:val="32"/>
          <w:lang w:eastAsia="zh-CN"/>
        </w:rPr>
        <w:t>“</w:t>
      </w:r>
      <w:r>
        <w:rPr>
          <w:rFonts w:hint="eastAsia" w:ascii="仿宋" w:hAnsi="仿宋" w:eastAsia="仿宋" w:cs="仿宋"/>
          <w:color w:val="auto"/>
          <w:sz w:val="32"/>
          <w:szCs w:val="32"/>
        </w:rPr>
        <w:t>军队退役人员公益岗工资</w:t>
      </w:r>
      <w:r>
        <w:rPr>
          <w:rFonts w:hint="eastAsia" w:ascii="仿宋_GB2312" w:hAnsi="仿宋_GB2312" w:eastAsia="仿宋_GB2312" w:cs="仿宋_GB2312"/>
          <w:color w:val="auto"/>
          <w:sz w:val="32"/>
          <w:szCs w:val="32"/>
        </w:rPr>
        <w:t>项目</w:t>
      </w:r>
      <w:r>
        <w:rPr>
          <w:rFonts w:hint="eastAsia" w:ascii="仿宋" w:hAnsi="仿宋" w:eastAsia="仿宋" w:cs="仿宋"/>
          <w:color w:val="auto"/>
          <w:sz w:val="32"/>
          <w:szCs w:val="32"/>
          <w:lang w:eastAsia="zh-CN"/>
        </w:rPr>
        <w:t>”</w:t>
      </w:r>
      <w:r>
        <w:rPr>
          <w:rFonts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100</w:t>
      </w:r>
      <w:r>
        <w:rPr>
          <w:rFonts w:ascii="Times New Roman" w:eastAsia="仿宋_GB2312"/>
          <w:b w:val="0"/>
          <w:sz w:val="32"/>
          <w:szCs w:val="32"/>
        </w:rPr>
        <w:t>分（绩效自评表附后）。全年预算数为</w:t>
      </w:r>
      <w:r>
        <w:rPr>
          <w:rFonts w:hint="eastAsia" w:ascii="Times New Roman" w:eastAsia="仿宋_GB2312"/>
          <w:b w:val="0"/>
          <w:sz w:val="32"/>
          <w:szCs w:val="32"/>
          <w:lang w:val="en-US" w:eastAsia="zh-CN"/>
        </w:rPr>
        <w:t>4.45</w:t>
      </w:r>
      <w:r>
        <w:rPr>
          <w:rFonts w:ascii="Times New Roman" w:eastAsia="仿宋_GB2312"/>
          <w:b w:val="0"/>
          <w:sz w:val="32"/>
          <w:szCs w:val="32"/>
        </w:rPr>
        <w:t>万元，执行数为</w:t>
      </w:r>
      <w:r>
        <w:rPr>
          <w:rFonts w:hint="eastAsia" w:ascii="Times New Roman" w:eastAsia="仿宋_GB2312"/>
          <w:b w:val="0"/>
          <w:sz w:val="32"/>
          <w:szCs w:val="32"/>
          <w:lang w:val="en-US" w:eastAsia="zh-CN"/>
        </w:rPr>
        <w:t>4.45</w:t>
      </w:r>
      <w:r>
        <w:rPr>
          <w:rFonts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ascii="Times New Roman" w:eastAsia="仿宋_GB2312"/>
          <w:b w:val="0"/>
          <w:sz w:val="32"/>
          <w:szCs w:val="32"/>
        </w:rPr>
        <w:t>%。</w:t>
      </w:r>
      <w:r>
        <w:rPr>
          <w:rFonts w:hint="eastAsia" w:ascii="Times New Roman" w:eastAsia="仿宋_GB2312"/>
          <w:b w:val="0"/>
          <w:sz w:val="32"/>
          <w:szCs w:val="32"/>
        </w:rPr>
        <w:t>通过项目实施，完成了年初设定的各项绩效目标，对于项目的运行实现了全程监控，控制了资金支出的规模，提高了资金支出的效率，产生了较好的社会效益</w:t>
      </w:r>
      <w:r>
        <w:rPr>
          <w:rFonts w:hint="eastAsia" w:ascii="Times New Roman" w:eastAsia="仿宋_GB2312"/>
          <w:b w:val="0"/>
          <w:sz w:val="32"/>
          <w:szCs w:val="32"/>
          <w:lang w:eastAsia="zh-CN"/>
        </w:rPr>
        <w:t>，实现了</w:t>
      </w:r>
      <w:r>
        <w:rPr>
          <w:rFonts w:hint="eastAsia" w:ascii="Times New Roman" w:eastAsia="仿宋_GB2312"/>
          <w:b w:val="0"/>
          <w:sz w:val="32"/>
          <w:szCs w:val="32"/>
          <w:lang w:val="en-US" w:eastAsia="zh-CN"/>
        </w:rPr>
        <w:t>预期目标</w:t>
      </w:r>
      <w:r>
        <w:rPr>
          <w:rFonts w:hint="eastAsia" w:ascii="Times New Roman" w:eastAsia="仿宋_GB2312"/>
          <w:b w:val="0"/>
          <w:sz w:val="32"/>
          <w:szCs w:val="32"/>
        </w:rPr>
        <w:t>。发现的主要问题是指标设置上尚有可完善的空间，原因为绩效指标设置人员对项目情况了解不透彻。下一步将加强业务人员与绩效指标制定人员之间的沟通，使得绩效指标能够更加准确、全面的评价项目情况。</w:t>
      </w:r>
    </w:p>
    <w:p w14:paraId="08723C8C">
      <w:pPr>
        <w:widowControl/>
        <w:spacing w:before="0" w:beforeLines="0" w:beforeAutospacing="0" w:after="0" w:afterLines="0" w:afterAutospacing="0" w:line="360" w:lineRule="auto"/>
        <w:ind w:firstLine="640" w:firstLineChars="200"/>
        <w:jc w:val="left"/>
        <w:rPr>
          <w:rFonts w:ascii="Times New Roman" w:eastAsia="仿宋_GB2312"/>
          <w:b w:val="0"/>
          <w:sz w:val="32"/>
          <w:szCs w:val="32"/>
        </w:rPr>
      </w:pPr>
    </w:p>
    <w:tbl>
      <w:tblPr>
        <w:tblStyle w:val="11"/>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1215"/>
        <w:gridCol w:w="1365"/>
        <w:gridCol w:w="428"/>
        <w:gridCol w:w="652"/>
        <w:gridCol w:w="273"/>
        <w:gridCol w:w="900"/>
        <w:gridCol w:w="297"/>
        <w:gridCol w:w="690"/>
        <w:gridCol w:w="720"/>
        <w:gridCol w:w="870"/>
        <w:gridCol w:w="692"/>
        <w:gridCol w:w="644"/>
        <w:gridCol w:w="222"/>
      </w:tblGrid>
      <w:tr w14:paraId="25DAA8C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746" w:type="dxa"/>
            <w:gridSpan w:val="12"/>
            <w:tcBorders>
              <w:top w:val="nil"/>
              <w:left w:val="nil"/>
              <w:bottom w:val="nil"/>
              <w:right w:val="nil"/>
            </w:tcBorders>
            <w:noWrap/>
            <w:vAlign w:val="center"/>
          </w:tcPr>
          <w:p w14:paraId="18E3679C">
            <w:pPr>
              <w:keepNext w:val="0"/>
              <w:keepLines w:val="0"/>
              <w:widowControl/>
              <w:suppressLineNumbers w:val="0"/>
              <w:jc w:val="center"/>
              <w:textAlignment w:val="center"/>
              <w:rPr>
                <w:rFonts w:ascii="黑体" w:hAnsi="宋体" w:eastAsia="黑体" w:cs="黑体"/>
                <w:i w:val="0"/>
                <w:iCs w:val="0"/>
                <w:color w:val="auto"/>
                <w:sz w:val="36"/>
                <w:szCs w:val="36"/>
                <w:u w:val="none"/>
              </w:rPr>
            </w:pPr>
            <w:r>
              <w:rPr>
                <w:rFonts w:hint="eastAsia" w:ascii="黑体" w:hAnsi="宋体" w:eastAsia="黑体" w:cs="黑体"/>
                <w:i w:val="0"/>
                <w:iCs w:val="0"/>
                <w:color w:val="auto"/>
                <w:kern w:val="0"/>
                <w:sz w:val="36"/>
                <w:szCs w:val="36"/>
                <w:u w:val="none"/>
                <w:lang w:val="en-US" w:eastAsia="zh-CN" w:bidi="ar"/>
              </w:rPr>
              <w:t>绩效自评表</w:t>
            </w:r>
          </w:p>
        </w:tc>
        <w:tc>
          <w:tcPr>
            <w:tcW w:w="222" w:type="dxa"/>
            <w:tcBorders>
              <w:top w:val="nil"/>
              <w:left w:val="nil"/>
              <w:bottom w:val="nil"/>
              <w:right w:val="nil"/>
            </w:tcBorders>
            <w:noWrap/>
            <w:vAlign w:val="bottom"/>
          </w:tcPr>
          <w:p w14:paraId="0C805996">
            <w:pPr>
              <w:jc w:val="center"/>
              <w:rPr>
                <w:rFonts w:hint="eastAsia" w:ascii="宋体" w:hAnsi="宋体" w:eastAsia="宋体" w:cs="宋体"/>
                <w:i w:val="0"/>
                <w:iCs w:val="0"/>
                <w:color w:val="auto"/>
                <w:sz w:val="32"/>
                <w:szCs w:val="32"/>
                <w:u w:val="none"/>
              </w:rPr>
            </w:pPr>
          </w:p>
        </w:tc>
      </w:tr>
      <w:tr w14:paraId="30CC015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trPr>
        <w:tc>
          <w:tcPr>
            <w:tcW w:w="0" w:type="auto"/>
            <w:tcBorders>
              <w:top w:val="nil"/>
              <w:left w:val="nil"/>
              <w:bottom w:val="nil"/>
              <w:right w:val="nil"/>
            </w:tcBorders>
            <w:noWrap/>
            <w:vAlign w:val="center"/>
          </w:tcPr>
          <w:p w14:paraId="43CBAD41">
            <w:pPr>
              <w:jc w:val="left"/>
              <w:rPr>
                <w:rFonts w:hint="eastAsia" w:ascii="宋体" w:hAnsi="宋体" w:eastAsia="宋体" w:cs="宋体"/>
                <w:i w:val="0"/>
                <w:iCs w:val="0"/>
                <w:color w:val="auto"/>
                <w:sz w:val="16"/>
                <w:szCs w:val="16"/>
                <w:u w:val="none"/>
              </w:rPr>
            </w:pPr>
          </w:p>
        </w:tc>
        <w:tc>
          <w:tcPr>
            <w:tcW w:w="1365" w:type="dxa"/>
            <w:tcBorders>
              <w:top w:val="nil"/>
              <w:left w:val="nil"/>
              <w:bottom w:val="nil"/>
              <w:right w:val="nil"/>
            </w:tcBorders>
            <w:noWrap/>
            <w:vAlign w:val="center"/>
          </w:tcPr>
          <w:p w14:paraId="6080A381">
            <w:pPr>
              <w:jc w:val="center"/>
              <w:rPr>
                <w:rFonts w:hint="eastAsia" w:ascii="宋体" w:hAnsi="宋体" w:eastAsia="宋体" w:cs="宋体"/>
                <w:i w:val="0"/>
                <w:iCs w:val="0"/>
                <w:color w:val="auto"/>
                <w:sz w:val="16"/>
                <w:szCs w:val="16"/>
                <w:u w:val="none"/>
              </w:rPr>
            </w:pPr>
          </w:p>
        </w:tc>
        <w:tc>
          <w:tcPr>
            <w:tcW w:w="1080" w:type="dxa"/>
            <w:gridSpan w:val="2"/>
            <w:tcBorders>
              <w:top w:val="nil"/>
              <w:left w:val="nil"/>
              <w:bottom w:val="nil"/>
              <w:right w:val="nil"/>
            </w:tcBorders>
            <w:noWrap/>
            <w:vAlign w:val="center"/>
          </w:tcPr>
          <w:p w14:paraId="45266353">
            <w:pPr>
              <w:jc w:val="center"/>
              <w:rPr>
                <w:rFonts w:hint="eastAsia" w:ascii="宋体" w:hAnsi="宋体" w:eastAsia="宋体" w:cs="宋体"/>
                <w:i w:val="0"/>
                <w:iCs w:val="0"/>
                <w:color w:val="auto"/>
                <w:sz w:val="16"/>
                <w:szCs w:val="16"/>
                <w:u w:val="none"/>
              </w:rPr>
            </w:pPr>
          </w:p>
        </w:tc>
        <w:tc>
          <w:tcPr>
            <w:tcW w:w="0" w:type="auto"/>
            <w:gridSpan w:val="3"/>
            <w:tcBorders>
              <w:top w:val="nil"/>
              <w:left w:val="nil"/>
              <w:bottom w:val="nil"/>
              <w:right w:val="nil"/>
            </w:tcBorders>
            <w:noWrap/>
            <w:vAlign w:val="center"/>
          </w:tcPr>
          <w:p w14:paraId="00A6129A">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center"/>
          </w:tcPr>
          <w:p w14:paraId="3B57BC24">
            <w:pPr>
              <w:jc w:val="center"/>
              <w:rPr>
                <w:rFonts w:hint="eastAsia" w:ascii="宋体" w:hAnsi="宋体" w:eastAsia="宋体" w:cs="宋体"/>
                <w:i w:val="0"/>
                <w:iCs w:val="0"/>
                <w:color w:val="auto"/>
                <w:sz w:val="16"/>
                <w:szCs w:val="16"/>
                <w:u w:val="none"/>
              </w:rPr>
            </w:pPr>
          </w:p>
        </w:tc>
        <w:tc>
          <w:tcPr>
            <w:tcW w:w="720" w:type="dxa"/>
            <w:tcBorders>
              <w:top w:val="nil"/>
              <w:left w:val="nil"/>
              <w:bottom w:val="nil"/>
              <w:right w:val="nil"/>
            </w:tcBorders>
            <w:noWrap/>
            <w:vAlign w:val="center"/>
          </w:tcPr>
          <w:p w14:paraId="2D7FEB0F">
            <w:pPr>
              <w:jc w:val="center"/>
              <w:rPr>
                <w:rFonts w:hint="eastAsia" w:ascii="宋体" w:hAnsi="宋体" w:eastAsia="宋体" w:cs="宋体"/>
                <w:i w:val="0"/>
                <w:iCs w:val="0"/>
                <w:color w:val="auto"/>
                <w:sz w:val="16"/>
                <w:szCs w:val="16"/>
                <w:u w:val="none"/>
              </w:rPr>
            </w:pPr>
          </w:p>
        </w:tc>
        <w:tc>
          <w:tcPr>
            <w:tcW w:w="870" w:type="dxa"/>
            <w:tcBorders>
              <w:top w:val="nil"/>
              <w:left w:val="nil"/>
              <w:bottom w:val="nil"/>
              <w:right w:val="nil"/>
            </w:tcBorders>
            <w:noWrap/>
            <w:vAlign w:val="center"/>
          </w:tcPr>
          <w:p w14:paraId="382331BA">
            <w:pPr>
              <w:jc w:val="center"/>
              <w:rPr>
                <w:rFonts w:hint="eastAsia" w:ascii="宋体" w:hAnsi="宋体" w:eastAsia="宋体" w:cs="宋体"/>
                <w:i w:val="0"/>
                <w:iCs w:val="0"/>
                <w:color w:val="auto"/>
                <w:sz w:val="16"/>
                <w:szCs w:val="16"/>
                <w:u w:val="none"/>
              </w:rPr>
            </w:pPr>
          </w:p>
        </w:tc>
        <w:tc>
          <w:tcPr>
            <w:tcW w:w="0" w:type="auto"/>
            <w:gridSpan w:val="2"/>
            <w:tcBorders>
              <w:top w:val="nil"/>
              <w:left w:val="nil"/>
              <w:bottom w:val="nil"/>
              <w:right w:val="nil"/>
            </w:tcBorders>
            <w:noWrap/>
            <w:vAlign w:val="center"/>
          </w:tcPr>
          <w:p w14:paraId="6030B12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金额单位：万元</w:t>
            </w:r>
          </w:p>
        </w:tc>
        <w:tc>
          <w:tcPr>
            <w:tcW w:w="0" w:type="auto"/>
            <w:tcBorders>
              <w:top w:val="nil"/>
              <w:left w:val="nil"/>
              <w:bottom w:val="nil"/>
              <w:right w:val="nil"/>
            </w:tcBorders>
            <w:noWrap/>
            <w:vAlign w:val="bottom"/>
          </w:tcPr>
          <w:p w14:paraId="7742DF7E">
            <w:pPr>
              <w:rPr>
                <w:rFonts w:hint="eastAsia" w:ascii="宋体" w:hAnsi="宋体" w:eastAsia="宋体" w:cs="宋体"/>
                <w:i w:val="0"/>
                <w:iCs w:val="0"/>
                <w:color w:val="auto"/>
                <w:sz w:val="22"/>
                <w:szCs w:val="22"/>
                <w:u w:val="none"/>
              </w:rPr>
            </w:pPr>
          </w:p>
        </w:tc>
      </w:tr>
      <w:tr w14:paraId="12A4F63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15" w:type="dxa"/>
            <w:tcBorders>
              <w:top w:val="single" w:color="000000" w:sz="4" w:space="0"/>
              <w:left w:val="single" w:color="000000" w:sz="4" w:space="0"/>
              <w:bottom w:val="nil"/>
              <w:right w:val="single" w:color="000000" w:sz="4" w:space="0"/>
            </w:tcBorders>
            <w:noWrap w:val="0"/>
            <w:vAlign w:val="center"/>
          </w:tcPr>
          <w:p w14:paraId="682A5C62">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Style w:val="25"/>
                <w:color w:val="auto"/>
                <w:lang w:val="en-US" w:eastAsia="zh-CN" w:bidi="ar"/>
              </w:rPr>
              <w:t>一、</w:t>
            </w:r>
            <w:r>
              <w:rPr>
                <w:rFonts w:ascii="Calibri" w:hAnsi="Calibri" w:eastAsia="宋体" w:cs="Calibri"/>
                <w:i w:val="0"/>
                <w:iCs w:val="0"/>
                <w:color w:val="auto"/>
                <w:kern w:val="0"/>
                <w:sz w:val="16"/>
                <w:szCs w:val="16"/>
                <w:u w:val="none"/>
                <w:lang w:val="en-US" w:eastAsia="zh-CN" w:bidi="ar"/>
              </w:rPr>
              <w:t xml:space="preserve"> </w:t>
            </w:r>
            <w:r>
              <w:rPr>
                <w:rStyle w:val="25"/>
                <w:color w:val="auto"/>
                <w:lang w:val="en-US" w:eastAsia="zh-CN" w:bidi="ar"/>
              </w:rPr>
              <w:t>基本情况</w:t>
            </w: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10187A7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项目名称</w:t>
            </w:r>
          </w:p>
        </w:tc>
        <w:tc>
          <w:tcPr>
            <w:tcW w:w="5738" w:type="dxa"/>
            <w:gridSpan w:val="9"/>
            <w:tcBorders>
              <w:top w:val="single" w:color="000000" w:sz="4" w:space="0"/>
              <w:left w:val="single" w:color="000000" w:sz="4" w:space="0"/>
              <w:bottom w:val="single" w:color="000000" w:sz="4" w:space="0"/>
              <w:right w:val="single" w:color="000000" w:sz="4" w:space="0"/>
            </w:tcBorders>
            <w:noWrap w:val="0"/>
            <w:vAlign w:val="center"/>
          </w:tcPr>
          <w:p w14:paraId="780C8B4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军队退役人员公益岗工资项目</w:t>
            </w:r>
          </w:p>
        </w:tc>
        <w:tc>
          <w:tcPr>
            <w:tcW w:w="0" w:type="auto"/>
            <w:tcBorders>
              <w:top w:val="nil"/>
              <w:left w:val="nil"/>
              <w:bottom w:val="nil"/>
              <w:right w:val="nil"/>
            </w:tcBorders>
            <w:noWrap/>
            <w:vAlign w:val="bottom"/>
          </w:tcPr>
          <w:p w14:paraId="1D6DACBE">
            <w:pPr>
              <w:rPr>
                <w:rFonts w:hint="eastAsia" w:ascii="宋体" w:hAnsi="宋体" w:eastAsia="宋体" w:cs="宋体"/>
                <w:i w:val="0"/>
                <w:iCs w:val="0"/>
                <w:color w:val="auto"/>
                <w:sz w:val="22"/>
                <w:szCs w:val="22"/>
                <w:u w:val="none"/>
              </w:rPr>
            </w:pPr>
          </w:p>
        </w:tc>
      </w:tr>
      <w:tr w14:paraId="3C10E2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3"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36C6472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二、预算执行情况</w:t>
            </w: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36658108">
            <w:pPr>
              <w:rPr>
                <w:rFonts w:hint="eastAsia" w:ascii="宋体" w:hAnsi="宋体" w:eastAsia="宋体" w:cs="宋体"/>
                <w:i w:val="0"/>
                <w:iCs w:val="0"/>
                <w:color w:val="auto"/>
                <w:sz w:val="16"/>
                <w:szCs w:val="16"/>
                <w:u w:val="none"/>
              </w:rPr>
            </w:pPr>
          </w:p>
        </w:tc>
        <w:tc>
          <w:tcPr>
            <w:tcW w:w="1825" w:type="dxa"/>
            <w:gridSpan w:val="3"/>
            <w:tcBorders>
              <w:top w:val="single" w:color="000000" w:sz="4" w:space="0"/>
              <w:left w:val="single" w:color="000000" w:sz="4" w:space="0"/>
              <w:bottom w:val="single" w:color="000000" w:sz="4" w:space="0"/>
              <w:right w:val="single" w:color="000000" w:sz="4" w:space="0"/>
            </w:tcBorders>
            <w:noWrap w:val="0"/>
            <w:vAlign w:val="center"/>
          </w:tcPr>
          <w:p w14:paraId="4C16BA2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年初预算数</w:t>
            </w:r>
          </w:p>
        </w:tc>
        <w:tc>
          <w:tcPr>
            <w:tcW w:w="1707" w:type="dxa"/>
            <w:gridSpan w:val="3"/>
            <w:tcBorders>
              <w:top w:val="single" w:color="000000" w:sz="4" w:space="0"/>
              <w:left w:val="single" w:color="000000" w:sz="4" w:space="0"/>
              <w:bottom w:val="single" w:color="000000" w:sz="4" w:space="0"/>
              <w:right w:val="single" w:color="000000" w:sz="4" w:space="0"/>
            </w:tcBorders>
            <w:noWrap w:val="0"/>
            <w:vAlign w:val="center"/>
          </w:tcPr>
          <w:p w14:paraId="0D7AC32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全年预算数</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CDA218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全年执行数</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44D11C8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执行率（%）</w:t>
            </w:r>
          </w:p>
        </w:tc>
        <w:tc>
          <w:tcPr>
            <w:tcW w:w="0" w:type="auto"/>
            <w:tcBorders>
              <w:top w:val="nil"/>
              <w:left w:val="nil"/>
              <w:bottom w:val="nil"/>
              <w:right w:val="nil"/>
            </w:tcBorders>
            <w:noWrap/>
            <w:vAlign w:val="bottom"/>
          </w:tcPr>
          <w:p w14:paraId="01D3ED97">
            <w:pPr>
              <w:rPr>
                <w:rFonts w:hint="eastAsia" w:ascii="宋体" w:hAnsi="宋体" w:eastAsia="宋体" w:cs="宋体"/>
                <w:i w:val="0"/>
                <w:iCs w:val="0"/>
                <w:color w:val="auto"/>
                <w:sz w:val="22"/>
                <w:szCs w:val="22"/>
                <w:u w:val="none"/>
              </w:rPr>
            </w:pPr>
          </w:p>
        </w:tc>
      </w:tr>
      <w:tr w14:paraId="5363209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7A08706D">
            <w:pPr>
              <w:jc w:val="center"/>
              <w:rPr>
                <w:rFonts w:hint="eastAsia" w:ascii="宋体" w:hAnsi="宋体" w:eastAsia="宋体" w:cs="宋体"/>
                <w:i w:val="0"/>
                <w:iCs w:val="0"/>
                <w:color w:val="auto"/>
                <w:sz w:val="16"/>
                <w:szCs w:val="16"/>
                <w:u w:val="none"/>
              </w:rPr>
            </w:pP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1B195253">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资金总额</w:t>
            </w:r>
          </w:p>
        </w:tc>
        <w:tc>
          <w:tcPr>
            <w:tcW w:w="1825" w:type="dxa"/>
            <w:gridSpan w:val="3"/>
            <w:tcBorders>
              <w:top w:val="single" w:color="000000" w:sz="4" w:space="0"/>
              <w:left w:val="single" w:color="000000" w:sz="4" w:space="0"/>
              <w:bottom w:val="single" w:color="000000" w:sz="4" w:space="0"/>
              <w:right w:val="single" w:color="000000" w:sz="4" w:space="0"/>
            </w:tcBorders>
            <w:noWrap w:val="0"/>
            <w:vAlign w:val="center"/>
          </w:tcPr>
          <w:p w14:paraId="57BB2D7C">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4.45</w:t>
            </w:r>
          </w:p>
        </w:tc>
        <w:tc>
          <w:tcPr>
            <w:tcW w:w="1707" w:type="dxa"/>
            <w:gridSpan w:val="3"/>
            <w:tcBorders>
              <w:top w:val="single" w:color="000000" w:sz="4" w:space="0"/>
              <w:left w:val="single" w:color="000000" w:sz="4" w:space="0"/>
              <w:bottom w:val="single" w:color="000000" w:sz="4" w:space="0"/>
              <w:right w:val="single" w:color="000000" w:sz="4" w:space="0"/>
            </w:tcBorders>
            <w:noWrap w:val="0"/>
            <w:vAlign w:val="center"/>
          </w:tcPr>
          <w:p w14:paraId="5DC61A1E">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4.45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57E87E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4.45</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A66AD7A">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100%</w:t>
            </w:r>
          </w:p>
        </w:tc>
        <w:tc>
          <w:tcPr>
            <w:tcW w:w="0" w:type="auto"/>
            <w:tcBorders>
              <w:top w:val="nil"/>
              <w:left w:val="nil"/>
              <w:bottom w:val="nil"/>
              <w:right w:val="nil"/>
            </w:tcBorders>
            <w:noWrap/>
            <w:vAlign w:val="bottom"/>
          </w:tcPr>
          <w:p w14:paraId="350EF01F">
            <w:pPr>
              <w:rPr>
                <w:rFonts w:hint="eastAsia" w:ascii="宋体" w:hAnsi="宋体" w:eastAsia="宋体" w:cs="宋体"/>
                <w:i w:val="0"/>
                <w:iCs w:val="0"/>
                <w:color w:val="auto"/>
                <w:sz w:val="22"/>
                <w:szCs w:val="22"/>
                <w:u w:val="none"/>
              </w:rPr>
            </w:pPr>
          </w:p>
        </w:tc>
      </w:tr>
      <w:tr w14:paraId="1D733C2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295C46D1">
            <w:pPr>
              <w:jc w:val="center"/>
              <w:rPr>
                <w:rFonts w:hint="eastAsia" w:ascii="宋体" w:hAnsi="宋体" w:eastAsia="宋体" w:cs="宋体"/>
                <w:i w:val="0"/>
                <w:iCs w:val="0"/>
                <w:color w:val="auto"/>
                <w:sz w:val="16"/>
                <w:szCs w:val="16"/>
                <w:u w:val="none"/>
              </w:rPr>
            </w:pP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08DD1257">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其中：当年财政拨款</w:t>
            </w:r>
          </w:p>
        </w:tc>
        <w:tc>
          <w:tcPr>
            <w:tcW w:w="1825" w:type="dxa"/>
            <w:gridSpan w:val="3"/>
            <w:tcBorders>
              <w:top w:val="single" w:color="000000" w:sz="4" w:space="0"/>
              <w:left w:val="single" w:color="000000" w:sz="4" w:space="0"/>
              <w:bottom w:val="single" w:color="000000" w:sz="4" w:space="0"/>
              <w:right w:val="single" w:color="000000" w:sz="4" w:space="0"/>
            </w:tcBorders>
            <w:noWrap w:val="0"/>
            <w:vAlign w:val="center"/>
          </w:tcPr>
          <w:p w14:paraId="1B7B0C4A">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4.45</w:t>
            </w:r>
          </w:p>
        </w:tc>
        <w:tc>
          <w:tcPr>
            <w:tcW w:w="1707" w:type="dxa"/>
            <w:gridSpan w:val="3"/>
            <w:tcBorders>
              <w:top w:val="single" w:color="000000" w:sz="4" w:space="0"/>
              <w:left w:val="single" w:color="000000" w:sz="4" w:space="0"/>
              <w:bottom w:val="single" w:color="000000" w:sz="4" w:space="0"/>
              <w:right w:val="single" w:color="000000" w:sz="4" w:space="0"/>
            </w:tcBorders>
            <w:noWrap w:val="0"/>
            <w:vAlign w:val="center"/>
          </w:tcPr>
          <w:p w14:paraId="6FFE620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4.45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7F9AA2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4.45</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4B331B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0" w:type="auto"/>
            <w:tcBorders>
              <w:top w:val="nil"/>
              <w:left w:val="nil"/>
              <w:bottom w:val="nil"/>
              <w:right w:val="nil"/>
            </w:tcBorders>
            <w:noWrap/>
            <w:vAlign w:val="bottom"/>
          </w:tcPr>
          <w:p w14:paraId="6FA66CAE">
            <w:pPr>
              <w:rPr>
                <w:rFonts w:hint="eastAsia" w:ascii="宋体" w:hAnsi="宋体" w:eastAsia="宋体" w:cs="宋体"/>
                <w:i w:val="0"/>
                <w:iCs w:val="0"/>
                <w:color w:val="auto"/>
                <w:sz w:val="22"/>
                <w:szCs w:val="22"/>
                <w:u w:val="none"/>
              </w:rPr>
            </w:pPr>
          </w:p>
        </w:tc>
      </w:tr>
      <w:tr w14:paraId="3075D72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1CC23849">
            <w:pPr>
              <w:jc w:val="center"/>
              <w:rPr>
                <w:rFonts w:hint="eastAsia" w:ascii="宋体" w:hAnsi="宋体" w:eastAsia="宋体" w:cs="宋体"/>
                <w:i w:val="0"/>
                <w:iCs w:val="0"/>
                <w:color w:val="auto"/>
                <w:sz w:val="16"/>
                <w:szCs w:val="16"/>
                <w:u w:val="none"/>
              </w:rPr>
            </w:pP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1F0F2BFA">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上年结转资金</w:t>
            </w:r>
          </w:p>
        </w:tc>
        <w:tc>
          <w:tcPr>
            <w:tcW w:w="1825" w:type="dxa"/>
            <w:gridSpan w:val="3"/>
            <w:tcBorders>
              <w:top w:val="single" w:color="000000" w:sz="4" w:space="0"/>
              <w:left w:val="single" w:color="000000" w:sz="4" w:space="0"/>
              <w:bottom w:val="single" w:color="000000" w:sz="4" w:space="0"/>
              <w:right w:val="single" w:color="000000" w:sz="4" w:space="0"/>
            </w:tcBorders>
            <w:noWrap w:val="0"/>
            <w:vAlign w:val="center"/>
          </w:tcPr>
          <w:p w14:paraId="2EAF78EC">
            <w:pPr>
              <w:jc w:val="center"/>
              <w:rPr>
                <w:rFonts w:hint="default" w:ascii="Calibri" w:hAnsi="Calibri" w:eastAsia="宋体" w:cs="Calibri"/>
                <w:i w:val="0"/>
                <w:iCs w:val="0"/>
                <w:color w:val="auto"/>
                <w:sz w:val="21"/>
                <w:szCs w:val="21"/>
                <w:u w:val="none"/>
              </w:rPr>
            </w:pPr>
          </w:p>
        </w:tc>
        <w:tc>
          <w:tcPr>
            <w:tcW w:w="1707" w:type="dxa"/>
            <w:gridSpan w:val="3"/>
            <w:tcBorders>
              <w:top w:val="single" w:color="000000" w:sz="4" w:space="0"/>
              <w:left w:val="single" w:color="000000" w:sz="4" w:space="0"/>
              <w:bottom w:val="single" w:color="000000" w:sz="4" w:space="0"/>
              <w:right w:val="single" w:color="000000" w:sz="4" w:space="0"/>
            </w:tcBorders>
            <w:noWrap w:val="0"/>
            <w:vAlign w:val="center"/>
          </w:tcPr>
          <w:p w14:paraId="0E52BE8F">
            <w:pPr>
              <w:jc w:val="center"/>
              <w:rPr>
                <w:rFonts w:hint="eastAsia" w:ascii="宋体" w:hAnsi="宋体" w:eastAsia="宋体" w:cs="宋体"/>
                <w:i w:val="0"/>
                <w:iCs w:val="0"/>
                <w:color w:val="auto"/>
                <w:sz w:val="16"/>
                <w:szCs w:val="16"/>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C739996">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31B5F439">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bottom"/>
          </w:tcPr>
          <w:p w14:paraId="3E662EE3">
            <w:pPr>
              <w:rPr>
                <w:rFonts w:hint="eastAsia" w:ascii="宋体" w:hAnsi="宋体" w:eastAsia="宋体" w:cs="宋体"/>
                <w:i w:val="0"/>
                <w:iCs w:val="0"/>
                <w:color w:val="auto"/>
                <w:sz w:val="22"/>
                <w:szCs w:val="22"/>
                <w:u w:val="none"/>
              </w:rPr>
            </w:pPr>
          </w:p>
        </w:tc>
      </w:tr>
      <w:tr w14:paraId="4E2A36B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069F39D9">
            <w:pPr>
              <w:jc w:val="center"/>
              <w:rPr>
                <w:rFonts w:hint="eastAsia" w:ascii="宋体" w:hAnsi="宋体" w:eastAsia="宋体" w:cs="宋体"/>
                <w:i w:val="0"/>
                <w:iCs w:val="0"/>
                <w:color w:val="auto"/>
                <w:sz w:val="16"/>
                <w:szCs w:val="16"/>
                <w:u w:val="none"/>
              </w:rPr>
            </w:pPr>
          </w:p>
        </w:tc>
        <w:tc>
          <w:tcPr>
            <w:tcW w:w="1793" w:type="dxa"/>
            <w:gridSpan w:val="2"/>
            <w:tcBorders>
              <w:top w:val="single" w:color="000000" w:sz="4" w:space="0"/>
              <w:left w:val="single" w:color="000000" w:sz="4" w:space="0"/>
              <w:bottom w:val="single" w:color="000000" w:sz="4" w:space="0"/>
              <w:right w:val="single" w:color="000000" w:sz="4" w:space="0"/>
            </w:tcBorders>
            <w:noWrap w:val="0"/>
            <w:vAlign w:val="center"/>
          </w:tcPr>
          <w:p w14:paraId="7E8A51B1">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      其他资金</w:t>
            </w:r>
          </w:p>
        </w:tc>
        <w:tc>
          <w:tcPr>
            <w:tcW w:w="1825" w:type="dxa"/>
            <w:gridSpan w:val="3"/>
            <w:tcBorders>
              <w:top w:val="single" w:color="000000" w:sz="4" w:space="0"/>
              <w:left w:val="single" w:color="000000" w:sz="4" w:space="0"/>
              <w:bottom w:val="single" w:color="000000" w:sz="4" w:space="0"/>
              <w:right w:val="single" w:color="000000" w:sz="4" w:space="0"/>
            </w:tcBorders>
            <w:noWrap w:val="0"/>
            <w:vAlign w:val="center"/>
          </w:tcPr>
          <w:p w14:paraId="1B258E17">
            <w:pPr>
              <w:jc w:val="center"/>
              <w:rPr>
                <w:rFonts w:hint="default" w:ascii="Calibri" w:hAnsi="Calibri" w:eastAsia="宋体" w:cs="Calibri"/>
                <w:i w:val="0"/>
                <w:iCs w:val="0"/>
                <w:color w:val="auto"/>
                <w:sz w:val="21"/>
                <w:szCs w:val="21"/>
                <w:u w:val="none"/>
              </w:rPr>
            </w:pPr>
          </w:p>
        </w:tc>
        <w:tc>
          <w:tcPr>
            <w:tcW w:w="1707" w:type="dxa"/>
            <w:gridSpan w:val="3"/>
            <w:tcBorders>
              <w:top w:val="single" w:color="000000" w:sz="4" w:space="0"/>
              <w:left w:val="single" w:color="000000" w:sz="4" w:space="0"/>
              <w:bottom w:val="single" w:color="000000" w:sz="4" w:space="0"/>
              <w:right w:val="single" w:color="000000" w:sz="4" w:space="0"/>
            </w:tcBorders>
            <w:noWrap w:val="0"/>
            <w:vAlign w:val="center"/>
          </w:tcPr>
          <w:p w14:paraId="03814572">
            <w:pPr>
              <w:jc w:val="center"/>
              <w:rPr>
                <w:rFonts w:hint="eastAsia" w:ascii="宋体" w:hAnsi="宋体" w:eastAsia="宋体" w:cs="宋体"/>
                <w:i w:val="0"/>
                <w:iCs w:val="0"/>
                <w:color w:val="auto"/>
                <w:sz w:val="16"/>
                <w:szCs w:val="16"/>
                <w:u w:val="none"/>
              </w:rPr>
            </w:pP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4732571">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129A9D2C">
            <w:pPr>
              <w:jc w:val="center"/>
              <w:rPr>
                <w:rFonts w:hint="eastAsia" w:ascii="宋体" w:hAnsi="宋体" w:eastAsia="宋体" w:cs="宋体"/>
                <w:i w:val="0"/>
                <w:iCs w:val="0"/>
                <w:color w:val="auto"/>
                <w:sz w:val="16"/>
                <w:szCs w:val="16"/>
                <w:u w:val="none"/>
              </w:rPr>
            </w:pPr>
          </w:p>
        </w:tc>
        <w:tc>
          <w:tcPr>
            <w:tcW w:w="0" w:type="auto"/>
            <w:tcBorders>
              <w:top w:val="nil"/>
              <w:left w:val="nil"/>
              <w:bottom w:val="nil"/>
              <w:right w:val="nil"/>
            </w:tcBorders>
            <w:noWrap/>
            <w:vAlign w:val="bottom"/>
          </w:tcPr>
          <w:p w14:paraId="4BC68009">
            <w:pPr>
              <w:rPr>
                <w:rFonts w:hint="eastAsia" w:ascii="宋体" w:hAnsi="宋体" w:eastAsia="宋体" w:cs="宋体"/>
                <w:i w:val="0"/>
                <w:iCs w:val="0"/>
                <w:color w:val="auto"/>
                <w:sz w:val="22"/>
                <w:szCs w:val="22"/>
                <w:u w:val="none"/>
              </w:rPr>
            </w:pPr>
          </w:p>
        </w:tc>
      </w:tr>
      <w:tr w14:paraId="7984A1A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21ECA3E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三、目标完成情况</w:t>
            </w:r>
          </w:p>
        </w:tc>
        <w:tc>
          <w:tcPr>
            <w:tcW w:w="3915" w:type="dxa"/>
            <w:gridSpan w:val="6"/>
            <w:tcBorders>
              <w:top w:val="single" w:color="000000" w:sz="4" w:space="0"/>
              <w:left w:val="single" w:color="000000" w:sz="4" w:space="0"/>
              <w:bottom w:val="single" w:color="000000" w:sz="4" w:space="0"/>
              <w:right w:val="single" w:color="000000" w:sz="4" w:space="0"/>
            </w:tcBorders>
            <w:noWrap w:val="0"/>
            <w:vAlign w:val="center"/>
          </w:tcPr>
          <w:p w14:paraId="162431A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年度预期目标</w:t>
            </w:r>
          </w:p>
        </w:tc>
        <w:tc>
          <w:tcPr>
            <w:tcW w:w="2280" w:type="dxa"/>
            <w:gridSpan w:val="3"/>
            <w:tcBorders>
              <w:top w:val="nil"/>
              <w:left w:val="single" w:color="000000" w:sz="4" w:space="0"/>
              <w:bottom w:val="single" w:color="000000" w:sz="4" w:space="0"/>
              <w:right w:val="single" w:color="000000" w:sz="4" w:space="0"/>
            </w:tcBorders>
            <w:noWrap w:val="0"/>
            <w:vAlign w:val="center"/>
          </w:tcPr>
          <w:p w14:paraId="2B9B7BD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具体完成情况</w:t>
            </w:r>
          </w:p>
        </w:tc>
        <w:tc>
          <w:tcPr>
            <w:tcW w:w="1336" w:type="dxa"/>
            <w:gridSpan w:val="2"/>
            <w:tcBorders>
              <w:top w:val="nil"/>
              <w:left w:val="nil"/>
              <w:bottom w:val="single" w:color="000000" w:sz="4" w:space="0"/>
              <w:right w:val="single" w:color="000000" w:sz="4" w:space="0"/>
            </w:tcBorders>
            <w:noWrap w:val="0"/>
            <w:vAlign w:val="center"/>
          </w:tcPr>
          <w:p w14:paraId="27FCC64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总体完成率</w:t>
            </w:r>
          </w:p>
        </w:tc>
        <w:tc>
          <w:tcPr>
            <w:tcW w:w="0" w:type="auto"/>
            <w:tcBorders>
              <w:top w:val="nil"/>
              <w:left w:val="nil"/>
              <w:bottom w:val="nil"/>
              <w:right w:val="nil"/>
            </w:tcBorders>
            <w:noWrap/>
            <w:vAlign w:val="bottom"/>
          </w:tcPr>
          <w:p w14:paraId="63B28ED4">
            <w:pPr>
              <w:rPr>
                <w:rFonts w:hint="eastAsia" w:ascii="宋体" w:hAnsi="宋体" w:eastAsia="宋体" w:cs="宋体"/>
                <w:i w:val="0"/>
                <w:iCs w:val="0"/>
                <w:color w:val="auto"/>
                <w:sz w:val="22"/>
                <w:szCs w:val="22"/>
                <w:u w:val="none"/>
              </w:rPr>
            </w:pPr>
          </w:p>
        </w:tc>
      </w:tr>
      <w:tr w14:paraId="1F1C039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6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74D92110">
            <w:pPr>
              <w:jc w:val="center"/>
              <w:rPr>
                <w:rFonts w:hint="eastAsia" w:ascii="宋体" w:hAnsi="宋体" w:eastAsia="宋体" w:cs="宋体"/>
                <w:i w:val="0"/>
                <w:iCs w:val="0"/>
                <w:color w:val="auto"/>
                <w:sz w:val="16"/>
                <w:szCs w:val="16"/>
                <w:u w:val="none"/>
              </w:rPr>
            </w:pPr>
          </w:p>
        </w:tc>
        <w:tc>
          <w:tcPr>
            <w:tcW w:w="3915" w:type="dxa"/>
            <w:gridSpan w:val="6"/>
            <w:tcBorders>
              <w:top w:val="nil"/>
              <w:left w:val="single" w:color="000000" w:sz="4" w:space="0"/>
              <w:bottom w:val="nil"/>
              <w:right w:val="single" w:color="000000" w:sz="4" w:space="0"/>
            </w:tcBorders>
            <w:noWrap w:val="0"/>
            <w:vAlign w:val="center"/>
          </w:tcPr>
          <w:p w14:paraId="08CB2A6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落实退役军人管理有关规定，发挥退役军人优势，促进工作顺利开展</w:t>
            </w:r>
          </w:p>
        </w:tc>
        <w:tc>
          <w:tcPr>
            <w:tcW w:w="2280" w:type="dxa"/>
            <w:gridSpan w:val="3"/>
            <w:tcBorders>
              <w:top w:val="nil"/>
              <w:left w:val="single" w:color="000000" w:sz="4" w:space="0"/>
              <w:bottom w:val="nil"/>
              <w:right w:val="single" w:color="000000" w:sz="4" w:space="0"/>
            </w:tcBorders>
            <w:noWrap w:val="0"/>
            <w:vAlign w:val="center"/>
          </w:tcPr>
          <w:p w14:paraId="44D8DA3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按月发放工资，缴纳保险</w:t>
            </w:r>
          </w:p>
        </w:tc>
        <w:tc>
          <w:tcPr>
            <w:tcW w:w="1336" w:type="dxa"/>
            <w:gridSpan w:val="2"/>
            <w:tcBorders>
              <w:top w:val="nil"/>
              <w:left w:val="nil"/>
              <w:bottom w:val="nil"/>
              <w:right w:val="single" w:color="000000" w:sz="4" w:space="0"/>
            </w:tcBorders>
            <w:noWrap w:val="0"/>
            <w:vAlign w:val="center"/>
          </w:tcPr>
          <w:p w14:paraId="5B9A01D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0" w:type="auto"/>
            <w:tcBorders>
              <w:top w:val="nil"/>
              <w:left w:val="nil"/>
              <w:bottom w:val="nil"/>
              <w:right w:val="nil"/>
            </w:tcBorders>
            <w:noWrap/>
            <w:vAlign w:val="bottom"/>
          </w:tcPr>
          <w:p w14:paraId="302FAC43">
            <w:pPr>
              <w:rPr>
                <w:rFonts w:hint="eastAsia" w:ascii="宋体" w:hAnsi="宋体" w:eastAsia="宋体" w:cs="宋体"/>
                <w:i w:val="0"/>
                <w:iCs w:val="0"/>
                <w:color w:val="auto"/>
                <w:sz w:val="22"/>
                <w:szCs w:val="22"/>
                <w:u w:val="none"/>
              </w:rPr>
            </w:pPr>
          </w:p>
        </w:tc>
      </w:tr>
      <w:tr w14:paraId="21DF77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6B19C2B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四、年度绩效指标完成情况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5AC986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一级指标</w:t>
            </w: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4CC53A6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二级指标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1551B09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三级指标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7E7C71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预期指标值</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391795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实际完成值</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67840A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分值</w:t>
            </w:r>
          </w:p>
        </w:tc>
        <w:tc>
          <w:tcPr>
            <w:tcW w:w="644" w:type="dxa"/>
            <w:tcBorders>
              <w:top w:val="single" w:color="000000" w:sz="4" w:space="0"/>
              <w:left w:val="nil"/>
              <w:bottom w:val="nil"/>
              <w:right w:val="single" w:color="000000" w:sz="4" w:space="0"/>
            </w:tcBorders>
            <w:noWrap w:val="0"/>
            <w:vAlign w:val="center"/>
          </w:tcPr>
          <w:p w14:paraId="32C222A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自评得分</w:t>
            </w:r>
          </w:p>
        </w:tc>
        <w:tc>
          <w:tcPr>
            <w:tcW w:w="0" w:type="auto"/>
            <w:tcBorders>
              <w:top w:val="nil"/>
              <w:left w:val="nil"/>
              <w:bottom w:val="nil"/>
              <w:right w:val="nil"/>
            </w:tcBorders>
            <w:noWrap/>
            <w:vAlign w:val="bottom"/>
          </w:tcPr>
          <w:p w14:paraId="1024262F">
            <w:pPr>
              <w:rPr>
                <w:rFonts w:hint="eastAsia" w:ascii="宋体" w:hAnsi="宋体" w:eastAsia="宋体" w:cs="宋体"/>
                <w:i w:val="0"/>
                <w:iCs w:val="0"/>
                <w:color w:val="auto"/>
                <w:sz w:val="22"/>
                <w:szCs w:val="22"/>
                <w:u w:val="none"/>
              </w:rPr>
            </w:pPr>
          </w:p>
        </w:tc>
      </w:tr>
      <w:tr w14:paraId="583E1D0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CB65CDF">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69820F7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产出指标（50）</w:t>
            </w: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2DF6A0A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数量指标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7D16ACCD">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出勤率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A89EB0B">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B936475">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7B8A4F35">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4C7EAF71">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20</w:t>
            </w:r>
          </w:p>
        </w:tc>
        <w:tc>
          <w:tcPr>
            <w:tcW w:w="0" w:type="auto"/>
            <w:tcBorders>
              <w:top w:val="nil"/>
              <w:left w:val="nil"/>
              <w:bottom w:val="nil"/>
              <w:right w:val="nil"/>
            </w:tcBorders>
            <w:noWrap/>
            <w:vAlign w:val="bottom"/>
          </w:tcPr>
          <w:p w14:paraId="69ED1875">
            <w:pPr>
              <w:rPr>
                <w:rFonts w:hint="eastAsia" w:ascii="宋体" w:hAnsi="宋体" w:eastAsia="宋体" w:cs="宋体"/>
                <w:i w:val="0"/>
                <w:iCs w:val="0"/>
                <w:color w:val="auto"/>
                <w:sz w:val="22"/>
                <w:szCs w:val="22"/>
                <w:u w:val="none"/>
              </w:rPr>
            </w:pPr>
          </w:p>
        </w:tc>
      </w:tr>
      <w:tr w14:paraId="5782287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0F55B86">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FABA013">
            <w:pPr>
              <w:jc w:val="center"/>
              <w:rPr>
                <w:rFonts w:hint="eastAsia" w:ascii="宋体" w:hAnsi="宋体" w:eastAsia="宋体" w:cs="宋体"/>
                <w:i w:val="0"/>
                <w:iCs w:val="0"/>
                <w:color w:val="auto"/>
                <w:sz w:val="16"/>
                <w:szCs w:val="16"/>
                <w:u w:val="none"/>
              </w:rPr>
            </w:pP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5E751CBE">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质量指标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0B60BCD3">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年度考评合格率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22D1C09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7564837B">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D1B7BC9">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3A4BD20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20</w:t>
            </w:r>
          </w:p>
        </w:tc>
        <w:tc>
          <w:tcPr>
            <w:tcW w:w="0" w:type="auto"/>
            <w:tcBorders>
              <w:top w:val="nil"/>
              <w:left w:val="nil"/>
              <w:bottom w:val="nil"/>
              <w:right w:val="nil"/>
            </w:tcBorders>
            <w:noWrap/>
            <w:vAlign w:val="bottom"/>
          </w:tcPr>
          <w:p w14:paraId="1A96DA1B">
            <w:pPr>
              <w:rPr>
                <w:rFonts w:hint="eastAsia" w:ascii="宋体" w:hAnsi="宋体" w:eastAsia="宋体" w:cs="宋体"/>
                <w:i w:val="0"/>
                <w:iCs w:val="0"/>
                <w:color w:val="auto"/>
                <w:sz w:val="22"/>
                <w:szCs w:val="22"/>
                <w:u w:val="none"/>
              </w:rPr>
            </w:pPr>
          </w:p>
        </w:tc>
      </w:tr>
      <w:tr w14:paraId="4E2682B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59B17F1">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9554298">
            <w:pPr>
              <w:jc w:val="center"/>
              <w:rPr>
                <w:rFonts w:hint="eastAsia" w:ascii="宋体" w:hAnsi="宋体" w:eastAsia="宋体" w:cs="宋体"/>
                <w:i w:val="0"/>
                <w:iCs w:val="0"/>
                <w:color w:val="auto"/>
                <w:sz w:val="16"/>
                <w:szCs w:val="16"/>
                <w:u w:val="none"/>
              </w:rPr>
            </w:pP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683FD6F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622285A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节约成本支出</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91A085C">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F39417D">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7672B3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4E2C9F2B">
            <w:pPr>
              <w:jc w:val="center"/>
              <w:rPr>
                <w:rFonts w:hint="default" w:ascii="Times New Roman" w:hAnsi="Times New Roman" w:eastAsia="宋体" w:cs="Times New Roman"/>
                <w:color w:val="auto"/>
                <w:sz w:val="16"/>
                <w:szCs w:val="16"/>
                <w:lang w:val="en-US" w:eastAsia="zh-CN"/>
              </w:rPr>
            </w:pPr>
            <w:r>
              <w:rPr>
                <w:rFonts w:hint="eastAsia" w:ascii="Times New Roman" w:hAnsi="Times New Roman" w:eastAsia="宋体" w:cs="Times New Roman"/>
                <w:color w:val="auto"/>
                <w:sz w:val="16"/>
                <w:szCs w:val="16"/>
                <w:lang w:val="en-US" w:eastAsia="zh-CN"/>
              </w:rPr>
              <w:t>10</w:t>
            </w:r>
          </w:p>
        </w:tc>
        <w:tc>
          <w:tcPr>
            <w:tcW w:w="0" w:type="auto"/>
            <w:tcBorders>
              <w:top w:val="nil"/>
              <w:left w:val="nil"/>
              <w:bottom w:val="nil"/>
              <w:right w:val="nil"/>
            </w:tcBorders>
            <w:noWrap/>
            <w:vAlign w:val="bottom"/>
          </w:tcPr>
          <w:p w14:paraId="45DADEC2">
            <w:pPr>
              <w:rPr>
                <w:rFonts w:hint="eastAsia" w:ascii="宋体" w:hAnsi="宋体" w:eastAsia="宋体" w:cs="宋体"/>
                <w:i w:val="0"/>
                <w:iCs w:val="0"/>
                <w:color w:val="auto"/>
                <w:sz w:val="22"/>
                <w:szCs w:val="22"/>
                <w:u w:val="none"/>
              </w:rPr>
            </w:pPr>
          </w:p>
        </w:tc>
      </w:tr>
      <w:tr w14:paraId="6023543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0"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346A4EF">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3F01FAB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效益指标（30）</w:t>
            </w: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7FB62E0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经济效益指标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7CFEDD01">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保障工资保险及时到位</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79F684E8">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2CFAA6FA">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A4E3D97">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23F6B525">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0" w:type="auto"/>
            <w:tcBorders>
              <w:top w:val="nil"/>
              <w:left w:val="nil"/>
              <w:bottom w:val="nil"/>
              <w:right w:val="nil"/>
            </w:tcBorders>
            <w:noWrap/>
            <w:vAlign w:val="bottom"/>
          </w:tcPr>
          <w:p w14:paraId="6D070899">
            <w:pPr>
              <w:rPr>
                <w:rFonts w:hint="eastAsia" w:ascii="宋体" w:hAnsi="宋体" w:eastAsia="宋体" w:cs="宋体"/>
                <w:i w:val="0"/>
                <w:iCs w:val="0"/>
                <w:color w:val="auto"/>
                <w:sz w:val="22"/>
                <w:szCs w:val="22"/>
                <w:u w:val="none"/>
              </w:rPr>
            </w:pPr>
          </w:p>
        </w:tc>
      </w:tr>
      <w:tr w14:paraId="32BF6F6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C61F20">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5A00CBA">
            <w:pPr>
              <w:jc w:val="center"/>
              <w:rPr>
                <w:rFonts w:hint="eastAsia" w:ascii="宋体" w:hAnsi="宋体" w:eastAsia="宋体" w:cs="宋体"/>
                <w:i w:val="0"/>
                <w:iCs w:val="0"/>
                <w:color w:val="auto"/>
                <w:sz w:val="16"/>
                <w:szCs w:val="16"/>
                <w:u w:val="none"/>
              </w:rPr>
            </w:pP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5A2A1939">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社会效益指标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4CE83EBC">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促进社会就业率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3AD2D6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66351C3E">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DC14A5A">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5E0B420A">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0" w:type="auto"/>
            <w:tcBorders>
              <w:top w:val="nil"/>
              <w:left w:val="nil"/>
              <w:bottom w:val="nil"/>
              <w:right w:val="nil"/>
            </w:tcBorders>
            <w:noWrap/>
            <w:vAlign w:val="bottom"/>
          </w:tcPr>
          <w:p w14:paraId="194DB426">
            <w:pPr>
              <w:rPr>
                <w:rFonts w:hint="eastAsia" w:ascii="宋体" w:hAnsi="宋体" w:eastAsia="宋体" w:cs="宋体"/>
                <w:i w:val="0"/>
                <w:iCs w:val="0"/>
                <w:color w:val="auto"/>
                <w:sz w:val="22"/>
                <w:szCs w:val="22"/>
                <w:u w:val="none"/>
              </w:rPr>
            </w:pPr>
          </w:p>
        </w:tc>
      </w:tr>
      <w:tr w14:paraId="72FF68B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2"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9CAB775">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004CB52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满意度指标（10）</w:t>
            </w: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4AF0F90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62420FFE">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群众满意度</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0455FA20">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1A6B00A2">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BEED8FC">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43651FA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0" w:type="auto"/>
            <w:tcBorders>
              <w:top w:val="nil"/>
              <w:left w:val="nil"/>
              <w:bottom w:val="nil"/>
              <w:right w:val="nil"/>
            </w:tcBorders>
            <w:noWrap/>
            <w:vAlign w:val="bottom"/>
          </w:tcPr>
          <w:p w14:paraId="11F79128">
            <w:pPr>
              <w:rPr>
                <w:rFonts w:hint="eastAsia" w:ascii="宋体" w:hAnsi="宋体" w:eastAsia="宋体" w:cs="宋体"/>
                <w:i w:val="0"/>
                <w:iCs w:val="0"/>
                <w:color w:val="auto"/>
                <w:sz w:val="22"/>
                <w:szCs w:val="22"/>
                <w:u w:val="none"/>
              </w:rPr>
            </w:pPr>
          </w:p>
        </w:tc>
      </w:tr>
      <w:tr w14:paraId="1AE92ED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09B7FCA">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22B0FEC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预算执行率（10）</w:t>
            </w:r>
          </w:p>
        </w:tc>
        <w:tc>
          <w:tcPr>
            <w:tcW w:w="1353" w:type="dxa"/>
            <w:gridSpan w:val="3"/>
            <w:tcBorders>
              <w:top w:val="single" w:color="000000" w:sz="4" w:space="0"/>
              <w:left w:val="single" w:color="000000" w:sz="4" w:space="0"/>
              <w:bottom w:val="single" w:color="000000" w:sz="4" w:space="0"/>
              <w:right w:val="single" w:color="000000" w:sz="4" w:space="0"/>
            </w:tcBorders>
            <w:noWrap w:val="0"/>
            <w:vAlign w:val="center"/>
          </w:tcPr>
          <w:p w14:paraId="51DD3701">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w:t>
            </w:r>
          </w:p>
        </w:tc>
        <w:tc>
          <w:tcPr>
            <w:tcW w:w="1887" w:type="dxa"/>
            <w:gridSpan w:val="3"/>
            <w:tcBorders>
              <w:top w:val="single" w:color="000000" w:sz="4" w:space="0"/>
              <w:left w:val="single" w:color="000000" w:sz="4" w:space="0"/>
              <w:bottom w:val="single" w:color="000000" w:sz="4" w:space="0"/>
              <w:right w:val="single" w:color="000000" w:sz="4" w:space="0"/>
            </w:tcBorders>
            <w:noWrap w:val="0"/>
            <w:vAlign w:val="center"/>
          </w:tcPr>
          <w:p w14:paraId="30277F57">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预算执行率</w:t>
            </w:r>
          </w:p>
        </w:tc>
        <w:tc>
          <w:tcPr>
            <w:tcW w:w="720" w:type="dxa"/>
            <w:tcBorders>
              <w:top w:val="single" w:color="000000" w:sz="4" w:space="0"/>
              <w:left w:val="single" w:color="000000" w:sz="4" w:space="0"/>
              <w:bottom w:val="single" w:color="000000" w:sz="4" w:space="0"/>
              <w:right w:val="single" w:color="000000" w:sz="4" w:space="0"/>
            </w:tcBorders>
            <w:noWrap w:val="0"/>
            <w:vAlign w:val="center"/>
          </w:tcPr>
          <w:p w14:paraId="4EBCD80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870" w:type="dxa"/>
            <w:tcBorders>
              <w:top w:val="single" w:color="000000" w:sz="4" w:space="0"/>
              <w:left w:val="single" w:color="000000" w:sz="4" w:space="0"/>
              <w:bottom w:val="single" w:color="000000" w:sz="4" w:space="0"/>
              <w:right w:val="single" w:color="000000" w:sz="4" w:space="0"/>
            </w:tcBorders>
            <w:noWrap w:val="0"/>
            <w:vAlign w:val="center"/>
          </w:tcPr>
          <w:p w14:paraId="531F5829">
            <w:pPr>
              <w:jc w:val="center"/>
              <w:rPr>
                <w:rFonts w:hint="default" w:ascii="Calibri" w:hAnsi="Calibri" w:eastAsia="宋体" w:cs="Calibri"/>
                <w:i w:val="0"/>
                <w:iCs w:val="0"/>
                <w:color w:val="auto"/>
                <w:sz w:val="21"/>
                <w:szCs w:val="21"/>
                <w:u w:val="none"/>
              </w:rPr>
            </w:pP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43337A3">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753BC79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0" w:type="auto"/>
            <w:tcBorders>
              <w:top w:val="nil"/>
              <w:left w:val="nil"/>
              <w:bottom w:val="nil"/>
              <w:right w:val="nil"/>
            </w:tcBorders>
            <w:noWrap/>
            <w:vAlign w:val="bottom"/>
          </w:tcPr>
          <w:p w14:paraId="7BA8E596">
            <w:pPr>
              <w:rPr>
                <w:rFonts w:hint="eastAsia" w:ascii="宋体" w:hAnsi="宋体" w:eastAsia="宋体" w:cs="宋体"/>
                <w:i w:val="0"/>
                <w:iCs w:val="0"/>
                <w:color w:val="auto"/>
                <w:sz w:val="22"/>
                <w:szCs w:val="22"/>
                <w:u w:val="none"/>
              </w:rPr>
            </w:pPr>
          </w:p>
        </w:tc>
      </w:tr>
      <w:tr w14:paraId="402E52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4"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0A2C0ECF">
            <w:pPr>
              <w:jc w:val="center"/>
              <w:rPr>
                <w:rFonts w:hint="eastAsia" w:ascii="宋体" w:hAnsi="宋体" w:eastAsia="宋体" w:cs="宋体"/>
                <w:i w:val="0"/>
                <w:iCs w:val="0"/>
                <w:color w:val="auto"/>
                <w:sz w:val="16"/>
                <w:szCs w:val="16"/>
                <w:u w:val="none"/>
              </w:rPr>
            </w:pPr>
          </w:p>
        </w:tc>
        <w:tc>
          <w:tcPr>
            <w:tcW w:w="6887" w:type="dxa"/>
            <w:gridSpan w:val="10"/>
            <w:tcBorders>
              <w:top w:val="single" w:color="000000" w:sz="4" w:space="0"/>
              <w:left w:val="single" w:color="000000" w:sz="4" w:space="0"/>
              <w:bottom w:val="single" w:color="000000" w:sz="4" w:space="0"/>
              <w:right w:val="single" w:color="000000" w:sz="4" w:space="0"/>
            </w:tcBorders>
            <w:noWrap w:val="0"/>
            <w:vAlign w:val="center"/>
          </w:tcPr>
          <w:p w14:paraId="3A1EA5C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总分</w:t>
            </w:r>
          </w:p>
        </w:tc>
        <w:tc>
          <w:tcPr>
            <w:tcW w:w="644" w:type="dxa"/>
            <w:tcBorders>
              <w:top w:val="nil"/>
              <w:left w:val="nil"/>
              <w:bottom w:val="single" w:color="000000" w:sz="4" w:space="0"/>
              <w:right w:val="single" w:color="000000" w:sz="4" w:space="0"/>
            </w:tcBorders>
            <w:noWrap w:val="0"/>
            <w:vAlign w:val="center"/>
          </w:tcPr>
          <w:p w14:paraId="1D809868">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100</w:t>
            </w:r>
          </w:p>
        </w:tc>
        <w:tc>
          <w:tcPr>
            <w:tcW w:w="0" w:type="auto"/>
            <w:tcBorders>
              <w:top w:val="nil"/>
              <w:left w:val="nil"/>
              <w:bottom w:val="nil"/>
              <w:right w:val="nil"/>
            </w:tcBorders>
            <w:noWrap/>
            <w:vAlign w:val="bottom"/>
          </w:tcPr>
          <w:p w14:paraId="263C7B35">
            <w:pPr>
              <w:rPr>
                <w:rFonts w:hint="eastAsia" w:ascii="宋体" w:hAnsi="宋体" w:eastAsia="宋体" w:cs="宋体"/>
                <w:i w:val="0"/>
                <w:iCs w:val="0"/>
                <w:color w:val="auto"/>
                <w:sz w:val="22"/>
                <w:szCs w:val="22"/>
                <w:u w:val="none"/>
              </w:rPr>
            </w:pPr>
          </w:p>
        </w:tc>
      </w:tr>
    </w:tbl>
    <w:p w14:paraId="43EE7229">
      <w:pPr>
        <w:keepNext w:val="0"/>
        <w:keepLines w:val="0"/>
        <w:pageBreakBefore w:val="0"/>
        <w:widowControl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eastAsia="仿宋_GB2312"/>
          <w:b w:val="0"/>
          <w:sz w:val="32"/>
          <w:szCs w:val="32"/>
        </w:rPr>
      </w:pPr>
      <w:r>
        <w:rPr>
          <w:rFonts w:hint="eastAsia" w:ascii="Times New Roman" w:eastAsia="仿宋_GB2312"/>
          <w:b w:val="0"/>
          <w:sz w:val="32"/>
          <w:szCs w:val="32"/>
          <w:lang w:eastAsia="zh-CN"/>
        </w:rPr>
        <w:t>“</w:t>
      </w:r>
      <w:r>
        <w:rPr>
          <w:rFonts w:hint="eastAsia" w:ascii="Times New Roman" w:eastAsia="仿宋_GB2312"/>
          <w:b w:val="0"/>
          <w:sz w:val="32"/>
          <w:szCs w:val="32"/>
        </w:rPr>
        <w:t>冀财行【2023】104号关于提前下达2024年省级少数民族地区补助金的通知</w:t>
      </w:r>
      <w:r>
        <w:rPr>
          <w:rFonts w:hint="eastAsia" w:ascii="Times New Roman" w:eastAsia="仿宋_GB2312"/>
          <w:b w:val="0"/>
          <w:sz w:val="32"/>
          <w:szCs w:val="32"/>
          <w:lang w:eastAsia="zh-CN"/>
        </w:rPr>
        <w:t>”</w:t>
      </w:r>
      <w:r>
        <w:rPr>
          <w:rFonts w:ascii="Times New Roman" w:eastAsia="仿宋_GB2312"/>
          <w:b w:val="0"/>
          <w:sz w:val="32"/>
          <w:szCs w:val="32"/>
        </w:rPr>
        <w:t>项目绩效自评情况：根据年初设定的绩效目标，项目绩效自评得分为</w:t>
      </w:r>
      <w:r>
        <w:rPr>
          <w:rFonts w:hint="eastAsia" w:ascii="Times New Roman" w:eastAsia="仿宋_GB2312"/>
          <w:b w:val="0"/>
          <w:sz w:val="32"/>
          <w:szCs w:val="32"/>
          <w:lang w:val="en-US" w:eastAsia="zh-CN"/>
        </w:rPr>
        <w:t>100</w:t>
      </w:r>
      <w:r>
        <w:rPr>
          <w:rFonts w:ascii="Times New Roman" w:eastAsia="仿宋_GB2312"/>
          <w:b w:val="0"/>
          <w:sz w:val="32"/>
          <w:szCs w:val="32"/>
        </w:rPr>
        <w:t>分（绩效自评表附后）。全年预算数为</w:t>
      </w:r>
      <w:r>
        <w:rPr>
          <w:rFonts w:hint="eastAsia" w:ascii="Times New Roman" w:eastAsia="仿宋_GB2312"/>
          <w:b w:val="0"/>
          <w:sz w:val="32"/>
          <w:szCs w:val="32"/>
          <w:lang w:val="en-US" w:eastAsia="zh-CN"/>
        </w:rPr>
        <w:t>5</w:t>
      </w:r>
      <w:r>
        <w:rPr>
          <w:rFonts w:ascii="Times New Roman" w:eastAsia="仿宋_GB2312"/>
          <w:b w:val="0"/>
          <w:sz w:val="32"/>
          <w:szCs w:val="32"/>
        </w:rPr>
        <w:t>万元，执行数为</w:t>
      </w:r>
      <w:r>
        <w:rPr>
          <w:rFonts w:hint="eastAsia" w:ascii="Times New Roman" w:eastAsia="仿宋_GB2312"/>
          <w:b w:val="0"/>
          <w:sz w:val="32"/>
          <w:szCs w:val="32"/>
          <w:lang w:val="en-US" w:eastAsia="zh-CN"/>
        </w:rPr>
        <w:t>5</w:t>
      </w:r>
      <w:r>
        <w:rPr>
          <w:rFonts w:ascii="Times New Roman" w:eastAsia="仿宋_GB2312"/>
          <w:b w:val="0"/>
          <w:sz w:val="32"/>
          <w:szCs w:val="32"/>
        </w:rPr>
        <w:t>万元，完成预算的</w:t>
      </w:r>
      <w:r>
        <w:rPr>
          <w:rFonts w:hint="eastAsia" w:ascii="Times New Roman" w:eastAsia="仿宋_GB2312"/>
          <w:b w:val="0"/>
          <w:sz w:val="32"/>
          <w:szCs w:val="32"/>
          <w:lang w:val="en-US" w:eastAsia="zh-CN"/>
        </w:rPr>
        <w:t>100</w:t>
      </w:r>
      <w:r>
        <w:rPr>
          <w:rFonts w:ascii="Times New Roman" w:eastAsia="仿宋_GB2312"/>
          <w:b w:val="0"/>
          <w:sz w:val="32"/>
          <w:szCs w:val="32"/>
        </w:rPr>
        <w:t>%。</w:t>
      </w:r>
      <w:r>
        <w:rPr>
          <w:rFonts w:hint="eastAsia" w:ascii="Times New Roman" w:eastAsia="仿宋_GB2312"/>
          <w:b w:val="0"/>
          <w:sz w:val="32"/>
          <w:szCs w:val="32"/>
        </w:rPr>
        <w:t>通过项目实施，完成了年初设定的各项绩效目标，对于项目的运行实现了全程监控，控制了资金支出的规模，提高了资金支出的效率，产生了较好的社会效益</w:t>
      </w:r>
      <w:r>
        <w:rPr>
          <w:rFonts w:hint="eastAsia" w:ascii="Times New Roman" w:eastAsia="仿宋_GB2312"/>
          <w:b w:val="0"/>
          <w:sz w:val="32"/>
          <w:szCs w:val="32"/>
          <w:lang w:eastAsia="zh-CN"/>
        </w:rPr>
        <w:t>，实现了</w:t>
      </w:r>
      <w:r>
        <w:rPr>
          <w:rFonts w:hint="eastAsia" w:ascii="Times New Roman" w:eastAsia="仿宋_GB2312"/>
          <w:b w:val="0"/>
          <w:sz w:val="32"/>
          <w:szCs w:val="32"/>
          <w:lang w:val="en-US" w:eastAsia="zh-CN"/>
        </w:rPr>
        <w:t>预期目标</w:t>
      </w:r>
      <w:r>
        <w:rPr>
          <w:rFonts w:hint="eastAsia" w:ascii="Times New Roman" w:eastAsia="仿宋_GB2312"/>
          <w:b w:val="0"/>
          <w:sz w:val="32"/>
          <w:szCs w:val="32"/>
        </w:rPr>
        <w:t>。发现的主要问题是指标设置上尚有可完善的空间，原因为绩效指标设置人员对项目情况了解不透彻。下一步将加强业务人员与绩效指标制定人员之间的沟通，使得绩效指标能够更加准确、全面的评价项目情况。</w:t>
      </w:r>
    </w:p>
    <w:tbl>
      <w:tblPr>
        <w:tblStyle w:val="11"/>
        <w:tblW w:w="8968"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108" w:type="dxa"/>
          <w:bottom w:w="0" w:type="dxa"/>
          <w:right w:w="108" w:type="dxa"/>
        </w:tblCellMar>
      </w:tblPr>
      <w:tblGrid>
        <w:gridCol w:w="1215"/>
        <w:gridCol w:w="1365"/>
        <w:gridCol w:w="266"/>
        <w:gridCol w:w="814"/>
        <w:gridCol w:w="173"/>
        <w:gridCol w:w="775"/>
        <w:gridCol w:w="522"/>
        <w:gridCol w:w="690"/>
        <w:gridCol w:w="351"/>
        <w:gridCol w:w="425"/>
        <w:gridCol w:w="814"/>
        <w:gridCol w:w="692"/>
        <w:gridCol w:w="644"/>
        <w:gridCol w:w="222"/>
      </w:tblGrid>
      <w:tr w14:paraId="03FE391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0" w:hRule="atLeast"/>
        </w:trPr>
        <w:tc>
          <w:tcPr>
            <w:tcW w:w="8746" w:type="dxa"/>
            <w:gridSpan w:val="13"/>
            <w:tcBorders>
              <w:top w:val="nil"/>
              <w:left w:val="nil"/>
              <w:bottom w:val="nil"/>
              <w:right w:val="nil"/>
            </w:tcBorders>
            <w:noWrap/>
            <w:vAlign w:val="center"/>
          </w:tcPr>
          <w:p w14:paraId="2430109A">
            <w:pPr>
              <w:keepNext w:val="0"/>
              <w:keepLines w:val="0"/>
              <w:widowControl/>
              <w:suppressLineNumbers w:val="0"/>
              <w:jc w:val="center"/>
              <w:textAlignment w:val="center"/>
              <w:rPr>
                <w:rFonts w:ascii="黑体" w:hAnsi="宋体" w:eastAsia="黑体" w:cs="黑体"/>
                <w:i w:val="0"/>
                <w:iCs w:val="0"/>
                <w:color w:val="auto"/>
                <w:sz w:val="36"/>
                <w:szCs w:val="36"/>
                <w:u w:val="none"/>
              </w:rPr>
            </w:pPr>
            <w:r>
              <w:rPr>
                <w:rFonts w:hint="eastAsia" w:ascii="黑体" w:hAnsi="宋体" w:eastAsia="黑体" w:cs="黑体"/>
                <w:i w:val="0"/>
                <w:iCs w:val="0"/>
                <w:color w:val="auto"/>
                <w:kern w:val="0"/>
                <w:sz w:val="36"/>
                <w:szCs w:val="36"/>
                <w:u w:val="none"/>
                <w:lang w:val="en-US" w:eastAsia="zh-CN" w:bidi="ar"/>
              </w:rPr>
              <w:t>绩效自评表</w:t>
            </w:r>
          </w:p>
        </w:tc>
        <w:tc>
          <w:tcPr>
            <w:tcW w:w="222" w:type="dxa"/>
            <w:tcBorders>
              <w:top w:val="nil"/>
              <w:left w:val="nil"/>
              <w:bottom w:val="nil"/>
              <w:right w:val="nil"/>
            </w:tcBorders>
            <w:noWrap/>
            <w:vAlign w:val="bottom"/>
          </w:tcPr>
          <w:p w14:paraId="1C1E054D">
            <w:pPr>
              <w:jc w:val="center"/>
              <w:rPr>
                <w:rFonts w:hint="eastAsia" w:ascii="宋体" w:hAnsi="宋体" w:eastAsia="宋体" w:cs="宋体"/>
                <w:i w:val="0"/>
                <w:iCs w:val="0"/>
                <w:color w:val="auto"/>
                <w:sz w:val="32"/>
                <w:szCs w:val="32"/>
                <w:u w:val="none"/>
              </w:rPr>
            </w:pPr>
          </w:p>
        </w:tc>
      </w:tr>
      <w:tr w14:paraId="40153F2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22" w:hRule="atLeast"/>
        </w:trPr>
        <w:tc>
          <w:tcPr>
            <w:tcW w:w="1215" w:type="dxa"/>
            <w:tcBorders>
              <w:top w:val="nil"/>
              <w:left w:val="nil"/>
              <w:bottom w:val="nil"/>
              <w:right w:val="nil"/>
            </w:tcBorders>
            <w:noWrap/>
            <w:vAlign w:val="center"/>
          </w:tcPr>
          <w:p w14:paraId="025F8A9D">
            <w:pPr>
              <w:jc w:val="left"/>
              <w:rPr>
                <w:rFonts w:hint="eastAsia" w:ascii="宋体" w:hAnsi="宋体" w:eastAsia="宋体" w:cs="宋体"/>
                <w:i w:val="0"/>
                <w:iCs w:val="0"/>
                <w:color w:val="auto"/>
                <w:sz w:val="16"/>
                <w:szCs w:val="16"/>
                <w:u w:val="none"/>
              </w:rPr>
            </w:pPr>
          </w:p>
        </w:tc>
        <w:tc>
          <w:tcPr>
            <w:tcW w:w="1365" w:type="dxa"/>
            <w:tcBorders>
              <w:top w:val="nil"/>
              <w:left w:val="nil"/>
              <w:bottom w:val="nil"/>
              <w:right w:val="nil"/>
            </w:tcBorders>
            <w:noWrap/>
            <w:vAlign w:val="center"/>
          </w:tcPr>
          <w:p w14:paraId="79F6A88B">
            <w:pPr>
              <w:jc w:val="center"/>
              <w:rPr>
                <w:rFonts w:hint="eastAsia" w:ascii="宋体" w:hAnsi="宋体" w:eastAsia="宋体" w:cs="宋体"/>
                <w:i w:val="0"/>
                <w:iCs w:val="0"/>
                <w:color w:val="auto"/>
                <w:sz w:val="16"/>
                <w:szCs w:val="16"/>
                <w:u w:val="none"/>
              </w:rPr>
            </w:pPr>
          </w:p>
        </w:tc>
        <w:tc>
          <w:tcPr>
            <w:tcW w:w="1080" w:type="dxa"/>
            <w:gridSpan w:val="2"/>
            <w:tcBorders>
              <w:top w:val="nil"/>
              <w:left w:val="nil"/>
              <w:bottom w:val="nil"/>
              <w:right w:val="nil"/>
            </w:tcBorders>
            <w:noWrap/>
            <w:vAlign w:val="center"/>
          </w:tcPr>
          <w:p w14:paraId="43D2978C">
            <w:pPr>
              <w:jc w:val="center"/>
              <w:rPr>
                <w:rFonts w:hint="eastAsia" w:ascii="宋体" w:hAnsi="宋体" w:eastAsia="宋体" w:cs="宋体"/>
                <w:i w:val="0"/>
                <w:iCs w:val="0"/>
                <w:color w:val="auto"/>
                <w:sz w:val="16"/>
                <w:szCs w:val="16"/>
                <w:u w:val="none"/>
              </w:rPr>
            </w:pPr>
          </w:p>
        </w:tc>
        <w:tc>
          <w:tcPr>
            <w:tcW w:w="1470" w:type="dxa"/>
            <w:gridSpan w:val="3"/>
            <w:tcBorders>
              <w:top w:val="nil"/>
              <w:left w:val="nil"/>
              <w:bottom w:val="nil"/>
              <w:right w:val="nil"/>
            </w:tcBorders>
            <w:noWrap/>
            <w:vAlign w:val="center"/>
          </w:tcPr>
          <w:p w14:paraId="4394BEDB">
            <w:pPr>
              <w:jc w:val="center"/>
              <w:rPr>
                <w:rFonts w:hint="eastAsia" w:ascii="宋体" w:hAnsi="宋体" w:eastAsia="宋体" w:cs="宋体"/>
                <w:i w:val="0"/>
                <w:iCs w:val="0"/>
                <w:color w:val="auto"/>
                <w:sz w:val="16"/>
                <w:szCs w:val="16"/>
                <w:u w:val="none"/>
              </w:rPr>
            </w:pPr>
          </w:p>
        </w:tc>
        <w:tc>
          <w:tcPr>
            <w:tcW w:w="690" w:type="dxa"/>
            <w:tcBorders>
              <w:top w:val="nil"/>
              <w:left w:val="nil"/>
              <w:bottom w:val="nil"/>
              <w:right w:val="nil"/>
            </w:tcBorders>
            <w:noWrap/>
            <w:vAlign w:val="center"/>
          </w:tcPr>
          <w:p w14:paraId="18A418A3">
            <w:pPr>
              <w:jc w:val="center"/>
              <w:rPr>
                <w:rFonts w:hint="eastAsia" w:ascii="宋体" w:hAnsi="宋体" w:eastAsia="宋体" w:cs="宋体"/>
                <w:i w:val="0"/>
                <w:iCs w:val="0"/>
                <w:color w:val="auto"/>
                <w:sz w:val="16"/>
                <w:szCs w:val="16"/>
                <w:u w:val="none"/>
              </w:rPr>
            </w:pPr>
          </w:p>
        </w:tc>
        <w:tc>
          <w:tcPr>
            <w:tcW w:w="776" w:type="dxa"/>
            <w:gridSpan w:val="2"/>
            <w:tcBorders>
              <w:top w:val="nil"/>
              <w:left w:val="nil"/>
              <w:bottom w:val="nil"/>
              <w:right w:val="nil"/>
            </w:tcBorders>
            <w:noWrap/>
            <w:vAlign w:val="center"/>
          </w:tcPr>
          <w:p w14:paraId="5D020EA0">
            <w:pPr>
              <w:jc w:val="center"/>
              <w:rPr>
                <w:rFonts w:hint="eastAsia" w:ascii="宋体" w:hAnsi="宋体" w:eastAsia="宋体" w:cs="宋体"/>
                <w:i w:val="0"/>
                <w:iCs w:val="0"/>
                <w:color w:val="auto"/>
                <w:sz w:val="16"/>
                <w:szCs w:val="16"/>
                <w:u w:val="none"/>
              </w:rPr>
            </w:pPr>
          </w:p>
        </w:tc>
        <w:tc>
          <w:tcPr>
            <w:tcW w:w="814" w:type="dxa"/>
            <w:tcBorders>
              <w:top w:val="nil"/>
              <w:left w:val="nil"/>
              <w:bottom w:val="nil"/>
              <w:right w:val="nil"/>
            </w:tcBorders>
            <w:noWrap/>
            <w:vAlign w:val="center"/>
          </w:tcPr>
          <w:p w14:paraId="1398B7AE">
            <w:pPr>
              <w:jc w:val="center"/>
              <w:rPr>
                <w:rFonts w:hint="eastAsia" w:ascii="宋体" w:hAnsi="宋体" w:eastAsia="宋体" w:cs="宋体"/>
                <w:i w:val="0"/>
                <w:iCs w:val="0"/>
                <w:color w:val="auto"/>
                <w:sz w:val="16"/>
                <w:szCs w:val="16"/>
                <w:u w:val="none"/>
              </w:rPr>
            </w:pPr>
          </w:p>
        </w:tc>
        <w:tc>
          <w:tcPr>
            <w:tcW w:w="1336" w:type="dxa"/>
            <w:gridSpan w:val="2"/>
            <w:tcBorders>
              <w:top w:val="nil"/>
              <w:left w:val="nil"/>
              <w:bottom w:val="nil"/>
              <w:right w:val="nil"/>
            </w:tcBorders>
            <w:noWrap/>
            <w:vAlign w:val="center"/>
          </w:tcPr>
          <w:p w14:paraId="5554E98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金额单位：万元</w:t>
            </w:r>
          </w:p>
        </w:tc>
        <w:tc>
          <w:tcPr>
            <w:tcW w:w="222" w:type="dxa"/>
            <w:tcBorders>
              <w:top w:val="nil"/>
              <w:left w:val="nil"/>
              <w:bottom w:val="nil"/>
              <w:right w:val="nil"/>
            </w:tcBorders>
            <w:noWrap/>
            <w:vAlign w:val="bottom"/>
          </w:tcPr>
          <w:p w14:paraId="0B7EB8E9">
            <w:pPr>
              <w:rPr>
                <w:rFonts w:hint="eastAsia" w:ascii="宋体" w:hAnsi="宋体" w:eastAsia="宋体" w:cs="宋体"/>
                <w:i w:val="0"/>
                <w:iCs w:val="0"/>
                <w:color w:val="auto"/>
                <w:sz w:val="22"/>
                <w:szCs w:val="22"/>
                <w:u w:val="none"/>
              </w:rPr>
            </w:pPr>
          </w:p>
        </w:tc>
      </w:tr>
      <w:tr w14:paraId="05B3FE7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1215" w:type="dxa"/>
            <w:tcBorders>
              <w:top w:val="single" w:color="000000" w:sz="4" w:space="0"/>
              <w:left w:val="single" w:color="000000" w:sz="4" w:space="0"/>
              <w:bottom w:val="nil"/>
              <w:right w:val="single" w:color="000000" w:sz="4" w:space="0"/>
            </w:tcBorders>
            <w:noWrap w:val="0"/>
            <w:vAlign w:val="center"/>
          </w:tcPr>
          <w:p w14:paraId="5B21B703">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Style w:val="25"/>
                <w:color w:val="auto"/>
                <w:lang w:val="en-US" w:eastAsia="zh-CN" w:bidi="ar"/>
              </w:rPr>
              <w:t>一、</w:t>
            </w:r>
            <w:r>
              <w:rPr>
                <w:rFonts w:ascii="Calibri" w:hAnsi="Calibri" w:eastAsia="宋体" w:cs="Calibri"/>
                <w:i w:val="0"/>
                <w:iCs w:val="0"/>
                <w:color w:val="auto"/>
                <w:kern w:val="0"/>
                <w:sz w:val="16"/>
                <w:szCs w:val="16"/>
                <w:u w:val="none"/>
                <w:lang w:val="en-US" w:eastAsia="zh-CN" w:bidi="ar"/>
              </w:rPr>
              <w:t xml:space="preserve"> </w:t>
            </w:r>
            <w:r>
              <w:rPr>
                <w:rStyle w:val="25"/>
                <w:color w:val="auto"/>
                <w:lang w:val="en-US" w:eastAsia="zh-CN" w:bidi="ar"/>
              </w:rPr>
              <w:t>基本情况</w:t>
            </w: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6CF648C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项目名称</w:t>
            </w:r>
          </w:p>
        </w:tc>
        <w:tc>
          <w:tcPr>
            <w:tcW w:w="5900" w:type="dxa"/>
            <w:gridSpan w:val="10"/>
            <w:tcBorders>
              <w:top w:val="single" w:color="000000" w:sz="4" w:space="0"/>
              <w:left w:val="single" w:color="000000" w:sz="4" w:space="0"/>
              <w:bottom w:val="single" w:color="000000" w:sz="4" w:space="0"/>
              <w:right w:val="single" w:color="000000" w:sz="4" w:space="0"/>
            </w:tcBorders>
            <w:noWrap w:val="0"/>
            <w:vAlign w:val="center"/>
          </w:tcPr>
          <w:p w14:paraId="42A37850">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“冀财行【2023】104号关于提前下达2024年省级少数民族地区补助金的通知</w:t>
            </w:r>
          </w:p>
        </w:tc>
        <w:tc>
          <w:tcPr>
            <w:tcW w:w="222" w:type="dxa"/>
            <w:tcBorders>
              <w:top w:val="nil"/>
              <w:left w:val="nil"/>
              <w:bottom w:val="nil"/>
              <w:right w:val="nil"/>
            </w:tcBorders>
            <w:noWrap/>
            <w:vAlign w:val="bottom"/>
          </w:tcPr>
          <w:p w14:paraId="23B450C6">
            <w:pPr>
              <w:rPr>
                <w:rFonts w:hint="eastAsia" w:ascii="宋体" w:hAnsi="宋体" w:eastAsia="宋体" w:cs="宋体"/>
                <w:i w:val="0"/>
                <w:iCs w:val="0"/>
                <w:color w:val="auto"/>
                <w:sz w:val="22"/>
                <w:szCs w:val="22"/>
                <w:u w:val="none"/>
              </w:rPr>
            </w:pPr>
          </w:p>
        </w:tc>
      </w:tr>
      <w:tr w14:paraId="5D55D1C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45F9F12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二、预算执行情况</w:t>
            </w: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7C95B83C">
            <w:pPr>
              <w:rPr>
                <w:rFonts w:hint="eastAsia" w:ascii="宋体" w:hAnsi="宋体" w:eastAsia="宋体" w:cs="宋体"/>
                <w:i w:val="0"/>
                <w:iCs w:val="0"/>
                <w:color w:val="auto"/>
                <w:sz w:val="16"/>
                <w:szCs w:val="16"/>
                <w:u w:val="none"/>
              </w:rPr>
            </w:pP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6AA56B9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年初预算数</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6360FFBF">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全年预算数</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5D6472D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全年执行数</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15F497B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执行率（%）</w:t>
            </w:r>
          </w:p>
        </w:tc>
        <w:tc>
          <w:tcPr>
            <w:tcW w:w="222" w:type="dxa"/>
            <w:tcBorders>
              <w:top w:val="nil"/>
              <w:left w:val="nil"/>
              <w:bottom w:val="nil"/>
              <w:right w:val="nil"/>
            </w:tcBorders>
            <w:noWrap/>
            <w:vAlign w:val="bottom"/>
          </w:tcPr>
          <w:p w14:paraId="1A1E295F">
            <w:pPr>
              <w:rPr>
                <w:rFonts w:hint="eastAsia" w:ascii="宋体" w:hAnsi="宋体" w:eastAsia="宋体" w:cs="宋体"/>
                <w:i w:val="0"/>
                <w:iCs w:val="0"/>
                <w:color w:val="auto"/>
                <w:sz w:val="22"/>
                <w:szCs w:val="22"/>
                <w:u w:val="none"/>
              </w:rPr>
            </w:pPr>
          </w:p>
        </w:tc>
      </w:tr>
      <w:tr w14:paraId="580380A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50DAC428">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5B2B38F1">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资金总额</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5487EA72">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5</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081EAD7C">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5</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687BFF6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56CBDAE6">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51AF7218">
            <w:pPr>
              <w:rPr>
                <w:rFonts w:hint="eastAsia" w:ascii="宋体" w:hAnsi="宋体" w:eastAsia="宋体" w:cs="宋体"/>
                <w:i w:val="0"/>
                <w:iCs w:val="0"/>
                <w:color w:val="auto"/>
                <w:sz w:val="22"/>
                <w:szCs w:val="22"/>
                <w:u w:val="none"/>
              </w:rPr>
            </w:pPr>
          </w:p>
        </w:tc>
      </w:tr>
      <w:tr w14:paraId="6F9E75A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5845AE19">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3536B5C1">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其中：当年财政拨款</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5020711C">
            <w:pPr>
              <w:keepNext w:val="0"/>
              <w:keepLines w:val="0"/>
              <w:widowControl/>
              <w:suppressLineNumbers w:val="0"/>
              <w:jc w:val="center"/>
              <w:textAlignment w:val="center"/>
              <w:rPr>
                <w:rFonts w:hint="default" w:ascii="宋体" w:hAnsi="宋体" w:eastAsia="宋体" w:cs="宋体"/>
                <w:i w:val="0"/>
                <w:iCs w:val="0"/>
                <w:color w:val="auto"/>
                <w:sz w:val="16"/>
                <w:szCs w:val="16"/>
                <w:u w:val="none"/>
                <w:lang w:val="en-US"/>
              </w:rPr>
            </w:pPr>
            <w:r>
              <w:rPr>
                <w:rFonts w:hint="eastAsia" w:ascii="宋体" w:hAnsi="宋体" w:eastAsia="宋体" w:cs="宋体"/>
                <w:i w:val="0"/>
                <w:iCs w:val="0"/>
                <w:color w:val="auto"/>
                <w:kern w:val="0"/>
                <w:sz w:val="16"/>
                <w:szCs w:val="16"/>
                <w:u w:val="none"/>
                <w:lang w:val="en-US" w:eastAsia="zh-CN" w:bidi="ar"/>
              </w:rPr>
              <w:t>5</w:t>
            </w: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49BEC09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w:t>
            </w: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4F67C03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5</w:t>
            </w: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2582666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32A24A06">
            <w:pPr>
              <w:rPr>
                <w:rFonts w:hint="eastAsia" w:ascii="宋体" w:hAnsi="宋体" w:eastAsia="宋体" w:cs="宋体"/>
                <w:i w:val="0"/>
                <w:iCs w:val="0"/>
                <w:color w:val="auto"/>
                <w:sz w:val="22"/>
                <w:szCs w:val="22"/>
                <w:u w:val="none"/>
              </w:rPr>
            </w:pPr>
          </w:p>
        </w:tc>
      </w:tr>
      <w:tr w14:paraId="0EB93F75">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351F714F">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2BD447C4">
            <w:pPr>
              <w:keepNext w:val="0"/>
              <w:keepLines w:val="0"/>
              <w:widowControl/>
              <w:suppressLineNumbers w:val="0"/>
              <w:jc w:val="righ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上年结转资金</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0E892D47">
            <w:pPr>
              <w:jc w:val="center"/>
              <w:rPr>
                <w:rFonts w:hint="default" w:ascii="Calibri" w:hAnsi="Calibri" w:eastAsia="宋体" w:cs="Calibri"/>
                <w:i w:val="0"/>
                <w:iCs w:val="0"/>
                <w:color w:val="auto"/>
                <w:sz w:val="21"/>
                <w:szCs w:val="21"/>
                <w:u w:val="none"/>
              </w:rPr>
            </w:pP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21569638">
            <w:pPr>
              <w:jc w:val="center"/>
              <w:rPr>
                <w:rFonts w:hint="eastAsia" w:ascii="宋体" w:hAnsi="宋体" w:eastAsia="宋体" w:cs="宋体"/>
                <w:i w:val="0"/>
                <w:iCs w:val="0"/>
                <w:color w:val="auto"/>
                <w:sz w:val="16"/>
                <w:szCs w:val="16"/>
                <w:u w:val="none"/>
              </w:rPr>
            </w:pP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2C66C4D1">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00594819">
            <w:pPr>
              <w:jc w:val="center"/>
              <w:rPr>
                <w:rFonts w:hint="eastAsia" w:ascii="宋体" w:hAnsi="宋体" w:eastAsia="宋体" w:cs="宋体"/>
                <w:i w:val="0"/>
                <w:iCs w:val="0"/>
                <w:color w:val="auto"/>
                <w:sz w:val="16"/>
                <w:szCs w:val="16"/>
                <w:u w:val="none"/>
              </w:rPr>
            </w:pPr>
          </w:p>
        </w:tc>
        <w:tc>
          <w:tcPr>
            <w:tcW w:w="222" w:type="dxa"/>
            <w:tcBorders>
              <w:top w:val="nil"/>
              <w:left w:val="nil"/>
              <w:bottom w:val="nil"/>
              <w:right w:val="nil"/>
            </w:tcBorders>
            <w:noWrap/>
            <w:vAlign w:val="bottom"/>
          </w:tcPr>
          <w:p w14:paraId="144E099D">
            <w:pPr>
              <w:rPr>
                <w:rFonts w:hint="eastAsia" w:ascii="宋体" w:hAnsi="宋体" w:eastAsia="宋体" w:cs="宋体"/>
                <w:i w:val="0"/>
                <w:iCs w:val="0"/>
                <w:color w:val="auto"/>
                <w:sz w:val="22"/>
                <w:szCs w:val="22"/>
                <w:u w:val="none"/>
              </w:rPr>
            </w:pPr>
          </w:p>
        </w:tc>
      </w:tr>
      <w:tr w14:paraId="41A887C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85"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07487492">
            <w:pPr>
              <w:jc w:val="center"/>
              <w:rPr>
                <w:rFonts w:hint="eastAsia" w:ascii="宋体" w:hAnsi="宋体" w:eastAsia="宋体" w:cs="宋体"/>
                <w:i w:val="0"/>
                <w:iCs w:val="0"/>
                <w:color w:val="auto"/>
                <w:sz w:val="16"/>
                <w:szCs w:val="16"/>
                <w:u w:val="none"/>
              </w:rPr>
            </w:pPr>
          </w:p>
        </w:tc>
        <w:tc>
          <w:tcPr>
            <w:tcW w:w="1631" w:type="dxa"/>
            <w:gridSpan w:val="2"/>
            <w:tcBorders>
              <w:top w:val="single" w:color="000000" w:sz="4" w:space="0"/>
              <w:left w:val="single" w:color="000000" w:sz="4" w:space="0"/>
              <w:bottom w:val="single" w:color="000000" w:sz="4" w:space="0"/>
              <w:right w:val="single" w:color="000000" w:sz="4" w:space="0"/>
            </w:tcBorders>
            <w:noWrap w:val="0"/>
            <w:vAlign w:val="center"/>
          </w:tcPr>
          <w:p w14:paraId="64A9AD00">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 xml:space="preserve">      其他资金</w:t>
            </w:r>
          </w:p>
        </w:tc>
        <w:tc>
          <w:tcPr>
            <w:tcW w:w="1762" w:type="dxa"/>
            <w:gridSpan w:val="3"/>
            <w:tcBorders>
              <w:top w:val="single" w:color="000000" w:sz="4" w:space="0"/>
              <w:left w:val="single" w:color="000000" w:sz="4" w:space="0"/>
              <w:bottom w:val="single" w:color="000000" w:sz="4" w:space="0"/>
              <w:right w:val="single" w:color="000000" w:sz="4" w:space="0"/>
            </w:tcBorders>
            <w:noWrap w:val="0"/>
            <w:vAlign w:val="center"/>
          </w:tcPr>
          <w:p w14:paraId="09D2C88A">
            <w:pPr>
              <w:jc w:val="center"/>
              <w:rPr>
                <w:rFonts w:hint="default" w:ascii="Calibri" w:hAnsi="Calibri" w:eastAsia="宋体" w:cs="Calibri"/>
                <w:i w:val="0"/>
                <w:iCs w:val="0"/>
                <w:color w:val="auto"/>
                <w:sz w:val="21"/>
                <w:szCs w:val="21"/>
                <w:u w:val="none"/>
              </w:rPr>
            </w:pPr>
          </w:p>
        </w:tc>
        <w:tc>
          <w:tcPr>
            <w:tcW w:w="1563" w:type="dxa"/>
            <w:gridSpan w:val="3"/>
            <w:tcBorders>
              <w:top w:val="single" w:color="000000" w:sz="4" w:space="0"/>
              <w:left w:val="single" w:color="000000" w:sz="4" w:space="0"/>
              <w:bottom w:val="single" w:color="000000" w:sz="4" w:space="0"/>
              <w:right w:val="single" w:color="000000" w:sz="4" w:space="0"/>
            </w:tcBorders>
            <w:noWrap w:val="0"/>
            <w:vAlign w:val="center"/>
          </w:tcPr>
          <w:p w14:paraId="5E98C524">
            <w:pPr>
              <w:jc w:val="center"/>
              <w:rPr>
                <w:rFonts w:hint="eastAsia" w:ascii="宋体" w:hAnsi="宋体" w:eastAsia="宋体" w:cs="宋体"/>
                <w:i w:val="0"/>
                <w:iCs w:val="0"/>
                <w:color w:val="auto"/>
                <w:sz w:val="16"/>
                <w:szCs w:val="16"/>
                <w:u w:val="none"/>
              </w:rPr>
            </w:pPr>
          </w:p>
        </w:tc>
        <w:tc>
          <w:tcPr>
            <w:tcW w:w="1239" w:type="dxa"/>
            <w:gridSpan w:val="2"/>
            <w:tcBorders>
              <w:top w:val="single" w:color="000000" w:sz="4" w:space="0"/>
              <w:left w:val="single" w:color="000000" w:sz="4" w:space="0"/>
              <w:bottom w:val="single" w:color="000000" w:sz="4" w:space="0"/>
              <w:right w:val="single" w:color="000000" w:sz="4" w:space="0"/>
            </w:tcBorders>
            <w:noWrap w:val="0"/>
            <w:vAlign w:val="center"/>
          </w:tcPr>
          <w:p w14:paraId="20C32A3F">
            <w:pPr>
              <w:rPr>
                <w:rFonts w:hint="eastAsia" w:ascii="宋体" w:hAnsi="宋体" w:eastAsia="宋体" w:cs="宋体"/>
                <w:i w:val="0"/>
                <w:iCs w:val="0"/>
                <w:color w:val="auto"/>
                <w:sz w:val="16"/>
                <w:szCs w:val="16"/>
                <w:u w:val="none"/>
              </w:rPr>
            </w:pPr>
          </w:p>
        </w:tc>
        <w:tc>
          <w:tcPr>
            <w:tcW w:w="1336" w:type="dxa"/>
            <w:gridSpan w:val="2"/>
            <w:tcBorders>
              <w:top w:val="single" w:color="000000" w:sz="4" w:space="0"/>
              <w:left w:val="single" w:color="000000" w:sz="4" w:space="0"/>
              <w:bottom w:val="single" w:color="000000" w:sz="4" w:space="0"/>
              <w:right w:val="single" w:color="000000" w:sz="4" w:space="0"/>
            </w:tcBorders>
            <w:noWrap w:val="0"/>
            <w:vAlign w:val="center"/>
          </w:tcPr>
          <w:p w14:paraId="17B934C9">
            <w:pPr>
              <w:jc w:val="center"/>
              <w:rPr>
                <w:rFonts w:hint="eastAsia" w:ascii="宋体" w:hAnsi="宋体" w:eastAsia="宋体" w:cs="宋体"/>
                <w:i w:val="0"/>
                <w:iCs w:val="0"/>
                <w:color w:val="auto"/>
                <w:sz w:val="16"/>
                <w:szCs w:val="16"/>
                <w:u w:val="none"/>
              </w:rPr>
            </w:pPr>
          </w:p>
        </w:tc>
        <w:tc>
          <w:tcPr>
            <w:tcW w:w="222" w:type="dxa"/>
            <w:tcBorders>
              <w:top w:val="nil"/>
              <w:left w:val="nil"/>
              <w:bottom w:val="nil"/>
              <w:right w:val="nil"/>
            </w:tcBorders>
            <w:noWrap/>
            <w:vAlign w:val="bottom"/>
          </w:tcPr>
          <w:p w14:paraId="252533C1">
            <w:pPr>
              <w:rPr>
                <w:rFonts w:hint="eastAsia" w:ascii="宋体" w:hAnsi="宋体" w:eastAsia="宋体" w:cs="宋体"/>
                <w:i w:val="0"/>
                <w:iCs w:val="0"/>
                <w:color w:val="auto"/>
                <w:sz w:val="22"/>
                <w:szCs w:val="22"/>
                <w:u w:val="none"/>
              </w:rPr>
            </w:pPr>
          </w:p>
        </w:tc>
      </w:tr>
      <w:tr w14:paraId="3509A35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70" w:hRule="atLeast"/>
        </w:trPr>
        <w:tc>
          <w:tcPr>
            <w:tcW w:w="1215" w:type="dxa"/>
            <w:vMerge w:val="restart"/>
            <w:tcBorders>
              <w:top w:val="single" w:color="000000" w:sz="4" w:space="0"/>
              <w:left w:val="single" w:color="000000" w:sz="4" w:space="0"/>
              <w:bottom w:val="nil"/>
              <w:right w:val="single" w:color="000000" w:sz="4" w:space="0"/>
            </w:tcBorders>
            <w:noWrap w:val="0"/>
            <w:vAlign w:val="center"/>
          </w:tcPr>
          <w:p w14:paraId="55DA1B7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三、目标完成情况</w:t>
            </w:r>
          </w:p>
        </w:tc>
        <w:tc>
          <w:tcPr>
            <w:tcW w:w="3915" w:type="dxa"/>
            <w:gridSpan w:val="6"/>
            <w:tcBorders>
              <w:top w:val="single" w:color="000000" w:sz="4" w:space="0"/>
              <w:left w:val="single" w:color="000000" w:sz="4" w:space="0"/>
              <w:bottom w:val="single" w:color="000000" w:sz="4" w:space="0"/>
              <w:right w:val="single" w:color="000000" w:sz="4" w:space="0"/>
            </w:tcBorders>
            <w:noWrap w:val="0"/>
            <w:vAlign w:val="center"/>
          </w:tcPr>
          <w:p w14:paraId="5B76CBB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年度预期目标</w:t>
            </w:r>
          </w:p>
        </w:tc>
        <w:tc>
          <w:tcPr>
            <w:tcW w:w="2280" w:type="dxa"/>
            <w:gridSpan w:val="4"/>
            <w:tcBorders>
              <w:top w:val="nil"/>
              <w:left w:val="single" w:color="000000" w:sz="4" w:space="0"/>
              <w:bottom w:val="single" w:color="000000" w:sz="4" w:space="0"/>
              <w:right w:val="single" w:color="000000" w:sz="4" w:space="0"/>
            </w:tcBorders>
            <w:noWrap w:val="0"/>
            <w:vAlign w:val="center"/>
          </w:tcPr>
          <w:p w14:paraId="59DB64A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具体完成情况</w:t>
            </w:r>
          </w:p>
        </w:tc>
        <w:tc>
          <w:tcPr>
            <w:tcW w:w="1336" w:type="dxa"/>
            <w:gridSpan w:val="2"/>
            <w:tcBorders>
              <w:top w:val="nil"/>
              <w:left w:val="nil"/>
              <w:bottom w:val="single" w:color="000000" w:sz="4" w:space="0"/>
              <w:right w:val="single" w:color="000000" w:sz="4" w:space="0"/>
            </w:tcBorders>
            <w:noWrap w:val="0"/>
            <w:vAlign w:val="center"/>
          </w:tcPr>
          <w:p w14:paraId="07194B6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总体完成率</w:t>
            </w:r>
          </w:p>
        </w:tc>
        <w:tc>
          <w:tcPr>
            <w:tcW w:w="222" w:type="dxa"/>
            <w:tcBorders>
              <w:top w:val="nil"/>
              <w:left w:val="nil"/>
              <w:bottom w:val="nil"/>
              <w:right w:val="nil"/>
            </w:tcBorders>
            <w:noWrap/>
            <w:vAlign w:val="bottom"/>
          </w:tcPr>
          <w:p w14:paraId="5A8FBE52">
            <w:pPr>
              <w:rPr>
                <w:rFonts w:hint="eastAsia" w:ascii="宋体" w:hAnsi="宋体" w:eastAsia="宋体" w:cs="宋体"/>
                <w:i w:val="0"/>
                <w:iCs w:val="0"/>
                <w:color w:val="auto"/>
                <w:sz w:val="22"/>
                <w:szCs w:val="22"/>
                <w:u w:val="none"/>
              </w:rPr>
            </w:pPr>
          </w:p>
        </w:tc>
      </w:tr>
      <w:tr w14:paraId="51EDD16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2" w:hRule="atLeast"/>
        </w:trPr>
        <w:tc>
          <w:tcPr>
            <w:tcW w:w="1215" w:type="dxa"/>
            <w:vMerge w:val="continue"/>
            <w:tcBorders>
              <w:top w:val="single" w:color="000000" w:sz="4" w:space="0"/>
              <w:left w:val="single" w:color="000000" w:sz="4" w:space="0"/>
              <w:bottom w:val="nil"/>
              <w:right w:val="single" w:color="000000" w:sz="4" w:space="0"/>
            </w:tcBorders>
            <w:noWrap w:val="0"/>
            <w:vAlign w:val="center"/>
          </w:tcPr>
          <w:p w14:paraId="33BC0535">
            <w:pPr>
              <w:jc w:val="center"/>
              <w:rPr>
                <w:rFonts w:hint="eastAsia" w:ascii="宋体" w:hAnsi="宋体" w:eastAsia="宋体" w:cs="宋体"/>
                <w:i w:val="0"/>
                <w:iCs w:val="0"/>
                <w:color w:val="auto"/>
                <w:sz w:val="16"/>
                <w:szCs w:val="16"/>
                <w:u w:val="none"/>
              </w:rPr>
            </w:pPr>
          </w:p>
        </w:tc>
        <w:tc>
          <w:tcPr>
            <w:tcW w:w="3915" w:type="dxa"/>
            <w:gridSpan w:val="6"/>
            <w:tcBorders>
              <w:top w:val="nil"/>
              <w:left w:val="single" w:color="000000" w:sz="4" w:space="0"/>
              <w:bottom w:val="nil"/>
              <w:right w:val="single" w:color="000000" w:sz="4" w:space="0"/>
            </w:tcBorders>
            <w:noWrap w:val="0"/>
            <w:vAlign w:val="center"/>
          </w:tcPr>
          <w:p w14:paraId="2EA2E5F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按照上级专款文件要求，及时足额拨付资金，保障资金使用安全有效。</w:t>
            </w:r>
          </w:p>
        </w:tc>
        <w:tc>
          <w:tcPr>
            <w:tcW w:w="2280" w:type="dxa"/>
            <w:gridSpan w:val="4"/>
            <w:tcBorders>
              <w:top w:val="nil"/>
              <w:left w:val="single" w:color="000000" w:sz="4" w:space="0"/>
              <w:bottom w:val="nil"/>
              <w:right w:val="single" w:color="000000" w:sz="4" w:space="0"/>
            </w:tcBorders>
            <w:noWrap w:val="0"/>
            <w:vAlign w:val="center"/>
          </w:tcPr>
          <w:p w14:paraId="214E2F73">
            <w:pPr>
              <w:keepNext w:val="0"/>
              <w:keepLines w:val="0"/>
              <w:widowControl/>
              <w:suppressLineNumbers w:val="0"/>
              <w:jc w:val="center"/>
              <w:textAlignment w:val="center"/>
              <w:rPr>
                <w:rFonts w:hint="eastAsia" w:ascii="宋体" w:hAnsi="宋体" w:eastAsia="宋体" w:cs="宋体"/>
                <w:i w:val="0"/>
                <w:iCs w:val="0"/>
                <w:color w:val="auto"/>
                <w:sz w:val="16"/>
                <w:szCs w:val="16"/>
                <w:u w:val="none"/>
                <w:lang w:eastAsia="zh-CN"/>
              </w:rPr>
            </w:pPr>
            <w:r>
              <w:rPr>
                <w:rFonts w:hint="eastAsia" w:ascii="宋体" w:hAnsi="宋体" w:eastAsia="宋体" w:cs="宋体"/>
                <w:i w:val="0"/>
                <w:iCs w:val="0"/>
                <w:color w:val="auto"/>
                <w:sz w:val="16"/>
                <w:szCs w:val="16"/>
                <w:u w:val="none"/>
                <w:lang w:eastAsia="zh-CN"/>
              </w:rPr>
              <w:t>全部完成</w:t>
            </w:r>
          </w:p>
        </w:tc>
        <w:tc>
          <w:tcPr>
            <w:tcW w:w="1336" w:type="dxa"/>
            <w:gridSpan w:val="2"/>
            <w:tcBorders>
              <w:top w:val="nil"/>
              <w:left w:val="nil"/>
              <w:bottom w:val="nil"/>
              <w:right w:val="single" w:color="000000" w:sz="4" w:space="0"/>
            </w:tcBorders>
            <w:noWrap w:val="0"/>
            <w:vAlign w:val="center"/>
          </w:tcPr>
          <w:p w14:paraId="383B0A0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100%</w:t>
            </w:r>
          </w:p>
        </w:tc>
        <w:tc>
          <w:tcPr>
            <w:tcW w:w="222" w:type="dxa"/>
            <w:tcBorders>
              <w:top w:val="nil"/>
              <w:left w:val="nil"/>
              <w:bottom w:val="nil"/>
              <w:right w:val="nil"/>
            </w:tcBorders>
            <w:noWrap/>
            <w:vAlign w:val="bottom"/>
          </w:tcPr>
          <w:p w14:paraId="7E525B16">
            <w:pPr>
              <w:rPr>
                <w:rFonts w:hint="eastAsia" w:ascii="宋体" w:hAnsi="宋体" w:eastAsia="宋体" w:cs="宋体"/>
                <w:i w:val="0"/>
                <w:iCs w:val="0"/>
                <w:color w:val="auto"/>
                <w:sz w:val="22"/>
                <w:szCs w:val="22"/>
                <w:u w:val="none"/>
              </w:rPr>
            </w:pPr>
          </w:p>
        </w:tc>
      </w:tr>
      <w:tr w14:paraId="2CB7339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1215" w:type="dxa"/>
            <w:vMerge w:val="restart"/>
            <w:tcBorders>
              <w:top w:val="single" w:color="000000" w:sz="4" w:space="0"/>
              <w:left w:val="single" w:color="000000" w:sz="4" w:space="0"/>
              <w:bottom w:val="single" w:color="000000" w:sz="4" w:space="0"/>
              <w:right w:val="single" w:color="000000" w:sz="4" w:space="0"/>
            </w:tcBorders>
            <w:noWrap w:val="0"/>
            <w:vAlign w:val="center"/>
          </w:tcPr>
          <w:p w14:paraId="127A939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四、年度绩效指标完成情况</w:t>
            </w: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2B11D5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一级指标</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7EE98CC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二级指标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698A9A7C">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三级指标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46E5BAA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预期指标值</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6EC59C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实际完成值</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39C17F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分值</w:t>
            </w:r>
          </w:p>
        </w:tc>
        <w:tc>
          <w:tcPr>
            <w:tcW w:w="644" w:type="dxa"/>
            <w:tcBorders>
              <w:top w:val="single" w:color="000000" w:sz="4" w:space="0"/>
              <w:left w:val="nil"/>
              <w:bottom w:val="nil"/>
              <w:right w:val="single" w:color="000000" w:sz="4" w:space="0"/>
            </w:tcBorders>
            <w:noWrap w:val="0"/>
            <w:vAlign w:val="center"/>
          </w:tcPr>
          <w:p w14:paraId="79EF4BD8">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自评得分</w:t>
            </w:r>
          </w:p>
        </w:tc>
        <w:tc>
          <w:tcPr>
            <w:tcW w:w="222" w:type="dxa"/>
            <w:tcBorders>
              <w:top w:val="nil"/>
              <w:left w:val="nil"/>
              <w:bottom w:val="nil"/>
              <w:right w:val="nil"/>
            </w:tcBorders>
            <w:noWrap/>
            <w:vAlign w:val="bottom"/>
          </w:tcPr>
          <w:p w14:paraId="28B2D90F">
            <w:pPr>
              <w:rPr>
                <w:rFonts w:hint="eastAsia" w:ascii="宋体" w:hAnsi="宋体" w:eastAsia="宋体" w:cs="宋体"/>
                <w:i w:val="0"/>
                <w:iCs w:val="0"/>
                <w:color w:val="auto"/>
                <w:sz w:val="22"/>
                <w:szCs w:val="22"/>
                <w:u w:val="none"/>
              </w:rPr>
            </w:pPr>
          </w:p>
        </w:tc>
      </w:tr>
      <w:tr w14:paraId="1AD6B0D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39D327">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430D6BF4">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产出指标（50）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330C1FD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数量指标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4C3A9B0F">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拨付资金数量占比</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5BB85CE3">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718265C">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42FA46F0">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6C8B7A4B">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20</w:t>
            </w:r>
          </w:p>
        </w:tc>
        <w:tc>
          <w:tcPr>
            <w:tcW w:w="222" w:type="dxa"/>
            <w:tcBorders>
              <w:top w:val="nil"/>
              <w:left w:val="nil"/>
              <w:bottom w:val="nil"/>
              <w:right w:val="nil"/>
            </w:tcBorders>
            <w:noWrap/>
            <w:vAlign w:val="bottom"/>
          </w:tcPr>
          <w:p w14:paraId="798462C3">
            <w:pPr>
              <w:rPr>
                <w:rFonts w:hint="eastAsia" w:ascii="宋体" w:hAnsi="宋体" w:eastAsia="宋体" w:cs="宋体"/>
                <w:i w:val="0"/>
                <w:iCs w:val="0"/>
                <w:color w:val="auto"/>
                <w:sz w:val="22"/>
                <w:szCs w:val="22"/>
                <w:u w:val="none"/>
              </w:rPr>
            </w:pPr>
          </w:p>
        </w:tc>
      </w:tr>
      <w:tr w14:paraId="4896B97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9"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49829656">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1C60EB87">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2AF1015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质量指标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5F88AD94">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val="en-US" w:eastAsia="zh-CN"/>
              </w:rPr>
              <w:t>验收合格率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0C39DCB1">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5906F4C">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3433496">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20</w:t>
            </w:r>
          </w:p>
        </w:tc>
        <w:tc>
          <w:tcPr>
            <w:tcW w:w="644" w:type="dxa"/>
            <w:tcBorders>
              <w:top w:val="single" w:color="000000" w:sz="4" w:space="0"/>
              <w:left w:val="nil"/>
              <w:bottom w:val="single" w:color="000000" w:sz="4" w:space="0"/>
              <w:right w:val="single" w:color="000000" w:sz="4" w:space="0"/>
            </w:tcBorders>
            <w:noWrap w:val="0"/>
            <w:vAlign w:val="center"/>
          </w:tcPr>
          <w:p w14:paraId="5076318C">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20</w:t>
            </w:r>
          </w:p>
        </w:tc>
        <w:tc>
          <w:tcPr>
            <w:tcW w:w="222" w:type="dxa"/>
            <w:tcBorders>
              <w:top w:val="nil"/>
              <w:left w:val="nil"/>
              <w:bottom w:val="nil"/>
              <w:right w:val="nil"/>
            </w:tcBorders>
            <w:noWrap/>
            <w:vAlign w:val="bottom"/>
          </w:tcPr>
          <w:p w14:paraId="3C76B5D4">
            <w:pPr>
              <w:rPr>
                <w:rFonts w:hint="eastAsia" w:ascii="宋体" w:hAnsi="宋体" w:eastAsia="宋体" w:cs="宋体"/>
                <w:i w:val="0"/>
                <w:iCs w:val="0"/>
                <w:color w:val="auto"/>
                <w:sz w:val="22"/>
                <w:szCs w:val="22"/>
                <w:u w:val="none"/>
              </w:rPr>
            </w:pPr>
          </w:p>
        </w:tc>
      </w:tr>
      <w:tr w14:paraId="51DD24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6194446B">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05BCAA1">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105EDF85">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3C79CB6B">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成本控制情况</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45F8D8B8">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47593E4">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CF37EA2">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10</w:t>
            </w:r>
          </w:p>
        </w:tc>
        <w:tc>
          <w:tcPr>
            <w:tcW w:w="644" w:type="dxa"/>
            <w:tcBorders>
              <w:top w:val="single" w:color="000000" w:sz="4" w:space="0"/>
              <w:left w:val="nil"/>
              <w:bottom w:val="single" w:color="000000" w:sz="4" w:space="0"/>
              <w:right w:val="single" w:color="000000" w:sz="4" w:space="0"/>
            </w:tcBorders>
            <w:noWrap w:val="0"/>
            <w:vAlign w:val="center"/>
          </w:tcPr>
          <w:p w14:paraId="7BF7B0BF">
            <w:pPr>
              <w:jc w:val="center"/>
              <w:rPr>
                <w:rFonts w:hint="default" w:ascii="Times New Roman" w:hAnsi="Times New Roman" w:eastAsia="宋体" w:cs="Times New Roman"/>
                <w:color w:val="auto"/>
                <w:sz w:val="16"/>
                <w:szCs w:val="16"/>
                <w:lang w:val="en-US" w:eastAsia="zh-CN"/>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014D2D6B">
            <w:pPr>
              <w:rPr>
                <w:rFonts w:hint="eastAsia" w:ascii="宋体" w:hAnsi="宋体" w:eastAsia="宋体" w:cs="宋体"/>
                <w:i w:val="0"/>
                <w:iCs w:val="0"/>
                <w:color w:val="auto"/>
                <w:sz w:val="22"/>
                <w:szCs w:val="22"/>
                <w:u w:val="none"/>
              </w:rPr>
            </w:pPr>
          </w:p>
        </w:tc>
      </w:tr>
      <w:tr w14:paraId="0303C21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60"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6F4144C">
            <w:pPr>
              <w:jc w:val="center"/>
              <w:rPr>
                <w:rFonts w:hint="eastAsia" w:ascii="宋体" w:hAnsi="宋体" w:eastAsia="宋体" w:cs="宋体"/>
                <w:i w:val="0"/>
                <w:iCs w:val="0"/>
                <w:color w:val="auto"/>
                <w:sz w:val="16"/>
                <w:szCs w:val="16"/>
                <w:u w:val="none"/>
              </w:rPr>
            </w:pPr>
          </w:p>
        </w:tc>
        <w:tc>
          <w:tcPr>
            <w:tcW w:w="1365" w:type="dxa"/>
            <w:vMerge w:val="restart"/>
            <w:tcBorders>
              <w:top w:val="single" w:color="000000" w:sz="4" w:space="0"/>
              <w:left w:val="single" w:color="000000" w:sz="4" w:space="0"/>
              <w:bottom w:val="single" w:color="000000" w:sz="4" w:space="0"/>
              <w:right w:val="single" w:color="000000" w:sz="4" w:space="0"/>
            </w:tcBorders>
            <w:noWrap w:val="0"/>
            <w:vAlign w:val="center"/>
          </w:tcPr>
          <w:p w14:paraId="2DFD56B3">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效益指标（30）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252BD771">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经济效益指标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533EA9EF">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资金使用带动经济效益</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999C10A">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0AB50D1F">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2959A095">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253FEF59">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222" w:type="dxa"/>
            <w:tcBorders>
              <w:top w:val="nil"/>
              <w:left w:val="nil"/>
              <w:bottom w:val="nil"/>
              <w:right w:val="nil"/>
            </w:tcBorders>
            <w:noWrap/>
            <w:vAlign w:val="bottom"/>
          </w:tcPr>
          <w:p w14:paraId="0BEFB0B7">
            <w:pPr>
              <w:rPr>
                <w:rFonts w:hint="eastAsia" w:ascii="宋体" w:hAnsi="宋体" w:eastAsia="宋体" w:cs="宋体"/>
                <w:i w:val="0"/>
                <w:iCs w:val="0"/>
                <w:color w:val="auto"/>
                <w:sz w:val="22"/>
                <w:szCs w:val="22"/>
                <w:u w:val="none"/>
              </w:rPr>
            </w:pPr>
          </w:p>
        </w:tc>
      </w:tr>
      <w:tr w14:paraId="5EC2CF3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DBBC6FF">
            <w:pPr>
              <w:jc w:val="center"/>
              <w:rPr>
                <w:rFonts w:hint="eastAsia" w:ascii="宋体" w:hAnsi="宋体" w:eastAsia="宋体" w:cs="宋体"/>
                <w:i w:val="0"/>
                <w:iCs w:val="0"/>
                <w:color w:val="auto"/>
                <w:sz w:val="16"/>
                <w:szCs w:val="16"/>
                <w:u w:val="none"/>
              </w:rPr>
            </w:pPr>
          </w:p>
        </w:tc>
        <w:tc>
          <w:tcPr>
            <w:tcW w:w="136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A285247">
            <w:pPr>
              <w:jc w:val="center"/>
              <w:rPr>
                <w:rFonts w:hint="eastAsia" w:ascii="宋体" w:hAnsi="宋体" w:eastAsia="宋体" w:cs="宋体"/>
                <w:i w:val="0"/>
                <w:iCs w:val="0"/>
                <w:color w:val="auto"/>
                <w:sz w:val="16"/>
                <w:szCs w:val="16"/>
                <w:u w:val="none"/>
              </w:rPr>
            </w:pP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4C62BE9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社会效益指标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014F3758">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生态影响</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2CA245C7">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6A0230B4">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303E56D7">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15</w:t>
            </w:r>
          </w:p>
        </w:tc>
        <w:tc>
          <w:tcPr>
            <w:tcW w:w="644" w:type="dxa"/>
            <w:tcBorders>
              <w:top w:val="single" w:color="000000" w:sz="4" w:space="0"/>
              <w:left w:val="nil"/>
              <w:bottom w:val="single" w:color="000000" w:sz="4" w:space="0"/>
              <w:right w:val="single" w:color="000000" w:sz="4" w:space="0"/>
            </w:tcBorders>
            <w:noWrap w:val="0"/>
            <w:vAlign w:val="center"/>
          </w:tcPr>
          <w:p w14:paraId="559A2F44">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15</w:t>
            </w:r>
          </w:p>
        </w:tc>
        <w:tc>
          <w:tcPr>
            <w:tcW w:w="222" w:type="dxa"/>
            <w:tcBorders>
              <w:top w:val="nil"/>
              <w:left w:val="nil"/>
              <w:bottom w:val="nil"/>
              <w:right w:val="nil"/>
            </w:tcBorders>
            <w:noWrap/>
            <w:vAlign w:val="bottom"/>
          </w:tcPr>
          <w:p w14:paraId="2B954D9F">
            <w:pPr>
              <w:rPr>
                <w:rFonts w:hint="eastAsia" w:ascii="宋体" w:hAnsi="宋体" w:eastAsia="宋体" w:cs="宋体"/>
                <w:i w:val="0"/>
                <w:iCs w:val="0"/>
                <w:color w:val="auto"/>
                <w:sz w:val="22"/>
                <w:szCs w:val="22"/>
                <w:u w:val="none"/>
              </w:rPr>
            </w:pPr>
          </w:p>
        </w:tc>
      </w:tr>
      <w:tr w14:paraId="6BC425C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9"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F8ACB28">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5FA50DA6">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满意度指标（10）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0F0BA83A">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满意度指标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5A465A34">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lang w:eastAsia="zh-CN"/>
              </w:rPr>
              <w:t>群众满意度</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2DAA21A7">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&gt;=95%</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5E72A815">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5CF08500">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1D7A9999">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756C1472">
            <w:pPr>
              <w:rPr>
                <w:rFonts w:hint="eastAsia" w:ascii="宋体" w:hAnsi="宋体" w:eastAsia="宋体" w:cs="宋体"/>
                <w:i w:val="0"/>
                <w:iCs w:val="0"/>
                <w:color w:val="auto"/>
                <w:sz w:val="22"/>
                <w:szCs w:val="22"/>
                <w:u w:val="none"/>
              </w:rPr>
            </w:pPr>
          </w:p>
        </w:tc>
      </w:tr>
      <w:tr w14:paraId="03D820F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37"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761E5369">
            <w:pPr>
              <w:jc w:val="center"/>
              <w:rPr>
                <w:rFonts w:hint="eastAsia" w:ascii="宋体" w:hAnsi="宋体" w:eastAsia="宋体" w:cs="宋体"/>
                <w:i w:val="0"/>
                <w:iCs w:val="0"/>
                <w:color w:val="auto"/>
                <w:sz w:val="16"/>
                <w:szCs w:val="16"/>
                <w:u w:val="none"/>
              </w:rPr>
            </w:pPr>
          </w:p>
        </w:tc>
        <w:tc>
          <w:tcPr>
            <w:tcW w:w="1365" w:type="dxa"/>
            <w:tcBorders>
              <w:top w:val="single" w:color="000000" w:sz="4" w:space="0"/>
              <w:left w:val="single" w:color="000000" w:sz="4" w:space="0"/>
              <w:bottom w:val="single" w:color="000000" w:sz="4" w:space="0"/>
              <w:right w:val="single" w:color="000000" w:sz="4" w:space="0"/>
            </w:tcBorders>
            <w:noWrap w:val="0"/>
            <w:vAlign w:val="center"/>
          </w:tcPr>
          <w:p w14:paraId="6F22D557">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预算执行率（10）</w:t>
            </w:r>
          </w:p>
        </w:tc>
        <w:tc>
          <w:tcPr>
            <w:tcW w:w="1253" w:type="dxa"/>
            <w:gridSpan w:val="3"/>
            <w:tcBorders>
              <w:top w:val="single" w:color="000000" w:sz="4" w:space="0"/>
              <w:left w:val="single" w:color="000000" w:sz="4" w:space="0"/>
              <w:bottom w:val="single" w:color="000000" w:sz="4" w:space="0"/>
              <w:right w:val="single" w:color="000000" w:sz="4" w:space="0"/>
            </w:tcBorders>
            <w:noWrap w:val="0"/>
            <w:vAlign w:val="center"/>
          </w:tcPr>
          <w:p w14:paraId="7FD57E53">
            <w:pPr>
              <w:keepNext w:val="0"/>
              <w:keepLines w:val="0"/>
              <w:widowControl/>
              <w:suppressLineNumbers w:val="0"/>
              <w:jc w:val="left"/>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预算执行率</w:t>
            </w:r>
          </w:p>
        </w:tc>
        <w:tc>
          <w:tcPr>
            <w:tcW w:w="1987" w:type="dxa"/>
            <w:gridSpan w:val="3"/>
            <w:tcBorders>
              <w:top w:val="single" w:color="000000" w:sz="4" w:space="0"/>
              <w:left w:val="single" w:color="000000" w:sz="4" w:space="0"/>
              <w:bottom w:val="single" w:color="000000" w:sz="4" w:space="0"/>
              <w:right w:val="single" w:color="000000" w:sz="4" w:space="0"/>
            </w:tcBorders>
            <w:noWrap w:val="0"/>
            <w:vAlign w:val="center"/>
          </w:tcPr>
          <w:p w14:paraId="0B8DA8C6">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预算执行率</w:t>
            </w:r>
          </w:p>
        </w:tc>
        <w:tc>
          <w:tcPr>
            <w:tcW w:w="776" w:type="dxa"/>
            <w:gridSpan w:val="2"/>
            <w:tcBorders>
              <w:top w:val="single" w:color="000000" w:sz="4" w:space="0"/>
              <w:left w:val="single" w:color="000000" w:sz="4" w:space="0"/>
              <w:bottom w:val="single" w:color="000000" w:sz="4" w:space="0"/>
              <w:right w:val="single" w:color="000000" w:sz="4" w:space="0"/>
            </w:tcBorders>
            <w:noWrap w:val="0"/>
            <w:vAlign w:val="center"/>
          </w:tcPr>
          <w:p w14:paraId="7F01C4B0">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100%</w:t>
            </w:r>
          </w:p>
        </w:tc>
        <w:tc>
          <w:tcPr>
            <w:tcW w:w="814" w:type="dxa"/>
            <w:tcBorders>
              <w:top w:val="single" w:color="000000" w:sz="4" w:space="0"/>
              <w:left w:val="single" w:color="000000" w:sz="4" w:space="0"/>
              <w:bottom w:val="single" w:color="000000" w:sz="4" w:space="0"/>
              <w:right w:val="single" w:color="000000" w:sz="4" w:space="0"/>
            </w:tcBorders>
            <w:noWrap w:val="0"/>
            <w:vAlign w:val="center"/>
          </w:tcPr>
          <w:p w14:paraId="72C629A8">
            <w:pPr>
              <w:jc w:val="center"/>
              <w:rPr>
                <w:rFonts w:hint="default" w:ascii="Calibri" w:hAnsi="Calibri" w:eastAsia="宋体" w:cs="Calibri"/>
                <w:i w:val="0"/>
                <w:iCs w:val="0"/>
                <w:color w:val="auto"/>
                <w:sz w:val="21"/>
                <w:szCs w:val="21"/>
                <w:u w:val="none"/>
              </w:rPr>
            </w:pPr>
          </w:p>
        </w:tc>
        <w:tc>
          <w:tcPr>
            <w:tcW w:w="692" w:type="dxa"/>
            <w:tcBorders>
              <w:top w:val="single" w:color="000000" w:sz="4" w:space="0"/>
              <w:left w:val="single" w:color="000000" w:sz="4" w:space="0"/>
              <w:bottom w:val="single" w:color="000000" w:sz="4" w:space="0"/>
              <w:right w:val="single" w:color="000000" w:sz="4" w:space="0"/>
            </w:tcBorders>
            <w:noWrap w:val="0"/>
            <w:vAlign w:val="center"/>
          </w:tcPr>
          <w:p w14:paraId="094F5C20">
            <w:pPr>
              <w:jc w:val="center"/>
              <w:rPr>
                <w:rFonts w:hint="eastAsia" w:ascii="宋体" w:hAnsi="宋体" w:eastAsia="宋体" w:cs="宋体"/>
                <w:i w:val="0"/>
                <w:iCs w:val="0"/>
                <w:color w:val="auto"/>
                <w:sz w:val="16"/>
                <w:szCs w:val="16"/>
                <w:u w:val="none"/>
              </w:rPr>
            </w:pPr>
            <w:r>
              <w:rPr>
                <w:rFonts w:hint="eastAsia" w:ascii="Times New Roman" w:hAnsi="Times New Roman" w:eastAsia="宋体" w:cs="Times New Roman"/>
                <w:color w:val="auto"/>
                <w:sz w:val="16"/>
                <w:szCs w:val="16"/>
              </w:rPr>
              <w:t>10</w:t>
            </w:r>
          </w:p>
        </w:tc>
        <w:tc>
          <w:tcPr>
            <w:tcW w:w="644" w:type="dxa"/>
            <w:tcBorders>
              <w:top w:val="single" w:color="000000" w:sz="4" w:space="0"/>
              <w:left w:val="nil"/>
              <w:bottom w:val="single" w:color="000000" w:sz="4" w:space="0"/>
              <w:right w:val="single" w:color="000000" w:sz="4" w:space="0"/>
            </w:tcBorders>
            <w:noWrap w:val="0"/>
            <w:vAlign w:val="center"/>
          </w:tcPr>
          <w:p w14:paraId="732C0B39">
            <w:pPr>
              <w:jc w:val="center"/>
              <w:rPr>
                <w:rFonts w:hint="default" w:ascii="Calibri" w:hAnsi="Calibri" w:eastAsia="宋体" w:cs="Calibri"/>
                <w:i w:val="0"/>
                <w:iCs w:val="0"/>
                <w:color w:val="auto"/>
                <w:sz w:val="21"/>
                <w:szCs w:val="21"/>
                <w:u w:val="none"/>
              </w:rPr>
            </w:pPr>
            <w:r>
              <w:rPr>
                <w:rFonts w:hint="eastAsia" w:ascii="Times New Roman" w:hAnsi="Times New Roman" w:eastAsia="宋体" w:cs="Times New Roman"/>
                <w:color w:val="auto"/>
                <w:sz w:val="16"/>
                <w:szCs w:val="16"/>
                <w:lang w:val="en-US" w:eastAsia="zh-CN"/>
              </w:rPr>
              <w:t>10</w:t>
            </w:r>
          </w:p>
        </w:tc>
        <w:tc>
          <w:tcPr>
            <w:tcW w:w="222" w:type="dxa"/>
            <w:tcBorders>
              <w:top w:val="nil"/>
              <w:left w:val="nil"/>
              <w:bottom w:val="nil"/>
              <w:right w:val="nil"/>
            </w:tcBorders>
            <w:noWrap/>
            <w:vAlign w:val="bottom"/>
          </w:tcPr>
          <w:p w14:paraId="0D272174">
            <w:pPr>
              <w:rPr>
                <w:rFonts w:hint="eastAsia" w:ascii="宋体" w:hAnsi="宋体" w:eastAsia="宋体" w:cs="宋体"/>
                <w:i w:val="0"/>
                <w:iCs w:val="0"/>
                <w:color w:val="auto"/>
                <w:sz w:val="22"/>
                <w:szCs w:val="22"/>
                <w:u w:val="none"/>
              </w:rPr>
            </w:pPr>
          </w:p>
        </w:tc>
      </w:tr>
      <w:tr w14:paraId="13CF4CB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1215" w:type="dxa"/>
            <w:vMerge w:val="continue"/>
            <w:tcBorders>
              <w:top w:val="single" w:color="000000" w:sz="4" w:space="0"/>
              <w:left w:val="single" w:color="000000" w:sz="4" w:space="0"/>
              <w:bottom w:val="single" w:color="000000" w:sz="4" w:space="0"/>
              <w:right w:val="single" w:color="000000" w:sz="4" w:space="0"/>
            </w:tcBorders>
            <w:noWrap w:val="0"/>
            <w:vAlign w:val="center"/>
          </w:tcPr>
          <w:p w14:paraId="21B74958">
            <w:pPr>
              <w:jc w:val="center"/>
              <w:rPr>
                <w:rFonts w:hint="eastAsia" w:ascii="宋体" w:hAnsi="宋体" w:eastAsia="宋体" w:cs="宋体"/>
                <w:i w:val="0"/>
                <w:iCs w:val="0"/>
                <w:color w:val="auto"/>
                <w:sz w:val="16"/>
                <w:szCs w:val="16"/>
                <w:u w:val="none"/>
              </w:rPr>
            </w:pPr>
          </w:p>
        </w:tc>
        <w:tc>
          <w:tcPr>
            <w:tcW w:w="6887" w:type="dxa"/>
            <w:gridSpan w:val="11"/>
            <w:tcBorders>
              <w:top w:val="single" w:color="000000" w:sz="4" w:space="0"/>
              <w:left w:val="single" w:color="000000" w:sz="4" w:space="0"/>
              <w:bottom w:val="single" w:color="000000" w:sz="4" w:space="0"/>
              <w:right w:val="single" w:color="000000" w:sz="4" w:space="0"/>
            </w:tcBorders>
            <w:noWrap w:val="0"/>
            <w:vAlign w:val="center"/>
          </w:tcPr>
          <w:p w14:paraId="23CC624D">
            <w:pPr>
              <w:keepNext w:val="0"/>
              <w:keepLines w:val="0"/>
              <w:widowControl/>
              <w:suppressLineNumbers w:val="0"/>
              <w:jc w:val="center"/>
              <w:textAlignment w:val="center"/>
              <w:rPr>
                <w:rFonts w:hint="eastAsia" w:ascii="宋体" w:hAnsi="宋体" w:eastAsia="宋体" w:cs="宋体"/>
                <w:i w:val="0"/>
                <w:iCs w:val="0"/>
                <w:color w:val="auto"/>
                <w:sz w:val="16"/>
                <w:szCs w:val="16"/>
                <w:u w:val="none"/>
              </w:rPr>
            </w:pPr>
            <w:r>
              <w:rPr>
                <w:rFonts w:hint="eastAsia" w:ascii="宋体" w:hAnsi="宋体" w:eastAsia="宋体" w:cs="宋体"/>
                <w:i w:val="0"/>
                <w:iCs w:val="0"/>
                <w:color w:val="auto"/>
                <w:kern w:val="0"/>
                <w:sz w:val="16"/>
                <w:szCs w:val="16"/>
                <w:u w:val="none"/>
                <w:lang w:val="en-US" w:eastAsia="zh-CN" w:bidi="ar"/>
              </w:rPr>
              <w:t>总分</w:t>
            </w:r>
          </w:p>
        </w:tc>
        <w:tc>
          <w:tcPr>
            <w:tcW w:w="644" w:type="dxa"/>
            <w:tcBorders>
              <w:top w:val="nil"/>
              <w:left w:val="nil"/>
              <w:bottom w:val="single" w:color="000000" w:sz="4" w:space="0"/>
              <w:right w:val="single" w:color="000000" w:sz="4" w:space="0"/>
            </w:tcBorders>
            <w:noWrap w:val="0"/>
            <w:vAlign w:val="center"/>
          </w:tcPr>
          <w:p w14:paraId="747A111B">
            <w:pPr>
              <w:keepNext w:val="0"/>
              <w:keepLines w:val="0"/>
              <w:widowControl/>
              <w:suppressLineNumbers w:val="0"/>
              <w:jc w:val="center"/>
              <w:textAlignment w:val="center"/>
              <w:rPr>
                <w:rFonts w:hint="default" w:ascii="Calibri" w:hAnsi="Calibri" w:eastAsia="宋体" w:cs="Calibri"/>
                <w:i w:val="0"/>
                <w:iCs w:val="0"/>
                <w:color w:val="auto"/>
                <w:sz w:val="21"/>
                <w:szCs w:val="21"/>
                <w:u w:val="none"/>
                <w:lang w:val="en-US"/>
              </w:rPr>
            </w:pPr>
            <w:r>
              <w:rPr>
                <w:rFonts w:hint="eastAsia" w:ascii="Calibri" w:hAnsi="Calibri" w:eastAsia="宋体" w:cs="Calibri"/>
                <w:i w:val="0"/>
                <w:iCs w:val="0"/>
                <w:color w:val="auto"/>
                <w:kern w:val="0"/>
                <w:sz w:val="21"/>
                <w:szCs w:val="21"/>
                <w:u w:val="none"/>
                <w:lang w:val="en-US" w:eastAsia="zh-CN" w:bidi="ar"/>
              </w:rPr>
              <w:t>100</w:t>
            </w:r>
          </w:p>
        </w:tc>
        <w:tc>
          <w:tcPr>
            <w:tcW w:w="222" w:type="dxa"/>
            <w:tcBorders>
              <w:top w:val="nil"/>
              <w:left w:val="nil"/>
              <w:bottom w:val="nil"/>
              <w:right w:val="nil"/>
            </w:tcBorders>
            <w:noWrap/>
            <w:vAlign w:val="bottom"/>
          </w:tcPr>
          <w:p w14:paraId="21D68574">
            <w:pPr>
              <w:rPr>
                <w:rFonts w:hint="eastAsia" w:ascii="宋体" w:hAnsi="宋体" w:eastAsia="宋体" w:cs="宋体"/>
                <w:i w:val="0"/>
                <w:iCs w:val="0"/>
                <w:color w:val="auto"/>
                <w:sz w:val="22"/>
                <w:szCs w:val="22"/>
                <w:u w:val="none"/>
              </w:rPr>
            </w:pPr>
          </w:p>
        </w:tc>
      </w:tr>
    </w:tbl>
    <w:p w14:paraId="10E96439">
      <w:pPr>
        <w:widowControl/>
        <w:spacing w:before="0" w:beforeLines="0" w:beforeAutospacing="0" w:after="0" w:afterLines="0" w:afterAutospacing="0" w:line="360" w:lineRule="auto"/>
        <w:ind w:firstLine="643" w:firstLineChars="200"/>
        <w:jc w:val="left"/>
        <w:rPr>
          <w:rFonts w:ascii="Times New Roman" w:eastAsia="仿宋_GB2312"/>
          <w:sz w:val="32"/>
          <w:szCs w:val="32"/>
        </w:rPr>
      </w:pPr>
      <w:r>
        <w:rPr>
          <w:rFonts w:ascii="Times New Roman" w:eastAsia="仿宋_GB2312"/>
          <w:b/>
          <w:sz w:val="32"/>
          <w:szCs w:val="32"/>
        </w:rPr>
        <w:t>（三）部门评价项目绩效评价结果（如有）</w:t>
      </w:r>
    </w:p>
    <w:p w14:paraId="2A48F875">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仿宋_GB2312" w:hAnsi="Times New Roman" w:eastAsia="仿宋_GB2312" w:cs="DengXian-Regular"/>
          <w:sz w:val="32"/>
          <w:szCs w:val="32"/>
          <w:highlight w:val="green"/>
        </w:rPr>
      </w:pPr>
      <w:r>
        <w:rPr>
          <w:rFonts w:hint="eastAsia" w:ascii="Times New Roman" w:eastAsia="仿宋_GB2312"/>
          <w:b w:val="0"/>
          <w:sz w:val="32"/>
          <w:szCs w:val="32"/>
          <w:lang w:val="en-US" w:eastAsia="zh-CN"/>
        </w:rPr>
        <w:t>从各预算项目自评情况看，2024年本部门预算项目总体进展良好，目标总体完成率达较高，</w:t>
      </w:r>
      <w:r>
        <w:rPr>
          <w:rFonts w:hint="eastAsia" w:ascii="Times New Roman" w:eastAsia="仿宋_GB2312"/>
          <w:b w:val="0"/>
          <w:sz w:val="32"/>
          <w:szCs w:val="32"/>
        </w:rPr>
        <w:t>绩效自评得分全部在90分以上。评价结果真实客观地反映了</w:t>
      </w:r>
      <w:r>
        <w:rPr>
          <w:rFonts w:hint="eastAsia" w:ascii="Times New Roman" w:eastAsia="仿宋_GB2312"/>
          <w:b w:val="0"/>
          <w:sz w:val="32"/>
          <w:szCs w:val="32"/>
          <w:lang w:eastAsia="zh-CN"/>
        </w:rPr>
        <w:t>本单位</w:t>
      </w:r>
      <w:r>
        <w:rPr>
          <w:rFonts w:hint="eastAsia" w:ascii="Times New Roman" w:eastAsia="仿宋_GB2312"/>
          <w:b w:val="0"/>
          <w:sz w:val="32"/>
          <w:szCs w:val="32"/>
        </w:rPr>
        <w:t>资金的使用情况和效果。通过绩效评价，进一步强化了预算绩效管理理念，提高了资金绩效管理的自觉性，有力促进了资金的使用效益不断提高。</w:t>
      </w:r>
    </w:p>
    <w:p w14:paraId="27D35D72">
      <w:pPr>
        <w:keepNext w:val="0"/>
        <w:keepLines w:val="0"/>
        <w:pageBreakBefore w:val="0"/>
        <w:widowControl/>
        <w:kinsoku/>
        <w:wordWrap/>
        <w:overflowPunct/>
        <w:topLinePunct w:val="0"/>
        <w:autoSpaceDE/>
        <w:autoSpaceDN/>
        <w:bidi w:val="0"/>
        <w:spacing w:before="0" w:beforeLines="0" w:beforeAutospacing="0" w:after="0" w:afterLines="0" w:afterAutospacing="0" w:line="360" w:lineRule="auto"/>
        <w:ind w:firstLine="640" w:firstLineChars="200"/>
        <w:jc w:val="left"/>
        <w:textAlignment w:val="auto"/>
        <w:rPr>
          <w:rFonts w:ascii="Times New Roman" w:eastAsia="黑体"/>
          <w:sz w:val="32"/>
          <w:szCs w:val="32"/>
        </w:rPr>
      </w:pPr>
      <w:r>
        <w:rPr>
          <w:rFonts w:ascii="Times New Roman" w:eastAsia="黑体"/>
          <w:b w:val="0"/>
          <w:sz w:val="32"/>
          <w:szCs w:val="32"/>
        </w:rPr>
        <w:t>十、其他需要说明的情况</w:t>
      </w:r>
    </w:p>
    <w:p w14:paraId="6EBB6BAE">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eastAsia="仿宋_GB2312"/>
          <w:b w:val="0"/>
          <w:sz w:val="32"/>
          <w:szCs w:val="32"/>
          <w:lang w:val="en-US" w:eastAsia="zh-CN"/>
        </w:rPr>
      </w:pPr>
      <w:r>
        <w:rPr>
          <w:rFonts w:hint="eastAsia" w:ascii="Times New Roman" w:eastAsia="仿宋_GB2312"/>
          <w:b w:val="0"/>
          <w:sz w:val="32"/>
          <w:szCs w:val="32"/>
          <w:lang w:val="en-US" w:eastAsia="zh-CN"/>
        </w:rPr>
        <w:t>1.本部门2024年度政府性基金预算财政拨款收入支出决算表（公开07表）、国有资本经营预算财政拨款支出决算表（公开08表）无相应收支，故空表列示。</w:t>
      </w:r>
    </w:p>
    <w:p w14:paraId="2E9129D6">
      <w:pPr>
        <w:keepNext w:val="0"/>
        <w:keepLines w:val="0"/>
        <w:pageBreakBefore w:val="0"/>
        <w:kinsoku/>
        <w:wordWrap/>
        <w:overflowPunct/>
        <w:topLinePunct w:val="0"/>
        <w:autoSpaceDE/>
        <w:autoSpaceDN/>
        <w:bidi w:val="0"/>
        <w:adjustRightInd w:val="0"/>
        <w:snapToGrid w:val="0"/>
        <w:spacing w:line="360" w:lineRule="auto"/>
        <w:ind w:firstLine="640" w:firstLineChars="200"/>
        <w:textAlignment w:val="auto"/>
        <w:rPr>
          <w:rFonts w:hint="eastAsia" w:ascii="Times New Roman" w:eastAsia="仿宋_GB2312"/>
          <w:b w:val="0"/>
          <w:sz w:val="32"/>
          <w:szCs w:val="32"/>
          <w:lang w:val="en-US" w:eastAsia="zh-CN"/>
        </w:rPr>
      </w:pPr>
      <w:r>
        <w:rPr>
          <w:rFonts w:hint="eastAsia" w:ascii="Times New Roman" w:eastAsia="仿宋_GB2312"/>
          <w:b w:val="0"/>
          <w:sz w:val="32"/>
          <w:szCs w:val="32"/>
          <w:lang w:val="en-US" w:eastAsia="zh-CN"/>
        </w:rPr>
        <w:t>2.由于决算公开表格中金额数值应当保留两位小数，公开数据为四舍五入计算结果，个别数据合计项与分项之和存在小数点后差额，特此说明。</w:t>
      </w:r>
      <w:bookmarkStart w:id="0" w:name="_GoBack"/>
      <w:bookmarkEnd w:id="0"/>
    </w:p>
    <w:p w14:paraId="0128DD28">
      <w:pPr>
        <w:keepNext w:val="0"/>
        <w:keepLines w:val="0"/>
        <w:pageBreakBefore w:val="0"/>
        <w:kinsoku/>
        <w:wordWrap/>
        <w:overflowPunct/>
        <w:topLinePunct w:val="0"/>
        <w:autoSpaceDE/>
        <w:autoSpaceDN/>
        <w:bidi w:val="0"/>
        <w:spacing w:line="360" w:lineRule="auto"/>
        <w:textAlignment w:val="auto"/>
        <w:rPr>
          <w:rFonts w:hint="default" w:ascii="Times New Roman" w:hAnsi="Times New Roman" w:eastAsia="仿宋_GB2312" w:cs="Times New Roman"/>
          <w:sz w:val="32"/>
          <w:szCs w:val="32"/>
        </w:rPr>
      </w:pPr>
      <w:r>
        <w:rPr>
          <w:rFonts w:hint="default" w:ascii="Times New Roman" w:hAnsi="Times New Roman" w:eastAsia="仿宋_GB2312" w:cs="Times New Roman"/>
          <w:sz w:val="32"/>
          <w:szCs w:val="32"/>
        </w:rPr>
        <w:br w:type="page"/>
      </w:r>
    </w:p>
    <w:p w14:paraId="26886EFE">
      <w:pPr>
        <w:keepNext w:val="0"/>
        <w:keepLines w:val="0"/>
        <w:pageBreakBefore w:val="0"/>
        <w:widowControl/>
        <w:kinsoku/>
        <w:wordWrap/>
        <w:overflowPunct/>
        <w:topLinePunct w:val="0"/>
        <w:autoSpaceDE/>
        <w:autoSpaceDN/>
        <w:bidi w:val="0"/>
        <w:spacing w:before="0" w:beforeLines="0" w:beforeAutospacing="0" w:after="0" w:afterLines="0" w:afterAutospacing="0" w:line="360" w:lineRule="auto"/>
        <w:jc w:val="center"/>
        <w:textAlignment w:val="auto"/>
        <w:outlineLvl w:val="0"/>
        <w:rPr>
          <w:rFonts w:ascii="Times New Roman" w:eastAsia="黑体"/>
          <w:sz w:val="44"/>
          <w:szCs w:val="44"/>
        </w:rPr>
      </w:pPr>
      <w:r>
        <w:rPr>
          <w:rFonts w:ascii="Times New Roman" w:eastAsia="黑体"/>
          <w:b w:val="0"/>
          <w:sz w:val="44"/>
          <w:szCs w:val="44"/>
        </w:rPr>
        <w:t>第四部分名词解释</w:t>
      </w:r>
    </w:p>
    <w:p w14:paraId="67CE183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一、财政拨款收入：</w:t>
      </w:r>
      <w:r>
        <w:rPr>
          <w:rFonts w:ascii="Times New Roman" w:eastAsia="仿宋_GB2312"/>
          <w:b w:val="0"/>
          <w:sz w:val="32"/>
          <w:szCs w:val="32"/>
        </w:rPr>
        <w:t>指单位从同级财政部门取得的财政预算资金。</w:t>
      </w:r>
    </w:p>
    <w:p w14:paraId="0EB63C9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二、事业收入：</w:t>
      </w:r>
      <w:r>
        <w:rPr>
          <w:rFonts w:ascii="Times New Roman" w:eastAsia="仿宋_GB2312"/>
          <w:b w:val="0"/>
          <w:sz w:val="32"/>
          <w:szCs w:val="32"/>
        </w:rPr>
        <w:t>指事业单位开展专业业务活动及辅助活动取得的收入。</w:t>
      </w:r>
    </w:p>
    <w:p w14:paraId="354D425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三、经营收入：</w:t>
      </w:r>
      <w:r>
        <w:rPr>
          <w:rFonts w:ascii="Times New Roman" w:eastAsia="仿宋_GB2312"/>
          <w:b w:val="0"/>
          <w:sz w:val="32"/>
          <w:szCs w:val="32"/>
        </w:rPr>
        <w:t>指事业单位在专业业务活动及其辅助活动之外开展非独立核算经营活动取得的收入。</w:t>
      </w:r>
    </w:p>
    <w:p w14:paraId="7FB2021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四、其他收入：</w:t>
      </w:r>
      <w:r>
        <w:rPr>
          <w:rFonts w:ascii="Times New Roman" w:eastAsia="仿宋_GB2312"/>
          <w:b w:val="0"/>
          <w:sz w:val="32"/>
          <w:szCs w:val="32"/>
        </w:rPr>
        <w:t>指单位取得的除上述收入以外的各项收入。主要是事业单位固定资产出租收入、存款利息收入等。</w:t>
      </w:r>
    </w:p>
    <w:p w14:paraId="47696D6D">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五、使用非财政拨款结余（含专用结余）：</w:t>
      </w:r>
      <w:r>
        <w:rPr>
          <w:rFonts w:ascii="Times New Roman" w:eastAsia="仿宋_GB2312"/>
          <w:b w:val="0"/>
          <w:sz w:val="32"/>
          <w:szCs w:val="32"/>
        </w:rPr>
        <w:t>指事业单位按照预算管理要求使用非财政拨款结余弥补收支差额的金额，以及使用专用结余安排支出的金额。</w:t>
      </w:r>
    </w:p>
    <w:p w14:paraId="127311AE">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六、年初结转和结余：</w:t>
      </w:r>
      <w:r>
        <w:rPr>
          <w:rFonts w:ascii="Times New Roman" w:eastAsia="仿宋_GB2312"/>
          <w:b w:val="0"/>
          <w:sz w:val="32"/>
          <w:szCs w:val="32"/>
        </w:rPr>
        <w:t>指单位以前年度尚未完成、结转到本年仍按原规定用途继续使用的资金，或项目已完成等产生的结余资金。</w:t>
      </w:r>
    </w:p>
    <w:p w14:paraId="54C74718">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七、结余分配：</w:t>
      </w:r>
      <w:r>
        <w:rPr>
          <w:rFonts w:ascii="Times New Roman" w:eastAsia="仿宋_GB2312"/>
          <w:b w:val="0"/>
          <w:sz w:val="32"/>
          <w:szCs w:val="32"/>
        </w:rPr>
        <w:t>指事业单位按照会计制度规定缴纳的所得税、提取的专用结余以及转入非财政拨款结余的金额等。</w:t>
      </w:r>
    </w:p>
    <w:p w14:paraId="4B16F77C">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八、年末结转和结余：</w:t>
      </w:r>
      <w:r>
        <w:rPr>
          <w:rFonts w:ascii="Times New Roman" w:eastAsia="仿宋_GB2312"/>
          <w:b w:val="0"/>
          <w:sz w:val="32"/>
          <w:szCs w:val="32"/>
        </w:rPr>
        <w:t>指单位按有关规定结转到下年或以后年度继续使用的资金，或项目已完成等产生的结余资金。</w:t>
      </w:r>
    </w:p>
    <w:p w14:paraId="5B2638DA">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九、基本支出：</w:t>
      </w:r>
      <w:r>
        <w:rPr>
          <w:rFonts w:ascii="Times New Roman" w:eastAsia="仿宋_GB2312"/>
          <w:b w:val="0"/>
          <w:sz w:val="32"/>
          <w:szCs w:val="32"/>
        </w:rPr>
        <w:t>指为保障机构正常运转、完成日常工作任务而发生的人员支出和公用支出。</w:t>
      </w:r>
    </w:p>
    <w:p w14:paraId="286AC17E">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十、项目支出：</w:t>
      </w:r>
      <w:r>
        <w:rPr>
          <w:rFonts w:ascii="Times New Roman" w:eastAsia="仿宋_GB2312"/>
          <w:b w:val="0"/>
          <w:sz w:val="32"/>
          <w:szCs w:val="32"/>
        </w:rPr>
        <w:t>指在基本支出之外为完成特定行政任务和事业发展目标所发生的支出。</w:t>
      </w:r>
    </w:p>
    <w:p w14:paraId="44151EB5">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十一、经营支出：</w:t>
      </w:r>
      <w:r>
        <w:rPr>
          <w:rFonts w:ascii="Times New Roman" w:eastAsia="仿宋_GB2312"/>
          <w:b w:val="0"/>
          <w:sz w:val="32"/>
          <w:szCs w:val="32"/>
        </w:rPr>
        <w:t>指事业单位在专业业务活动及其辅助活动之外开展非独立核算经营活动发生的支出。</w:t>
      </w:r>
    </w:p>
    <w:p w14:paraId="309482D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十二、基本建设支出：</w:t>
      </w:r>
      <w:r>
        <w:rPr>
          <w:rFonts w:ascii="Times New Roman" w:eastAsia="仿宋_GB2312"/>
          <w:b w:val="0"/>
          <w:sz w:val="32"/>
          <w:szCs w:val="32"/>
        </w:rPr>
        <w:t>填列由本级发展与改革部门集中安排的用于购置固定资产、战略性和应急性储备、土地和无形资产，以及购建基础设施、大型修缮所发生的一般公共预算财政拨款支出，不包括政府性基金、财政专户管理资金以及各类拼盘自筹资金等。</w:t>
      </w:r>
    </w:p>
    <w:p w14:paraId="18FCAD02">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十三、其他资本性支出：</w:t>
      </w:r>
      <w:r>
        <w:rPr>
          <w:rFonts w:ascii="Times New Roman" w:eastAsia="仿宋_GB2312"/>
          <w:b w:val="0"/>
          <w:sz w:val="32"/>
          <w:szCs w:val="32"/>
        </w:rPr>
        <w:t>填列由各级非发展与改革部门集中安排的用于购置固定资产、战备性和应急性储备、土地和无形资产，以及购建基础设施、大型修缮和财政支持企业更新改造所发生的支出。</w:t>
      </w:r>
    </w:p>
    <w:p w14:paraId="59458B93">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十四、“三公”经费：</w:t>
      </w:r>
      <w:r>
        <w:rPr>
          <w:rFonts w:ascii="Times New Roman" w:eastAsia="仿宋_GB2312"/>
          <w:b w:val="0"/>
          <w:sz w:val="32"/>
          <w:szCs w:val="32"/>
        </w:rPr>
        <w:t>指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购置支出（含车辆购置税、牌照费）及按规定保留的公务用车燃料费、维修费、过桥过路费、保险费、安全奖励费用等支出；公务接待费反映单位按规定开支的各类公务接待（含外宾接待）支出。</w:t>
      </w:r>
    </w:p>
    <w:p w14:paraId="079AE16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十五、其他交通费用：</w:t>
      </w:r>
      <w:r>
        <w:rPr>
          <w:rFonts w:ascii="Times New Roman" w:eastAsia="仿宋_GB2312"/>
          <w:b w:val="0"/>
          <w:sz w:val="32"/>
          <w:szCs w:val="32"/>
        </w:rPr>
        <w:t>填列单位除公务用车运行维护费以外的其他交通费用。如公务交通补贴、租车费用、出租车费用，飞机、船舶等燃料费、维修费、保险费等。</w:t>
      </w:r>
    </w:p>
    <w:p w14:paraId="16061891">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十六、公务用车购置：</w:t>
      </w:r>
      <w:r>
        <w:rPr>
          <w:rFonts w:ascii="Times New Roman" w:eastAsia="仿宋_GB2312"/>
          <w:b w:val="0"/>
          <w:sz w:val="32"/>
          <w:szCs w:val="32"/>
        </w:rPr>
        <w:t>填列单位公务用车车辆购置支出（含车辆购置税、牌照费）。</w:t>
      </w:r>
    </w:p>
    <w:p w14:paraId="66503EB9">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十七、其他交通工具购置：</w:t>
      </w:r>
      <w:r>
        <w:rPr>
          <w:rFonts w:ascii="Times New Roman" w:eastAsia="仿宋_GB2312"/>
          <w:b w:val="0"/>
          <w:sz w:val="32"/>
          <w:szCs w:val="32"/>
        </w:rPr>
        <w:t>填列单位除公务用车外的其他各类交通工具（如船舶、飞机等）购置支出（含车辆购置税、牌照费）。</w:t>
      </w:r>
    </w:p>
    <w:p w14:paraId="172A117F">
      <w:pPr>
        <w:keepNext w:val="0"/>
        <w:keepLines w:val="0"/>
        <w:pageBreakBefore w:val="0"/>
        <w:widowControl/>
        <w:kinsoku/>
        <w:wordWrap/>
        <w:overflowPunct/>
        <w:topLinePunct w:val="0"/>
        <w:autoSpaceDE/>
        <w:autoSpaceDN/>
        <w:bidi w:val="0"/>
        <w:adjustRightInd/>
        <w:snapToGrid/>
        <w:spacing w:before="0" w:beforeLines="0" w:beforeAutospacing="0" w:after="0" w:afterLines="0" w:afterAutospacing="0" w:line="360" w:lineRule="auto"/>
        <w:ind w:firstLine="643" w:firstLineChars="200"/>
        <w:jc w:val="left"/>
        <w:textAlignment w:val="auto"/>
        <w:rPr>
          <w:rFonts w:ascii="Times New Roman" w:eastAsia="仿宋_GB2312"/>
          <w:sz w:val="32"/>
          <w:szCs w:val="32"/>
        </w:rPr>
      </w:pPr>
      <w:r>
        <w:rPr>
          <w:rFonts w:ascii="Times New Roman" w:eastAsia="仿宋_GB2312"/>
          <w:b/>
          <w:sz w:val="32"/>
          <w:szCs w:val="32"/>
        </w:rPr>
        <w:t>十八、机关运行经费：</w:t>
      </w:r>
      <w:r>
        <w:rPr>
          <w:rFonts w:ascii="Times New Roman" w:eastAsia="仿宋_GB2312"/>
          <w:b w:val="0"/>
          <w:sz w:val="32"/>
          <w:szCs w:val="32"/>
        </w:rPr>
        <w:t>指为保障行政单位（包括参照公务员法管理的事业单位）运行用于购买货物和服务的各项资金，包括办公及印刷费、邮电费、差旅费、会议费、福利费、日常维修费、专用材料以及一般设备购置费、办公用房水电费、办公用房取暖费、办公用房物业管理费、公务用车运行维护费以及其他费用。</w:t>
      </w:r>
    </w:p>
    <w:sectPr>
      <w:pgSz w:w="11906" w:h="16838"/>
      <w:pgMar w:top="2098" w:right="1417" w:bottom="1871" w:left="1417" w:header="851" w:footer="992" w:gutter="0"/>
      <w:pgBorders>
        <w:top w:val="none" w:sz="0" w:space="0"/>
        <w:left w:val="none" w:sz="0" w:space="0"/>
        <w:bottom w:val="none" w:sz="0" w:space="0"/>
        <w:right w:val="none" w:sz="0" w:space="0"/>
      </w:pgBorders>
      <w:cols w:space="0" w:num="1"/>
      <w:rtlGutter w:val="0"/>
      <w:docGrid w:type="lines" w:linePitch="32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roman"/>
    <w:pitch w:val="default"/>
    <w:sig w:usb0="E0002AFF" w:usb1="C0007841" w:usb2="00000009" w:usb3="00000000" w:csb0="400001FF" w:csb1="FFFF0000"/>
  </w:font>
  <w:font w:name="宋体">
    <w:panose1 w:val="02010600030101010101"/>
    <w:charset w:val="50"/>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embedRegular r:id="rId1" w:fontKey="{41666365-A072-4D47-A88E-0A8EA39844E7}"/>
  </w:font>
  <w:font w:name="黑体">
    <w:panose1 w:val="02010609060101010101"/>
    <w:charset w:val="86"/>
    <w:family w:val="auto"/>
    <w:pitch w:val="default"/>
    <w:sig w:usb0="800002BF" w:usb1="38CF7CFA" w:usb2="00000016" w:usb3="00000000" w:csb0="00040001" w:csb1="00000000"/>
    <w:embedRegular r:id="rId2" w:fontKey="{4418D334-9D9D-47B8-9E87-2EC99C9C23D9}"/>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embedRegular r:id="rId3" w:fontKey="{2DF19834-7D93-488E-B22E-E624EA5517E1}"/>
  </w:font>
  <w:font w:name="仿宋">
    <w:panose1 w:val="02010609060101010101"/>
    <w:charset w:val="86"/>
    <w:family w:val="modern"/>
    <w:pitch w:val="default"/>
    <w:sig w:usb0="800002BF" w:usb1="38CF7CFA" w:usb2="00000016" w:usb3="00000000" w:csb0="00040001" w:csb1="00000000"/>
    <w:embedRegular r:id="rId4" w:fontKey="{6F87A30E-0B91-4555-B4A1-37EBBE92E4F1}"/>
  </w:font>
  <w:font w:name="Calibri Light">
    <w:panose1 w:val="020F0302020204030204"/>
    <w:charset w:val="00"/>
    <w:family w:val="auto"/>
    <w:pitch w:val="default"/>
    <w:sig w:usb0="A00002EF" w:usb1="4000207B" w:usb2="00000000" w:usb3="00000000" w:csb0="2000019F" w:csb1="00000000"/>
  </w:font>
  <w:font w:name="华文中宋">
    <w:panose1 w:val="02010600040101010101"/>
    <w:charset w:val="86"/>
    <w:family w:val="auto"/>
    <w:pitch w:val="default"/>
    <w:sig w:usb0="00000287" w:usb1="080F0000" w:usb2="00000000" w:usb3="00000000" w:csb0="0004009F" w:csb1="DFD70000"/>
  </w:font>
  <w:font w:name="楷体_GB2312">
    <w:panose1 w:val="02010609030101010101"/>
    <w:charset w:val="86"/>
    <w:family w:val="auto"/>
    <w:pitch w:val="default"/>
    <w:sig w:usb0="00000001" w:usb1="080E0000" w:usb2="00000000" w:usb3="00000000" w:csb0="00040000" w:csb1="00000000"/>
    <w:embedRegular r:id="rId5" w:fontKey="{5AD63773-FB14-461C-89CD-50A55970D1C1}"/>
  </w:font>
  <w:font w:name="方正小标宋_GBK">
    <w:panose1 w:val="02000000000000000000"/>
    <w:charset w:val="86"/>
    <w:family w:val="script"/>
    <w:pitch w:val="default"/>
    <w:sig w:usb0="A00002BF" w:usb1="38CF7CFA" w:usb2="00082016" w:usb3="00000000" w:csb0="00040001" w:csb1="00000000"/>
    <w:embedRegular r:id="rId6" w:fontKey="{F4EBC2A6-C4CF-41AD-A9AC-7145550145AF}"/>
  </w:font>
  <w:font w:name="仿宋_GB2312">
    <w:panose1 w:val="02010609030101010101"/>
    <w:charset w:val="86"/>
    <w:family w:val="auto"/>
    <w:pitch w:val="default"/>
    <w:sig w:usb0="00000001" w:usb1="080E0000" w:usb2="00000000" w:usb3="00000000" w:csb0="00040000" w:csb1="00000000"/>
    <w:embedRegular r:id="rId7" w:fontKey="{0456A712-D78B-4E5F-A1E1-15C473759460}"/>
  </w:font>
  <w:font w:name="ArialUnicodeMS">
    <w:altName w:val="Malgun Gothic"/>
    <w:panose1 w:val="00000000000000000000"/>
    <w:charset w:val="81"/>
    <w:family w:val="auto"/>
    <w:pitch w:val="default"/>
    <w:sig w:usb0="00000000" w:usb1="00000000" w:usb2="00000010" w:usb3="00000000" w:csb0="00080001" w:csb1="00000000"/>
    <w:embedRegular r:id="rId8" w:fontKey="{A77A4F6D-5ECB-4E93-BE03-DB25420826AB}"/>
  </w:font>
  <w:font w:name="Malgun Gothic">
    <w:panose1 w:val="020B0503020000020004"/>
    <w:charset w:val="81"/>
    <w:family w:val="auto"/>
    <w:pitch w:val="default"/>
    <w:sig w:usb0="900002AF" w:usb1="01D77CFB" w:usb2="00000012" w:usb3="00000000" w:csb0="00080001" w:csb1="00000000"/>
  </w:font>
  <w:font w:name="方正仿宋_GB2312">
    <w:panose1 w:val="02000000000000000000"/>
    <w:charset w:val="86"/>
    <w:family w:val="auto"/>
    <w:pitch w:val="default"/>
    <w:sig w:usb0="A00002BF" w:usb1="184F6CFA" w:usb2="00000012" w:usb3="00000000" w:csb0="00040001" w:csb1="00000000"/>
    <w:embedRegular r:id="rId9" w:fontKey="{C6EFBE5D-47B6-4B42-A06B-527E952E1CFB}"/>
  </w:font>
  <w:font w:name="DengXian-Regular">
    <w:altName w:val="宋体"/>
    <w:panose1 w:val="00000000000000000000"/>
    <w:charset w:val="86"/>
    <w:family w:val="auto"/>
    <w:pitch w:val="default"/>
    <w:sig w:usb0="00000000" w:usb1="00000000" w:usb2="00000010" w:usb3="00000000" w:csb0="00040001" w:csb1="00000000"/>
    <w:embedRegular r:id="rId10" w:fontKey="{99636974-38B1-4D9D-A4D9-DDA5F5E3DF2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5848978A">
    <w:pPr>
      <w:pStyle w:val="8"/>
      <w:jc w:val="center"/>
    </w:pPr>
  </w:p>
  <w:p w14:paraId="7AD7F6BA">
    <w:pPr>
      <w:pStyle w:val="8"/>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2AB46A3">
    <w:pPr>
      <w:pStyle w:val="8"/>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593493A">
    <w:pPr>
      <w:pStyle w:val="8"/>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76333">
    <w:pPr>
      <w:pStyle w:val="9"/>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6DF378C">
    <w:pPr>
      <w:pStyle w:val="9"/>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15DAF7A">
    <w:pPr>
      <w:pStyle w:val="9"/>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5F16A424"/>
    <w:multiLevelType w:val="multilevel"/>
    <w:tmpl w:val="5F16A424"/>
    <w:lvl w:ilvl="0" w:tentative="0">
      <w:start w:val="1"/>
      <w:numFmt w:val="decimal"/>
      <w:pStyle w:val="2"/>
      <w:lvlText w:val="%1."/>
      <w:lvlJc w:val="left"/>
      <w:pPr>
        <w:ind w:left="425" w:hanging="425"/>
      </w:pPr>
      <w:rPr>
        <w:rFonts w:hint="default"/>
      </w:rPr>
    </w:lvl>
    <w:lvl w:ilvl="1" w:tentative="0">
      <w:start w:val="1"/>
      <w:numFmt w:val="decimal"/>
      <w:pStyle w:val="3"/>
      <w:lvlText w:val="%1.%2."/>
      <w:lvlJc w:val="left"/>
      <w:pPr>
        <w:ind w:left="567" w:hanging="567"/>
      </w:pPr>
      <w:rPr>
        <w:rFonts w:hint="default"/>
      </w:rPr>
    </w:lvl>
    <w:lvl w:ilvl="2" w:tentative="0">
      <w:start w:val="1"/>
      <w:numFmt w:val="decimal"/>
      <w:pStyle w:val="4"/>
      <w:lvlText w:val="%1.%2.%3."/>
      <w:lvlJc w:val="left"/>
      <w:pPr>
        <w:ind w:left="709" w:hanging="709"/>
      </w:pPr>
      <w:rPr>
        <w:rFonts w:hint="default"/>
      </w:rPr>
    </w:lvl>
    <w:lvl w:ilvl="3" w:tentative="0">
      <w:start w:val="1"/>
      <w:numFmt w:val="decimal"/>
      <w:pStyle w:val="5"/>
      <w:lvlText w:val="%1.%2.%3.%4."/>
      <w:lvlJc w:val="left"/>
      <w:pPr>
        <w:ind w:left="850" w:hanging="850"/>
      </w:pPr>
      <w:rPr>
        <w:rFonts w:hint="default"/>
      </w:rPr>
    </w:lvl>
    <w:lvl w:ilvl="4" w:tentative="0">
      <w:start w:val="1"/>
      <w:numFmt w:val="decimal"/>
      <w:lvlText w:val="%1.%2.%3.%4.%5."/>
      <w:lvlJc w:val="left"/>
      <w:pPr>
        <w:ind w:left="991" w:hanging="991"/>
      </w:pPr>
      <w:rPr>
        <w:rFonts w:hint="default"/>
      </w:rPr>
    </w:lvl>
    <w:lvl w:ilvl="5" w:tentative="0">
      <w:start w:val="1"/>
      <w:numFmt w:val="decimal"/>
      <w:lvlText w:val="%1.%2.%3.%4.%5.%6."/>
      <w:lvlJc w:val="left"/>
      <w:pPr>
        <w:ind w:left="1134" w:hanging="1134"/>
      </w:pPr>
      <w:rPr>
        <w:rFonts w:hint="default"/>
      </w:rPr>
    </w:lvl>
    <w:lvl w:ilvl="6" w:tentative="0">
      <w:start w:val="1"/>
      <w:numFmt w:val="decimal"/>
      <w:lvlText w:val="%1.%2.%3.%4.%5.%6.%7."/>
      <w:lvlJc w:val="left"/>
      <w:pPr>
        <w:ind w:left="1275" w:hanging="1275"/>
      </w:pPr>
      <w:rPr>
        <w:rFonts w:hint="default"/>
      </w:rPr>
    </w:lvl>
    <w:lvl w:ilvl="7" w:tentative="0">
      <w:start w:val="1"/>
      <w:numFmt w:val="decimal"/>
      <w:lvlText w:val="%1.%2.%3.%4.%5.%6.%7.%8."/>
      <w:lvlJc w:val="left"/>
      <w:pPr>
        <w:ind w:left="1418" w:hanging="1418"/>
      </w:pPr>
      <w:rPr>
        <w:rFonts w:hint="default"/>
      </w:rPr>
    </w:lvl>
    <w:lvl w:ilvl="8" w:tentative="0">
      <w:start w:val="1"/>
      <w:numFmt w:val="decimal"/>
      <w:lvlText w:val="%1.%2.%3.%4.%5.%6.%7.%8.%9."/>
      <w:lvlJc w:val="left"/>
      <w:pPr>
        <w:ind w:left="1558" w:hanging="1558"/>
      </w:pPr>
      <w:rPr>
        <w:rFonts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displayBackgroundShape w:val="1"/>
  <w:embedTrueTypeFonts/>
  <w:saveSubsetFonts/>
  <w:bordersDoNotSurroundHeader w:val="0"/>
  <w:bordersDoNotSurroundFooter w:val="0"/>
  <w:documentProtection w:enforcement="0"/>
  <w:defaultTabStop w:val="420"/>
  <w:drawingGridVerticalSpacing w:val="165"/>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jb3VudCI6NjksImhkaWQiOiJiMzk2N2EzZjUyYWViODRjZjJhMDZjM2YyYjk4MTExMiIsInVzZXJDb3VudCI6MX0="/>
  </w:docVars>
  <w:rsids>
    <w:rsidRoot w:val="00000000"/>
    <w:rsid w:val="00086151"/>
    <w:rsid w:val="00236F8C"/>
    <w:rsid w:val="00822154"/>
    <w:rsid w:val="00C65689"/>
    <w:rsid w:val="00CC2C8E"/>
    <w:rsid w:val="01A03C5A"/>
    <w:rsid w:val="01A5267D"/>
    <w:rsid w:val="01AF6A8D"/>
    <w:rsid w:val="024808A2"/>
    <w:rsid w:val="025C3821"/>
    <w:rsid w:val="02DA3B1B"/>
    <w:rsid w:val="02E57B4D"/>
    <w:rsid w:val="03450B90"/>
    <w:rsid w:val="037B12D4"/>
    <w:rsid w:val="03804D63"/>
    <w:rsid w:val="03FB73B0"/>
    <w:rsid w:val="04806B11"/>
    <w:rsid w:val="049C1B9D"/>
    <w:rsid w:val="04BD008C"/>
    <w:rsid w:val="04C55939"/>
    <w:rsid w:val="04DA28BB"/>
    <w:rsid w:val="04F528BE"/>
    <w:rsid w:val="050E10CE"/>
    <w:rsid w:val="054F2DFB"/>
    <w:rsid w:val="05991C82"/>
    <w:rsid w:val="05CD1EC8"/>
    <w:rsid w:val="061416A9"/>
    <w:rsid w:val="061D60A6"/>
    <w:rsid w:val="06236884"/>
    <w:rsid w:val="06B07006"/>
    <w:rsid w:val="06FC7C2A"/>
    <w:rsid w:val="07533AFE"/>
    <w:rsid w:val="07AC18F2"/>
    <w:rsid w:val="07B3657A"/>
    <w:rsid w:val="07C857D0"/>
    <w:rsid w:val="083F3A0A"/>
    <w:rsid w:val="08AB5AAF"/>
    <w:rsid w:val="09012C64"/>
    <w:rsid w:val="093B2E99"/>
    <w:rsid w:val="095D7943"/>
    <w:rsid w:val="09C006C6"/>
    <w:rsid w:val="0A10621F"/>
    <w:rsid w:val="0A464C4F"/>
    <w:rsid w:val="0A6729A3"/>
    <w:rsid w:val="0A694877"/>
    <w:rsid w:val="0A8F13C9"/>
    <w:rsid w:val="0AA954BE"/>
    <w:rsid w:val="0AE70639"/>
    <w:rsid w:val="0B4F5E6D"/>
    <w:rsid w:val="0B753AE2"/>
    <w:rsid w:val="0BB67D0A"/>
    <w:rsid w:val="0BC56230"/>
    <w:rsid w:val="0BCF21BD"/>
    <w:rsid w:val="0C4E53E8"/>
    <w:rsid w:val="0C6712D6"/>
    <w:rsid w:val="0C9F7900"/>
    <w:rsid w:val="0CB23317"/>
    <w:rsid w:val="0D101068"/>
    <w:rsid w:val="0D4E13BE"/>
    <w:rsid w:val="0D7557DF"/>
    <w:rsid w:val="0D853E34"/>
    <w:rsid w:val="0D9C2A57"/>
    <w:rsid w:val="0DC3019B"/>
    <w:rsid w:val="0DFA5D82"/>
    <w:rsid w:val="0E1E52CE"/>
    <w:rsid w:val="0E866524"/>
    <w:rsid w:val="0E9268D3"/>
    <w:rsid w:val="0E957F1F"/>
    <w:rsid w:val="0F0E7284"/>
    <w:rsid w:val="0F28110F"/>
    <w:rsid w:val="0F37083F"/>
    <w:rsid w:val="0F7470AF"/>
    <w:rsid w:val="0F891DB8"/>
    <w:rsid w:val="0F8D3287"/>
    <w:rsid w:val="0FAA3B86"/>
    <w:rsid w:val="10191346"/>
    <w:rsid w:val="102A01A6"/>
    <w:rsid w:val="105A290D"/>
    <w:rsid w:val="10754A6C"/>
    <w:rsid w:val="108B537D"/>
    <w:rsid w:val="10B11DB1"/>
    <w:rsid w:val="11177F57"/>
    <w:rsid w:val="11217C97"/>
    <w:rsid w:val="11464C20"/>
    <w:rsid w:val="115E4926"/>
    <w:rsid w:val="118A1FFA"/>
    <w:rsid w:val="11E35B5A"/>
    <w:rsid w:val="11E42DD6"/>
    <w:rsid w:val="125F5A1B"/>
    <w:rsid w:val="126979D6"/>
    <w:rsid w:val="129E45A7"/>
    <w:rsid w:val="13074404"/>
    <w:rsid w:val="136A5C00"/>
    <w:rsid w:val="13B97B08"/>
    <w:rsid w:val="13C527AC"/>
    <w:rsid w:val="14711797"/>
    <w:rsid w:val="147B6F17"/>
    <w:rsid w:val="14D42061"/>
    <w:rsid w:val="15081C8B"/>
    <w:rsid w:val="15090D5C"/>
    <w:rsid w:val="15CF053D"/>
    <w:rsid w:val="15E0131A"/>
    <w:rsid w:val="15E11DC0"/>
    <w:rsid w:val="16457D9F"/>
    <w:rsid w:val="17223EFF"/>
    <w:rsid w:val="17AA5F28"/>
    <w:rsid w:val="17B713F6"/>
    <w:rsid w:val="184350A0"/>
    <w:rsid w:val="18935485"/>
    <w:rsid w:val="18A34206"/>
    <w:rsid w:val="18DE3B2C"/>
    <w:rsid w:val="1906685D"/>
    <w:rsid w:val="19111683"/>
    <w:rsid w:val="19353916"/>
    <w:rsid w:val="193E101D"/>
    <w:rsid w:val="19862B87"/>
    <w:rsid w:val="19C10AF1"/>
    <w:rsid w:val="1A017CDA"/>
    <w:rsid w:val="1A2672DE"/>
    <w:rsid w:val="1AA81D42"/>
    <w:rsid w:val="1AB433D9"/>
    <w:rsid w:val="1AFB6D70"/>
    <w:rsid w:val="1B1B11EE"/>
    <w:rsid w:val="1B3719E0"/>
    <w:rsid w:val="1B6261C3"/>
    <w:rsid w:val="1B731730"/>
    <w:rsid w:val="1B882BB5"/>
    <w:rsid w:val="1B9B33C7"/>
    <w:rsid w:val="1B9D7FEC"/>
    <w:rsid w:val="1BA55461"/>
    <w:rsid w:val="1BE74496"/>
    <w:rsid w:val="1C3D67D1"/>
    <w:rsid w:val="1C40731A"/>
    <w:rsid w:val="1C506572"/>
    <w:rsid w:val="1C560392"/>
    <w:rsid w:val="1C581532"/>
    <w:rsid w:val="1C9F2E05"/>
    <w:rsid w:val="1CA15E03"/>
    <w:rsid w:val="1CA24F0C"/>
    <w:rsid w:val="1CF8716C"/>
    <w:rsid w:val="1D1638FE"/>
    <w:rsid w:val="1D1E545A"/>
    <w:rsid w:val="1D4B1F5B"/>
    <w:rsid w:val="1D557934"/>
    <w:rsid w:val="1D6C5CA0"/>
    <w:rsid w:val="1D725586"/>
    <w:rsid w:val="1D745B4F"/>
    <w:rsid w:val="1D867987"/>
    <w:rsid w:val="1D944010"/>
    <w:rsid w:val="1DD70E85"/>
    <w:rsid w:val="1DE74AD7"/>
    <w:rsid w:val="1DF60A19"/>
    <w:rsid w:val="1DFA6713"/>
    <w:rsid w:val="1E050843"/>
    <w:rsid w:val="1E2D3FB0"/>
    <w:rsid w:val="1E2E50F1"/>
    <w:rsid w:val="1E3B4E26"/>
    <w:rsid w:val="1EDF707D"/>
    <w:rsid w:val="1F394761"/>
    <w:rsid w:val="1F65664C"/>
    <w:rsid w:val="1F7C149A"/>
    <w:rsid w:val="1F84140D"/>
    <w:rsid w:val="1F9B7FFD"/>
    <w:rsid w:val="1F9C7614"/>
    <w:rsid w:val="1FBE1971"/>
    <w:rsid w:val="2008768D"/>
    <w:rsid w:val="201425E3"/>
    <w:rsid w:val="204B327F"/>
    <w:rsid w:val="204C2B10"/>
    <w:rsid w:val="207D30AD"/>
    <w:rsid w:val="209064B9"/>
    <w:rsid w:val="20970D81"/>
    <w:rsid w:val="20D165D5"/>
    <w:rsid w:val="210878E6"/>
    <w:rsid w:val="210E1408"/>
    <w:rsid w:val="211069AD"/>
    <w:rsid w:val="21573FAB"/>
    <w:rsid w:val="2172069C"/>
    <w:rsid w:val="21987BC4"/>
    <w:rsid w:val="21BE314A"/>
    <w:rsid w:val="220451AB"/>
    <w:rsid w:val="2237486E"/>
    <w:rsid w:val="223D1378"/>
    <w:rsid w:val="22451BC7"/>
    <w:rsid w:val="22940650"/>
    <w:rsid w:val="22AD4B1E"/>
    <w:rsid w:val="22C43743"/>
    <w:rsid w:val="22D31DF3"/>
    <w:rsid w:val="22FD3CF7"/>
    <w:rsid w:val="232C221B"/>
    <w:rsid w:val="2356249E"/>
    <w:rsid w:val="236E713A"/>
    <w:rsid w:val="23700968"/>
    <w:rsid w:val="238761A6"/>
    <w:rsid w:val="23920578"/>
    <w:rsid w:val="23BB6F9A"/>
    <w:rsid w:val="23FC3864"/>
    <w:rsid w:val="24857B00"/>
    <w:rsid w:val="24F25212"/>
    <w:rsid w:val="251B0465"/>
    <w:rsid w:val="254B0AC6"/>
    <w:rsid w:val="25571AB6"/>
    <w:rsid w:val="25B40AD6"/>
    <w:rsid w:val="25BE7872"/>
    <w:rsid w:val="25BF702A"/>
    <w:rsid w:val="26390459"/>
    <w:rsid w:val="264D2D17"/>
    <w:rsid w:val="26D50E55"/>
    <w:rsid w:val="271A539C"/>
    <w:rsid w:val="273823FA"/>
    <w:rsid w:val="274972D4"/>
    <w:rsid w:val="27AA3D97"/>
    <w:rsid w:val="27CF195A"/>
    <w:rsid w:val="280A3758"/>
    <w:rsid w:val="28292E99"/>
    <w:rsid w:val="289057C5"/>
    <w:rsid w:val="28A67C7A"/>
    <w:rsid w:val="28EA3248"/>
    <w:rsid w:val="28F879DA"/>
    <w:rsid w:val="294B7731"/>
    <w:rsid w:val="29514455"/>
    <w:rsid w:val="29D21FF2"/>
    <w:rsid w:val="2A611B0F"/>
    <w:rsid w:val="2AC1762B"/>
    <w:rsid w:val="2AE845D0"/>
    <w:rsid w:val="2B4975FB"/>
    <w:rsid w:val="2B695031"/>
    <w:rsid w:val="2B735A8F"/>
    <w:rsid w:val="2BA7478D"/>
    <w:rsid w:val="2BB038DB"/>
    <w:rsid w:val="2BB761E0"/>
    <w:rsid w:val="2BB812F9"/>
    <w:rsid w:val="2BE35C27"/>
    <w:rsid w:val="2BFA504B"/>
    <w:rsid w:val="2C681F1F"/>
    <w:rsid w:val="2C8608DC"/>
    <w:rsid w:val="2CA4764A"/>
    <w:rsid w:val="2CC42ECA"/>
    <w:rsid w:val="2CDA4349"/>
    <w:rsid w:val="2D225539"/>
    <w:rsid w:val="2D4618D2"/>
    <w:rsid w:val="2D5F021B"/>
    <w:rsid w:val="2D6E1286"/>
    <w:rsid w:val="2D70583E"/>
    <w:rsid w:val="2E0725DC"/>
    <w:rsid w:val="2E1B4BB8"/>
    <w:rsid w:val="2E256CB6"/>
    <w:rsid w:val="2E5F27E4"/>
    <w:rsid w:val="2EBD223E"/>
    <w:rsid w:val="2EC10AD1"/>
    <w:rsid w:val="2ECB6A5A"/>
    <w:rsid w:val="2EE65418"/>
    <w:rsid w:val="2EFC0112"/>
    <w:rsid w:val="2F0F6197"/>
    <w:rsid w:val="2F2B730D"/>
    <w:rsid w:val="2F9F3DC1"/>
    <w:rsid w:val="2FFC7AC2"/>
    <w:rsid w:val="301430AF"/>
    <w:rsid w:val="302211CE"/>
    <w:rsid w:val="30630612"/>
    <w:rsid w:val="308E59B0"/>
    <w:rsid w:val="30B10568"/>
    <w:rsid w:val="30E55DD3"/>
    <w:rsid w:val="30E60399"/>
    <w:rsid w:val="31356AA5"/>
    <w:rsid w:val="313E22F0"/>
    <w:rsid w:val="31B0194C"/>
    <w:rsid w:val="31CE17D1"/>
    <w:rsid w:val="32270449"/>
    <w:rsid w:val="323E4515"/>
    <w:rsid w:val="3286389B"/>
    <w:rsid w:val="32994FDB"/>
    <w:rsid w:val="32CF5C94"/>
    <w:rsid w:val="32D337C7"/>
    <w:rsid w:val="32E200EC"/>
    <w:rsid w:val="32E5408B"/>
    <w:rsid w:val="32EB0D70"/>
    <w:rsid w:val="332824BC"/>
    <w:rsid w:val="332868BB"/>
    <w:rsid w:val="333211F3"/>
    <w:rsid w:val="33504B41"/>
    <w:rsid w:val="338B4A07"/>
    <w:rsid w:val="33944811"/>
    <w:rsid w:val="33CE0488"/>
    <w:rsid w:val="341D31EE"/>
    <w:rsid w:val="34262463"/>
    <w:rsid w:val="34296F31"/>
    <w:rsid w:val="34340A27"/>
    <w:rsid w:val="346A2989"/>
    <w:rsid w:val="348865E9"/>
    <w:rsid w:val="348F70D5"/>
    <w:rsid w:val="349D2BAD"/>
    <w:rsid w:val="34B25886"/>
    <w:rsid w:val="35277FF8"/>
    <w:rsid w:val="35763460"/>
    <w:rsid w:val="35776F72"/>
    <w:rsid w:val="35997371"/>
    <w:rsid w:val="35DD4D47"/>
    <w:rsid w:val="360134DF"/>
    <w:rsid w:val="360B1E2F"/>
    <w:rsid w:val="360D500F"/>
    <w:rsid w:val="36330424"/>
    <w:rsid w:val="36FE3ABA"/>
    <w:rsid w:val="37072BDE"/>
    <w:rsid w:val="37455334"/>
    <w:rsid w:val="37527C32"/>
    <w:rsid w:val="37731921"/>
    <w:rsid w:val="37E509C0"/>
    <w:rsid w:val="37E96FB8"/>
    <w:rsid w:val="38222D85"/>
    <w:rsid w:val="38803721"/>
    <w:rsid w:val="38925A62"/>
    <w:rsid w:val="389F5F4F"/>
    <w:rsid w:val="38C36BA2"/>
    <w:rsid w:val="38E11CEF"/>
    <w:rsid w:val="38F6595C"/>
    <w:rsid w:val="391702A7"/>
    <w:rsid w:val="39286EB6"/>
    <w:rsid w:val="39601DF4"/>
    <w:rsid w:val="396960F3"/>
    <w:rsid w:val="39840D35"/>
    <w:rsid w:val="39A97DAF"/>
    <w:rsid w:val="39CD1330"/>
    <w:rsid w:val="39DD1AFF"/>
    <w:rsid w:val="39E5135D"/>
    <w:rsid w:val="3A2510B9"/>
    <w:rsid w:val="3A2B1DFC"/>
    <w:rsid w:val="3AA6422C"/>
    <w:rsid w:val="3AAF46D5"/>
    <w:rsid w:val="3AF562AE"/>
    <w:rsid w:val="3B135A0E"/>
    <w:rsid w:val="3B272BBC"/>
    <w:rsid w:val="3B374FEE"/>
    <w:rsid w:val="3B4410EE"/>
    <w:rsid w:val="3B56159C"/>
    <w:rsid w:val="3B596DF7"/>
    <w:rsid w:val="3B7D732B"/>
    <w:rsid w:val="3BD30423"/>
    <w:rsid w:val="3C6C0B58"/>
    <w:rsid w:val="3CBE41D5"/>
    <w:rsid w:val="3D446B0E"/>
    <w:rsid w:val="3D745844"/>
    <w:rsid w:val="3D8626D0"/>
    <w:rsid w:val="3D953A6B"/>
    <w:rsid w:val="3DBB5979"/>
    <w:rsid w:val="3DD56F21"/>
    <w:rsid w:val="3DEF6699"/>
    <w:rsid w:val="3E1057AF"/>
    <w:rsid w:val="3E6C0DFA"/>
    <w:rsid w:val="3E740322"/>
    <w:rsid w:val="3E7F4380"/>
    <w:rsid w:val="3E8D171B"/>
    <w:rsid w:val="3EA5630D"/>
    <w:rsid w:val="3EBA731B"/>
    <w:rsid w:val="3EE33949"/>
    <w:rsid w:val="3EFB5800"/>
    <w:rsid w:val="3F3B4E59"/>
    <w:rsid w:val="3F6E677C"/>
    <w:rsid w:val="3F712F46"/>
    <w:rsid w:val="3FBC0EF7"/>
    <w:rsid w:val="3FCD2AB9"/>
    <w:rsid w:val="3FD17600"/>
    <w:rsid w:val="402E7C36"/>
    <w:rsid w:val="4050218A"/>
    <w:rsid w:val="405C7868"/>
    <w:rsid w:val="408B24EB"/>
    <w:rsid w:val="408D1DBF"/>
    <w:rsid w:val="40C652D1"/>
    <w:rsid w:val="417044B8"/>
    <w:rsid w:val="41A203A0"/>
    <w:rsid w:val="41A25D3E"/>
    <w:rsid w:val="41C77987"/>
    <w:rsid w:val="41E83F8C"/>
    <w:rsid w:val="422D1842"/>
    <w:rsid w:val="425B7C31"/>
    <w:rsid w:val="427D66D0"/>
    <w:rsid w:val="42BC7E02"/>
    <w:rsid w:val="42C82575"/>
    <w:rsid w:val="43022EE1"/>
    <w:rsid w:val="431A5F8F"/>
    <w:rsid w:val="431F247A"/>
    <w:rsid w:val="43335E8F"/>
    <w:rsid w:val="433F2968"/>
    <w:rsid w:val="43655F7F"/>
    <w:rsid w:val="43676E20"/>
    <w:rsid w:val="43A31040"/>
    <w:rsid w:val="43BF774E"/>
    <w:rsid w:val="43CD062F"/>
    <w:rsid w:val="43E214F9"/>
    <w:rsid w:val="43F06264"/>
    <w:rsid w:val="44404C8E"/>
    <w:rsid w:val="447537F1"/>
    <w:rsid w:val="44870D07"/>
    <w:rsid w:val="44D33826"/>
    <w:rsid w:val="45344EFF"/>
    <w:rsid w:val="45513D03"/>
    <w:rsid w:val="45541E1C"/>
    <w:rsid w:val="45FE7734"/>
    <w:rsid w:val="461F0A8B"/>
    <w:rsid w:val="4648721E"/>
    <w:rsid w:val="465769D7"/>
    <w:rsid w:val="46663E71"/>
    <w:rsid w:val="466A37AC"/>
    <w:rsid w:val="468A1A00"/>
    <w:rsid w:val="46CB071B"/>
    <w:rsid w:val="46DE140B"/>
    <w:rsid w:val="46E77334"/>
    <w:rsid w:val="46F22E29"/>
    <w:rsid w:val="46F7142F"/>
    <w:rsid w:val="47107AE3"/>
    <w:rsid w:val="473C62ED"/>
    <w:rsid w:val="47617242"/>
    <w:rsid w:val="478C16C9"/>
    <w:rsid w:val="47BD246B"/>
    <w:rsid w:val="47CB2B0C"/>
    <w:rsid w:val="47E773CE"/>
    <w:rsid w:val="47EE2C9A"/>
    <w:rsid w:val="47F00499"/>
    <w:rsid w:val="48015FF5"/>
    <w:rsid w:val="483820D2"/>
    <w:rsid w:val="48692CD0"/>
    <w:rsid w:val="48AE3D01"/>
    <w:rsid w:val="48B96318"/>
    <w:rsid w:val="49067B2F"/>
    <w:rsid w:val="49677E31"/>
    <w:rsid w:val="496C2225"/>
    <w:rsid w:val="49A35E02"/>
    <w:rsid w:val="49AE2880"/>
    <w:rsid w:val="49F42EAF"/>
    <w:rsid w:val="4A337323"/>
    <w:rsid w:val="4A5B28DC"/>
    <w:rsid w:val="4AA06B93"/>
    <w:rsid w:val="4ADB18EB"/>
    <w:rsid w:val="4B3A6FE7"/>
    <w:rsid w:val="4B96118E"/>
    <w:rsid w:val="4BAE1B66"/>
    <w:rsid w:val="4BC806E6"/>
    <w:rsid w:val="4BED4708"/>
    <w:rsid w:val="4BF133DC"/>
    <w:rsid w:val="4C2E4987"/>
    <w:rsid w:val="4C4117A4"/>
    <w:rsid w:val="4C507D4A"/>
    <w:rsid w:val="4CDF5563"/>
    <w:rsid w:val="4CFB2214"/>
    <w:rsid w:val="4D2C4D26"/>
    <w:rsid w:val="4D335E0E"/>
    <w:rsid w:val="4D4E4EA3"/>
    <w:rsid w:val="4D9A5B1B"/>
    <w:rsid w:val="4DA55D85"/>
    <w:rsid w:val="4DBB20DB"/>
    <w:rsid w:val="4DDC3F22"/>
    <w:rsid w:val="4DE66FB2"/>
    <w:rsid w:val="4DEC6CB8"/>
    <w:rsid w:val="4E1040C7"/>
    <w:rsid w:val="4E1760BF"/>
    <w:rsid w:val="4E30647F"/>
    <w:rsid w:val="4EBA03C3"/>
    <w:rsid w:val="4EBC5459"/>
    <w:rsid w:val="4ED94CB0"/>
    <w:rsid w:val="4EEC2ED3"/>
    <w:rsid w:val="4F0E56EA"/>
    <w:rsid w:val="4F2E11BC"/>
    <w:rsid w:val="4F3C4343"/>
    <w:rsid w:val="4F416688"/>
    <w:rsid w:val="4F5620B0"/>
    <w:rsid w:val="4F616EB4"/>
    <w:rsid w:val="4F6654EE"/>
    <w:rsid w:val="4F7379C6"/>
    <w:rsid w:val="4F872BDB"/>
    <w:rsid w:val="4FA033E9"/>
    <w:rsid w:val="4FA743DA"/>
    <w:rsid w:val="4FB3565A"/>
    <w:rsid w:val="4FC4714D"/>
    <w:rsid w:val="503D1C79"/>
    <w:rsid w:val="507A6406"/>
    <w:rsid w:val="50853863"/>
    <w:rsid w:val="508A4590"/>
    <w:rsid w:val="50F1461D"/>
    <w:rsid w:val="50FE5411"/>
    <w:rsid w:val="510B072E"/>
    <w:rsid w:val="511B0BF4"/>
    <w:rsid w:val="51264306"/>
    <w:rsid w:val="514E62C9"/>
    <w:rsid w:val="516123CE"/>
    <w:rsid w:val="51932FAD"/>
    <w:rsid w:val="51B177A9"/>
    <w:rsid w:val="51E066EB"/>
    <w:rsid w:val="52640E8B"/>
    <w:rsid w:val="5267570A"/>
    <w:rsid w:val="52707792"/>
    <w:rsid w:val="52A12CDC"/>
    <w:rsid w:val="52DF0C92"/>
    <w:rsid w:val="52E1159C"/>
    <w:rsid w:val="52E34D6A"/>
    <w:rsid w:val="531E524E"/>
    <w:rsid w:val="534072EB"/>
    <w:rsid w:val="537648BE"/>
    <w:rsid w:val="538E2D0B"/>
    <w:rsid w:val="53922782"/>
    <w:rsid w:val="539C1424"/>
    <w:rsid w:val="53A639C0"/>
    <w:rsid w:val="53F00A24"/>
    <w:rsid w:val="53F63DBA"/>
    <w:rsid w:val="5448624E"/>
    <w:rsid w:val="546E2B1A"/>
    <w:rsid w:val="5482555F"/>
    <w:rsid w:val="54A31DD8"/>
    <w:rsid w:val="54AA6F8B"/>
    <w:rsid w:val="54D26583"/>
    <w:rsid w:val="55363E67"/>
    <w:rsid w:val="556E6DF7"/>
    <w:rsid w:val="55965CE3"/>
    <w:rsid w:val="559D47CE"/>
    <w:rsid w:val="55BE1959"/>
    <w:rsid w:val="56232437"/>
    <w:rsid w:val="56541A75"/>
    <w:rsid w:val="568832FC"/>
    <w:rsid w:val="568C4181"/>
    <w:rsid w:val="570725A9"/>
    <w:rsid w:val="5714693E"/>
    <w:rsid w:val="571472A4"/>
    <w:rsid w:val="571D0C9C"/>
    <w:rsid w:val="573A16CE"/>
    <w:rsid w:val="579C7F80"/>
    <w:rsid w:val="57B30D7C"/>
    <w:rsid w:val="58166B03"/>
    <w:rsid w:val="583E3C94"/>
    <w:rsid w:val="58721734"/>
    <w:rsid w:val="58900246"/>
    <w:rsid w:val="58977358"/>
    <w:rsid w:val="58D53944"/>
    <w:rsid w:val="58D65478"/>
    <w:rsid w:val="58F52487"/>
    <w:rsid w:val="590422E6"/>
    <w:rsid w:val="592257E5"/>
    <w:rsid w:val="59655E33"/>
    <w:rsid w:val="59CF5BD9"/>
    <w:rsid w:val="59E20C3C"/>
    <w:rsid w:val="5A1D5B0A"/>
    <w:rsid w:val="5A3B4B4E"/>
    <w:rsid w:val="5A4804CA"/>
    <w:rsid w:val="5A594C85"/>
    <w:rsid w:val="5A8842AA"/>
    <w:rsid w:val="5AEB1E3C"/>
    <w:rsid w:val="5B2507CA"/>
    <w:rsid w:val="5B2A474A"/>
    <w:rsid w:val="5B2D237E"/>
    <w:rsid w:val="5B830730"/>
    <w:rsid w:val="5BBB2DD6"/>
    <w:rsid w:val="5BE263B6"/>
    <w:rsid w:val="5C8E5C5A"/>
    <w:rsid w:val="5C965E61"/>
    <w:rsid w:val="5CF0089C"/>
    <w:rsid w:val="5CF5796F"/>
    <w:rsid w:val="5D242A11"/>
    <w:rsid w:val="5D9217C2"/>
    <w:rsid w:val="5DAD06BF"/>
    <w:rsid w:val="5DC92CE9"/>
    <w:rsid w:val="5DE23CB3"/>
    <w:rsid w:val="5DE97EEC"/>
    <w:rsid w:val="5DFA5EB0"/>
    <w:rsid w:val="5E000E4D"/>
    <w:rsid w:val="5E0B583E"/>
    <w:rsid w:val="5E201A7B"/>
    <w:rsid w:val="5EA45884"/>
    <w:rsid w:val="5EBD0484"/>
    <w:rsid w:val="5F2C5C7C"/>
    <w:rsid w:val="5F36141C"/>
    <w:rsid w:val="5FC5273F"/>
    <w:rsid w:val="604F6C39"/>
    <w:rsid w:val="60806DF2"/>
    <w:rsid w:val="61072DA5"/>
    <w:rsid w:val="611C0817"/>
    <w:rsid w:val="61224A52"/>
    <w:rsid w:val="61520CCB"/>
    <w:rsid w:val="61851A29"/>
    <w:rsid w:val="622D1522"/>
    <w:rsid w:val="622E0574"/>
    <w:rsid w:val="62683B6B"/>
    <w:rsid w:val="6275761C"/>
    <w:rsid w:val="62816E52"/>
    <w:rsid w:val="62AB7BE6"/>
    <w:rsid w:val="62AC5944"/>
    <w:rsid w:val="632F3F8A"/>
    <w:rsid w:val="63716241"/>
    <w:rsid w:val="637279B4"/>
    <w:rsid w:val="63817D2B"/>
    <w:rsid w:val="63BD1FA9"/>
    <w:rsid w:val="63D175D1"/>
    <w:rsid w:val="63D27965"/>
    <w:rsid w:val="63F4667E"/>
    <w:rsid w:val="64095516"/>
    <w:rsid w:val="641A2468"/>
    <w:rsid w:val="64372F20"/>
    <w:rsid w:val="648944D0"/>
    <w:rsid w:val="64DC72D7"/>
    <w:rsid w:val="64FA42B4"/>
    <w:rsid w:val="653619A6"/>
    <w:rsid w:val="65610A02"/>
    <w:rsid w:val="65A11EA3"/>
    <w:rsid w:val="65AC3D66"/>
    <w:rsid w:val="65BB5334"/>
    <w:rsid w:val="663E1DBA"/>
    <w:rsid w:val="665D0213"/>
    <w:rsid w:val="668506C7"/>
    <w:rsid w:val="669E59F1"/>
    <w:rsid w:val="66A2024B"/>
    <w:rsid w:val="66CB5E2D"/>
    <w:rsid w:val="6704732B"/>
    <w:rsid w:val="670F6731"/>
    <w:rsid w:val="67585CB0"/>
    <w:rsid w:val="67770F0C"/>
    <w:rsid w:val="67B03535"/>
    <w:rsid w:val="68174F69"/>
    <w:rsid w:val="682C436A"/>
    <w:rsid w:val="68382778"/>
    <w:rsid w:val="68391F41"/>
    <w:rsid w:val="68436B8C"/>
    <w:rsid w:val="68797358"/>
    <w:rsid w:val="6884624F"/>
    <w:rsid w:val="68A519DF"/>
    <w:rsid w:val="68C4160B"/>
    <w:rsid w:val="68C41C30"/>
    <w:rsid w:val="68CF3BA4"/>
    <w:rsid w:val="69257FA7"/>
    <w:rsid w:val="693F26C7"/>
    <w:rsid w:val="697E12B2"/>
    <w:rsid w:val="69C8706D"/>
    <w:rsid w:val="6A0E3FB4"/>
    <w:rsid w:val="6A292754"/>
    <w:rsid w:val="6A5E3B28"/>
    <w:rsid w:val="6A6B1EBE"/>
    <w:rsid w:val="6A8F43F7"/>
    <w:rsid w:val="6AD625F3"/>
    <w:rsid w:val="6B7218BE"/>
    <w:rsid w:val="6B750BA9"/>
    <w:rsid w:val="6BB93285"/>
    <w:rsid w:val="6C0C698C"/>
    <w:rsid w:val="6C222401"/>
    <w:rsid w:val="6C56267F"/>
    <w:rsid w:val="6C826EF9"/>
    <w:rsid w:val="6CAE4C93"/>
    <w:rsid w:val="6CB14F16"/>
    <w:rsid w:val="6CEC2069"/>
    <w:rsid w:val="6D0B1869"/>
    <w:rsid w:val="6D65402D"/>
    <w:rsid w:val="6D683822"/>
    <w:rsid w:val="6D8D136C"/>
    <w:rsid w:val="6DBF2759"/>
    <w:rsid w:val="6DC96F36"/>
    <w:rsid w:val="6DFA3EBF"/>
    <w:rsid w:val="6E3E63D2"/>
    <w:rsid w:val="6E5F7BE6"/>
    <w:rsid w:val="6E6918C6"/>
    <w:rsid w:val="6EEB4AC4"/>
    <w:rsid w:val="6F212DD6"/>
    <w:rsid w:val="6F265009"/>
    <w:rsid w:val="6F3B5912"/>
    <w:rsid w:val="6FA14A81"/>
    <w:rsid w:val="6FA3261F"/>
    <w:rsid w:val="6FB44BAA"/>
    <w:rsid w:val="700D6539"/>
    <w:rsid w:val="704203E3"/>
    <w:rsid w:val="7058046B"/>
    <w:rsid w:val="707F2079"/>
    <w:rsid w:val="70922734"/>
    <w:rsid w:val="70CD16CB"/>
    <w:rsid w:val="70CE6DC7"/>
    <w:rsid w:val="710B3646"/>
    <w:rsid w:val="711759F2"/>
    <w:rsid w:val="713C4ED8"/>
    <w:rsid w:val="71407642"/>
    <w:rsid w:val="71641210"/>
    <w:rsid w:val="71D95B7C"/>
    <w:rsid w:val="71EA6A50"/>
    <w:rsid w:val="71FE31A8"/>
    <w:rsid w:val="720C30AE"/>
    <w:rsid w:val="721A7983"/>
    <w:rsid w:val="721F6113"/>
    <w:rsid w:val="7233782C"/>
    <w:rsid w:val="726A729D"/>
    <w:rsid w:val="73177841"/>
    <w:rsid w:val="733774FE"/>
    <w:rsid w:val="73617E1B"/>
    <w:rsid w:val="736D7653"/>
    <w:rsid w:val="738035CB"/>
    <w:rsid w:val="73852C46"/>
    <w:rsid w:val="7396335C"/>
    <w:rsid w:val="73F46595"/>
    <w:rsid w:val="73F47FAE"/>
    <w:rsid w:val="74283FA2"/>
    <w:rsid w:val="742C135B"/>
    <w:rsid w:val="74463733"/>
    <w:rsid w:val="748A2F40"/>
    <w:rsid w:val="74D84FF7"/>
    <w:rsid w:val="74F85778"/>
    <w:rsid w:val="75272439"/>
    <w:rsid w:val="758F1E9B"/>
    <w:rsid w:val="75CE266B"/>
    <w:rsid w:val="76120141"/>
    <w:rsid w:val="768216BE"/>
    <w:rsid w:val="76C23B43"/>
    <w:rsid w:val="76FD6F97"/>
    <w:rsid w:val="770218E8"/>
    <w:rsid w:val="779469CE"/>
    <w:rsid w:val="77C875A5"/>
    <w:rsid w:val="78A27DF6"/>
    <w:rsid w:val="79285B3A"/>
    <w:rsid w:val="79490B03"/>
    <w:rsid w:val="79625CA9"/>
    <w:rsid w:val="79A91196"/>
    <w:rsid w:val="7A0B32D3"/>
    <w:rsid w:val="7AC13CD3"/>
    <w:rsid w:val="7AE10264"/>
    <w:rsid w:val="7AE4248E"/>
    <w:rsid w:val="7B4A207F"/>
    <w:rsid w:val="7B936F45"/>
    <w:rsid w:val="7BA47419"/>
    <w:rsid w:val="7BB10D45"/>
    <w:rsid w:val="7BB44151"/>
    <w:rsid w:val="7C656A39"/>
    <w:rsid w:val="7CB93996"/>
    <w:rsid w:val="7CBE0F99"/>
    <w:rsid w:val="7D4E45F1"/>
    <w:rsid w:val="7DFB6D82"/>
    <w:rsid w:val="7E1D71D1"/>
    <w:rsid w:val="7E246254"/>
    <w:rsid w:val="7E553215"/>
    <w:rsid w:val="7E6D090F"/>
    <w:rsid w:val="7ECC66B2"/>
    <w:rsid w:val="7F2914C3"/>
    <w:rsid w:val="7F5F2ED6"/>
    <w:rsid w:val="7FA837EF"/>
    <w:rsid w:val="7FC36955"/>
    <w:rsid w:val="7FE903A0"/>
    <w:rsid w:val="7FF07065"/>
    <w:rsid w:val="7FF97946"/>
    <w:rsid w:val="7FFE788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name="annotation text"/>
    <w:lsdException w:qFormat="1" w:unhideWhenUsed="0" w:uiPriority="0" w:semiHidden="0" w:name="header"/>
    <w:lsdException w:qFormat="1" w:unhideWhenUsed="0"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cs="宋体" w:asciiTheme="minorHAnsi" w:hAnsiTheme="minorHAnsi" w:eastAsiaTheme="minorEastAsia"/>
      <w:color w:val="auto"/>
      <w:kern w:val="0"/>
      <w:sz w:val="24"/>
      <w:szCs w:val="24"/>
      <w:lang w:val="en-US" w:eastAsia="zh-CN" w:bidi="ar-SA"/>
    </w:rPr>
  </w:style>
  <w:style w:type="paragraph" w:styleId="2">
    <w:name w:val="heading 1"/>
    <w:basedOn w:val="1"/>
    <w:next w:val="1"/>
    <w:qFormat/>
    <w:uiPriority w:val="0"/>
    <w:pPr>
      <w:keepNext/>
      <w:keepLines/>
      <w:numPr>
        <w:ilvl w:val="0"/>
        <w:numId w:val="1"/>
      </w:numPr>
      <w:adjustRightInd w:val="0"/>
      <w:snapToGrid w:val="0"/>
      <w:spacing w:before="340" w:after="50" w:afterLines="50" w:line="578" w:lineRule="auto"/>
      <w:ind w:left="425" w:hanging="425"/>
      <w:jc w:val="left"/>
      <w:outlineLvl w:val="0"/>
    </w:pPr>
    <w:rPr>
      <w:rFonts w:ascii="Times New Roman" w:hAnsi="Times New Roman" w:eastAsia="仿宋" w:cs="Times New Roman"/>
      <w:b/>
      <w:bCs/>
      <w:kern w:val="44"/>
      <w:sz w:val="36"/>
      <w:szCs w:val="44"/>
    </w:rPr>
  </w:style>
  <w:style w:type="paragraph" w:styleId="3">
    <w:name w:val="heading 2"/>
    <w:basedOn w:val="1"/>
    <w:next w:val="1"/>
    <w:link w:val="15"/>
    <w:semiHidden/>
    <w:unhideWhenUsed/>
    <w:qFormat/>
    <w:uiPriority w:val="9"/>
    <w:pPr>
      <w:widowControl w:val="0"/>
      <w:numPr>
        <w:ilvl w:val="1"/>
        <w:numId w:val="1"/>
      </w:numPr>
      <w:spacing w:line="416" w:lineRule="auto"/>
      <w:ind w:left="567" w:hanging="567"/>
      <w:outlineLvl w:val="1"/>
    </w:pPr>
    <w:rPr>
      <w:rFonts w:ascii="Calibri Light" w:hAnsi="Calibri Light" w:eastAsia="宋体" w:cs="Times New Roman"/>
      <w:b/>
      <w:bCs/>
      <w:sz w:val="28"/>
      <w:szCs w:val="32"/>
    </w:rPr>
  </w:style>
  <w:style w:type="paragraph" w:styleId="4">
    <w:name w:val="heading 3"/>
    <w:basedOn w:val="1"/>
    <w:next w:val="1"/>
    <w:semiHidden/>
    <w:unhideWhenUsed/>
    <w:qFormat/>
    <w:uiPriority w:val="9"/>
    <w:pPr>
      <w:keepNext/>
      <w:keepLines/>
      <w:numPr>
        <w:ilvl w:val="2"/>
        <w:numId w:val="1"/>
      </w:numPr>
      <w:spacing w:before="50" w:beforeLines="50" w:after="50" w:afterLines="50" w:line="416" w:lineRule="auto"/>
      <w:outlineLvl w:val="2"/>
    </w:pPr>
    <w:rPr>
      <w:rFonts w:ascii="宋体" w:hAnsi="宋体" w:eastAsia="宋体" w:cs="宋体"/>
      <w:b/>
      <w:bCs/>
      <w:sz w:val="32"/>
    </w:rPr>
  </w:style>
  <w:style w:type="paragraph" w:styleId="5">
    <w:name w:val="heading 4"/>
    <w:basedOn w:val="1"/>
    <w:next w:val="1"/>
    <w:semiHidden/>
    <w:unhideWhenUsed/>
    <w:qFormat/>
    <w:uiPriority w:val="9"/>
    <w:pPr>
      <w:keepNext/>
      <w:keepLines/>
      <w:numPr>
        <w:ilvl w:val="3"/>
        <w:numId w:val="1"/>
      </w:numPr>
      <w:spacing w:before="120" w:after="120"/>
      <w:outlineLvl w:val="3"/>
    </w:pPr>
    <w:rPr>
      <w:rFonts w:ascii="Calibri Light" w:hAnsi="Calibri Light" w:eastAsia="宋体" w:cs="Times New Roman"/>
      <w:b/>
      <w:bCs/>
      <w:sz w:val="28"/>
      <w:szCs w:val="28"/>
    </w:rPr>
  </w:style>
  <w:style w:type="character" w:default="1" w:styleId="13">
    <w:name w:val="Default Paragraph Font"/>
    <w:semiHidden/>
    <w:unhideWhenUsed/>
    <w:qFormat/>
    <w:uiPriority w:val="1"/>
  </w:style>
  <w:style w:type="table" w:default="1" w:styleId="11">
    <w:name w:val="Normal Table"/>
    <w:semiHidden/>
    <w:unhideWhenUsed/>
    <w:qFormat/>
    <w:uiPriority w:val="99"/>
    <w:tblPr>
      <w:tblCellMar>
        <w:top w:w="0" w:type="dxa"/>
        <w:left w:w="108" w:type="dxa"/>
        <w:bottom w:w="0" w:type="dxa"/>
        <w:right w:w="108" w:type="dxa"/>
      </w:tblCellMar>
    </w:tblPr>
  </w:style>
  <w:style w:type="paragraph" w:styleId="6">
    <w:name w:val="annotation text"/>
    <w:basedOn w:val="1"/>
    <w:semiHidden/>
    <w:unhideWhenUsed/>
    <w:qFormat/>
    <w:uiPriority w:val="99"/>
    <w:pPr>
      <w:jc w:val="left"/>
    </w:pPr>
  </w:style>
  <w:style w:type="paragraph" w:styleId="7">
    <w:name w:val="Balloon Text"/>
    <w:basedOn w:val="1"/>
    <w:link w:val="24"/>
    <w:unhideWhenUsed/>
    <w:qFormat/>
    <w:uiPriority w:val="99"/>
    <w:rPr>
      <w:rFonts w:cstheme="minorBidi"/>
      <w:kern w:val="2"/>
      <w:sz w:val="18"/>
      <w:szCs w:val="18"/>
    </w:rPr>
  </w:style>
  <w:style w:type="paragraph" w:styleId="8">
    <w:name w:val="footer"/>
    <w:basedOn w:val="1"/>
    <w:link w:val="16"/>
    <w:qFormat/>
    <w:uiPriority w:val="99"/>
    <w:pPr>
      <w:tabs>
        <w:tab w:val="center" w:pos="4153"/>
        <w:tab w:val="right" w:pos="8306"/>
      </w:tabs>
      <w:snapToGrid w:val="0"/>
      <w:jc w:val="left"/>
    </w:pPr>
    <w:rPr>
      <w:rFonts w:cstheme="minorBidi"/>
      <w:kern w:val="2"/>
      <w:sz w:val="18"/>
      <w:szCs w:val="18"/>
    </w:rPr>
  </w:style>
  <w:style w:type="paragraph" w:styleId="9">
    <w:name w:val="header"/>
    <w:basedOn w:val="1"/>
    <w:link w:val="17"/>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jc w:val="center"/>
    </w:pPr>
    <w:rPr>
      <w:rFonts w:cstheme="minorBidi"/>
      <w:kern w:val="2"/>
      <w:sz w:val="18"/>
      <w:szCs w:val="18"/>
    </w:rPr>
  </w:style>
  <w:style w:type="paragraph" w:styleId="10">
    <w:name w:val="Normal (Web)"/>
    <w:basedOn w:val="1"/>
    <w:semiHidden/>
    <w:unhideWhenUsed/>
    <w:qFormat/>
    <w:uiPriority w:val="99"/>
    <w:pPr>
      <w:spacing w:before="0" w:beforeAutospacing="1" w:after="0" w:afterAutospacing="1"/>
      <w:ind w:left="0" w:right="0"/>
      <w:jc w:val="left"/>
    </w:pPr>
    <w:rPr>
      <w:kern w:val="0"/>
      <w:sz w:val="24"/>
      <w:lang w:val="en-US" w:eastAsia="zh-CN" w:bidi="ar"/>
    </w:rPr>
  </w:style>
  <w:style w:type="table" w:styleId="12">
    <w:name w:val="Table Grid"/>
    <w:qFormat/>
    <w:uiPriority w:val="0"/>
    <w:rPr>
      <w:sz w:val="22"/>
    </w:rPr>
    <w:tblP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CellMar>
        <w:top w:w="0" w:type="dxa"/>
        <w:left w:w="108" w:type="dxa"/>
        <w:bottom w:w="0" w:type="dxa"/>
        <w:right w:w="108" w:type="dxa"/>
      </w:tblCellMar>
    </w:tblPr>
  </w:style>
  <w:style w:type="character" w:styleId="14">
    <w:name w:val="Strong"/>
    <w:basedOn w:val="13"/>
    <w:qFormat/>
    <w:uiPriority w:val="22"/>
    <w:rPr>
      <w:b/>
    </w:rPr>
  </w:style>
  <w:style w:type="character" w:customStyle="1" w:styleId="15">
    <w:name w:val="标题 2 Char"/>
    <w:link w:val="3"/>
    <w:qFormat/>
    <w:uiPriority w:val="0"/>
    <w:rPr>
      <w:rFonts w:ascii="Calibri Light" w:hAnsi="Calibri Light" w:eastAsia="宋体" w:cs="Times New Roman"/>
      <w:b/>
      <w:bCs/>
      <w:sz w:val="28"/>
      <w:szCs w:val="32"/>
    </w:rPr>
  </w:style>
  <w:style w:type="character" w:customStyle="1" w:styleId="16">
    <w:name w:val="页脚 Char"/>
    <w:basedOn w:val="13"/>
    <w:link w:val="8"/>
    <w:qFormat/>
    <w:uiPriority w:val="99"/>
    <w:rPr>
      <w:rFonts w:asciiTheme="minorHAnsi" w:hAnsiTheme="minorHAnsi" w:eastAsiaTheme="minorEastAsia" w:cstheme="minorBidi"/>
      <w:sz w:val="18"/>
      <w:szCs w:val="18"/>
      <w:lang w:val="en-US" w:eastAsia="zh-CN" w:bidi="ar-SA"/>
    </w:rPr>
  </w:style>
  <w:style w:type="character" w:customStyle="1" w:styleId="17">
    <w:name w:val="页眉 Char"/>
    <w:basedOn w:val="13"/>
    <w:link w:val="9"/>
    <w:qFormat/>
    <w:uiPriority w:val="0"/>
    <w:rPr>
      <w:rFonts w:asciiTheme="minorHAnsi" w:hAnsiTheme="minorHAnsi" w:eastAsiaTheme="minorEastAsia" w:cstheme="minorBidi"/>
      <w:sz w:val="18"/>
      <w:szCs w:val="18"/>
      <w:lang w:val="en-US" w:eastAsia="zh-CN" w:bidi="ar-SA"/>
    </w:rPr>
  </w:style>
  <w:style w:type="character" w:customStyle="1" w:styleId="18">
    <w:name w:val="font11"/>
    <w:basedOn w:val="13"/>
    <w:qFormat/>
    <w:uiPriority w:val="0"/>
    <w:rPr>
      <w:rFonts w:hint="eastAsia" w:ascii="宋体" w:hAnsi="宋体" w:eastAsia="宋体" w:cs="宋体"/>
      <w:color w:val="000000"/>
      <w:sz w:val="20"/>
      <w:szCs w:val="20"/>
      <w:u w:val="none"/>
      <w:lang w:val="en-US" w:eastAsia="zh-CN" w:bidi="ar-SA"/>
    </w:rPr>
  </w:style>
  <w:style w:type="character" w:customStyle="1" w:styleId="19">
    <w:name w:val="font01"/>
    <w:basedOn w:val="13"/>
    <w:qFormat/>
    <w:uiPriority w:val="0"/>
    <w:rPr>
      <w:rFonts w:hint="eastAsia" w:ascii="宋体" w:hAnsi="宋体" w:eastAsia="宋体" w:cs="宋体"/>
      <w:color w:val="000000"/>
      <w:sz w:val="22"/>
      <w:szCs w:val="22"/>
      <w:u w:val="none"/>
      <w:lang w:val="en-US" w:eastAsia="zh-CN" w:bidi="ar-SA"/>
    </w:rPr>
  </w:style>
  <w:style w:type="character" w:customStyle="1" w:styleId="20">
    <w:name w:val="font41"/>
    <w:basedOn w:val="13"/>
    <w:qFormat/>
    <w:uiPriority w:val="0"/>
    <w:rPr>
      <w:rFonts w:hint="eastAsia" w:ascii="宋体" w:hAnsi="宋体" w:eastAsia="宋体" w:cs="宋体"/>
      <w:color w:val="000000"/>
      <w:sz w:val="24"/>
      <w:szCs w:val="24"/>
      <w:u w:val="none"/>
      <w:lang w:val="en-US" w:eastAsia="zh-CN" w:bidi="ar-SA"/>
    </w:rPr>
  </w:style>
  <w:style w:type="character" w:customStyle="1" w:styleId="21">
    <w:name w:val="font3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2">
    <w:name w:val="font91"/>
    <w:basedOn w:val="13"/>
    <w:qFormat/>
    <w:uiPriority w:val="0"/>
    <w:rPr>
      <w:rFonts w:hint="eastAsia" w:ascii="华文中宋" w:hAnsi="华文中宋" w:eastAsia="华文中宋" w:cs="华文中宋"/>
      <w:color w:val="000000"/>
      <w:sz w:val="32"/>
      <w:szCs w:val="32"/>
      <w:u w:val="none"/>
      <w:lang w:val="en-US" w:eastAsia="zh-CN" w:bidi="ar-SA"/>
    </w:rPr>
  </w:style>
  <w:style w:type="character" w:customStyle="1" w:styleId="23">
    <w:name w:val="font51"/>
    <w:basedOn w:val="13"/>
    <w:qFormat/>
    <w:uiPriority w:val="0"/>
    <w:rPr>
      <w:rFonts w:hint="eastAsia" w:ascii="宋体" w:hAnsi="宋体" w:eastAsia="宋体" w:cs="宋体"/>
      <w:color w:val="000000"/>
      <w:sz w:val="24"/>
      <w:szCs w:val="24"/>
      <w:u w:val="none"/>
      <w:lang w:val="en-US" w:eastAsia="zh-CN" w:bidi="ar-SA"/>
    </w:rPr>
  </w:style>
  <w:style w:type="character" w:customStyle="1" w:styleId="24">
    <w:name w:val="批注框文本 Char"/>
    <w:basedOn w:val="13"/>
    <w:link w:val="7"/>
    <w:semiHidden/>
    <w:qFormat/>
    <w:uiPriority w:val="99"/>
    <w:rPr>
      <w:rFonts w:asciiTheme="minorHAnsi" w:hAnsiTheme="minorHAnsi" w:eastAsiaTheme="minorEastAsia" w:cstheme="minorBidi"/>
      <w:sz w:val="18"/>
      <w:szCs w:val="18"/>
      <w:lang w:val="en-US" w:eastAsia="zh-CN" w:bidi="ar-SA"/>
    </w:rPr>
  </w:style>
  <w:style w:type="character" w:customStyle="1" w:styleId="25">
    <w:name w:val="font61"/>
    <w:basedOn w:val="13"/>
    <w:qFormat/>
    <w:uiPriority w:val="0"/>
    <w:rPr>
      <w:rFonts w:hint="eastAsia" w:ascii="宋体" w:hAnsi="宋体" w:eastAsia="宋体" w:cs="宋体"/>
      <w:color w:val="000000"/>
      <w:sz w:val="16"/>
      <w:szCs w:val="16"/>
      <w:u w:val="none"/>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header" Target="header3.xml"/><Relationship Id="rId7" Type="http://schemas.openxmlformats.org/officeDocument/2006/relationships/footer" Target="footer3.xml"/><Relationship Id="rId6" Type="http://schemas.openxmlformats.org/officeDocument/2006/relationships/footer" Target="footer2.xml"/><Relationship Id="rId5" Type="http://schemas.openxmlformats.org/officeDocument/2006/relationships/header" Target="head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8" Type="http://schemas.openxmlformats.org/officeDocument/2006/relationships/fontTable" Target="fontTable.xml"/><Relationship Id="rId17" Type="http://schemas.openxmlformats.org/officeDocument/2006/relationships/numbering" Target="numbering.xml"/><Relationship Id="rId16" Type="http://schemas.openxmlformats.org/officeDocument/2006/relationships/customXml" Target="../customXml/item1.xml"/><Relationship Id="rId15" Type="http://schemas.openxmlformats.org/officeDocument/2006/relationships/chart" Target="charts/chart5.xml"/><Relationship Id="rId14" Type="http://schemas.openxmlformats.org/officeDocument/2006/relationships/chart" Target="charts/chart4.xml"/><Relationship Id="rId13" Type="http://schemas.openxmlformats.org/officeDocument/2006/relationships/chart" Target="charts/chart3.xml"/><Relationship Id="rId12" Type="http://schemas.openxmlformats.org/officeDocument/2006/relationships/chart" Target="charts/chart2.xml"/><Relationship Id="rId11" Type="http://schemas.openxmlformats.org/officeDocument/2006/relationships/chart" Target="charts/chart1.xml"/><Relationship Id="rId10" Type="http://schemas.openxmlformats.org/officeDocument/2006/relationships/image" Target="media/image1.jpeg"/><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9" Type="http://schemas.openxmlformats.org/officeDocument/2006/relationships/font" Target="fonts/font9.odttf"/><Relationship Id="rId8" Type="http://schemas.openxmlformats.org/officeDocument/2006/relationships/font" Target="fonts/font8.odttf"/><Relationship Id="rId7" Type="http://schemas.openxmlformats.org/officeDocument/2006/relationships/font" Target="fonts/font7.odttf"/><Relationship Id="rId6" Type="http://schemas.openxmlformats.org/officeDocument/2006/relationships/font" Target="fonts/font6.odttf"/><Relationship Id="rId5" Type="http://schemas.openxmlformats.org/officeDocument/2006/relationships/font" Target="fonts/font5.odttf"/><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0" Type="http://schemas.openxmlformats.org/officeDocument/2006/relationships/font" Target="fonts/font10.odttf"/><Relationship Id="rId1" Type="http://schemas.openxmlformats.org/officeDocument/2006/relationships/font" Target="fonts/font1.odttf"/></Relationships>
</file>

<file path=word/charts/_rels/chart1.xml.rels><?xml version="1.0" encoding="UTF-8" standalone="yes"?>
<Relationships xmlns="http://schemas.openxmlformats.org/package/2006/relationships"><Relationship Id="rId3" Type="http://schemas.microsoft.com/office/2011/relationships/chartColorStyle" Target="colors1.xml"/><Relationship Id="rId2" Type="http://schemas.microsoft.com/office/2011/relationships/chartStyle" Target="style1.xml"/><Relationship Id="rId1" Type="http://schemas.openxmlformats.org/officeDocument/2006/relationships/package" Target="../embeddings/Workbook1.xlsx"/></Relationships>
</file>

<file path=word/charts/_rels/chart2.xml.rels><?xml version="1.0" encoding="UTF-8" standalone="yes"?>
<Relationships xmlns="http://schemas.openxmlformats.org/package/2006/relationships"><Relationship Id="rId3" Type="http://schemas.microsoft.com/office/2011/relationships/chartColorStyle" Target="colors2.xml"/><Relationship Id="rId2" Type="http://schemas.microsoft.com/office/2011/relationships/chartStyle" Target="style2.xml"/><Relationship Id="rId1" Type="http://schemas.openxmlformats.org/officeDocument/2006/relationships/package" Target="../embeddings/Workbook2.xlsx"/></Relationships>
</file>

<file path=word/charts/_rels/chart3.xml.rels><?xml version="1.0" encoding="UTF-8" standalone="yes"?>
<Relationships xmlns="http://schemas.openxmlformats.org/package/2006/relationships"><Relationship Id="rId3" Type="http://schemas.microsoft.com/office/2011/relationships/chartColorStyle" Target="colors3.xml"/><Relationship Id="rId2" Type="http://schemas.microsoft.com/office/2011/relationships/chartStyle" Target="style3.xml"/><Relationship Id="rId1" Type="http://schemas.openxmlformats.org/officeDocument/2006/relationships/package" Target="../embeddings/Workbook3.xlsx"/></Relationships>
</file>

<file path=word/charts/_rels/chart4.xml.rels><?xml version="1.0" encoding="UTF-8" standalone="yes"?>
<Relationships xmlns="http://schemas.openxmlformats.org/package/2006/relationships"><Relationship Id="rId3" Type="http://schemas.microsoft.com/office/2011/relationships/chartColorStyle" Target="colors5.xml"/><Relationship Id="rId2" Type="http://schemas.microsoft.com/office/2011/relationships/chartStyle" Target="style5.xml"/><Relationship Id="rId1" Type="http://schemas.openxmlformats.org/officeDocument/2006/relationships/package" Target="../embeddings/Workbook5.xlsx"/></Relationships>
</file>

<file path=word/charts/_rels/chart5.xml.rels><?xml version="1.0" encoding="UTF-8" standalone="yes"?>
<Relationships xmlns="http://schemas.openxmlformats.org/package/2006/relationships"><Relationship Id="rId3" Type="http://schemas.microsoft.com/office/2011/relationships/chartColorStyle" Target="colors4.xml"/><Relationship Id="rId2" Type="http://schemas.microsoft.com/office/2011/relationships/chartStyle" Target="style4.xml"/><Relationship Id="rId1" Type="http://schemas.openxmlformats.org/officeDocument/2006/relationships/package" Target="../embeddings/Workbook4.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1 </a:t>
            </a:r>
            <a:r>
              <a:rPr lang="zh-CN" altLang="en-US"/>
              <a:t>： </a:t>
            </a:r>
            <a:r>
              <a:rPr lang="en-US" altLang="zh-CN"/>
              <a:t>2023-2024</a:t>
            </a:r>
            <a:r>
              <a:rPr lang="zh-CN" altLang="en-US"/>
              <a:t>年收支总计对比图（万元）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收支总计</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Sheet1!$A$2:$A$3</c:f>
              <c:strCache>
                <c:ptCount val="2"/>
                <c:pt idx="0">
                  <c:v>2023年</c:v>
                </c:pt>
                <c:pt idx="1">
                  <c:v>2024年</c:v>
                </c:pt>
              </c:strCache>
            </c:strRef>
          </c:cat>
          <c:val>
            <c:numRef>
              <c:f>Sheet1!$B$2:$B$3</c:f>
              <c:numCache>
                <c:formatCode>General</c:formatCode>
                <c:ptCount val="2"/>
                <c:pt idx="0">
                  <c:v>291.79</c:v>
                </c:pt>
                <c:pt idx="1">
                  <c:v>206.47</c:v>
                </c:pt>
              </c:numCache>
            </c:numRef>
          </c:val>
        </c:ser>
        <c:dLbls>
          <c:showLegendKey val="0"/>
          <c:showVal val="1"/>
          <c:showCatName val="0"/>
          <c:showSerName val="0"/>
          <c:showPercent val="0"/>
          <c:showBubbleSize val="0"/>
        </c:dLbls>
        <c:gapWidth val="246"/>
        <c:overlap val="-28"/>
        <c:axId val="817088452"/>
        <c:axId val="587069473"/>
      </c:barChart>
      <c:catAx>
        <c:axId val="817088452"/>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587069473"/>
        <c:crosses val="autoZero"/>
        <c:auto val="1"/>
        <c:lblAlgn val="ctr"/>
        <c:lblOffset val="100"/>
        <c:noMultiLvlLbl val="0"/>
      </c:catAx>
      <c:valAx>
        <c:axId val="587069473"/>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17088452"/>
        <c:crosses val="autoZero"/>
        <c:crossBetween val="between"/>
      </c:valAx>
      <c:spPr>
        <a:noFill/>
        <a:ln>
          <a:noFill/>
        </a:ln>
        <a:effectLst/>
      </c:spPr>
    </c:plotArea>
    <c:plotVisOnly val="1"/>
    <c:dispBlanksAs val="gap"/>
    <c:showDLblsOverMax val="0"/>
    <c:extLst>
      <c:ext uri="{0b15fc19-7d7d-44ad-8c2d-2c3a37ce22c3}">
        <chartProps xmlns="https://web.wps.cn/et/2018/main" chartId="{e1f0a5d4-d049-46f2-8a89-5db5651939b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0" i="0" u="none" strike="noStrike" kern="1200" baseline="0">
                <a:solidFill>
                  <a:schemeClr val="tx1">
                    <a:lumMod val="75000"/>
                    <a:lumOff val="25000"/>
                  </a:schemeClr>
                </a:solidFill>
                <a:latin typeface="+mn-lt"/>
                <a:ea typeface="+mn-ea"/>
                <a:cs typeface="+mn-cs"/>
              </a:defRPr>
            </a:pPr>
            <a:r>
              <a:rPr lang="zh-CN" altLang="en-US" b="1"/>
              <a:t>图 </a:t>
            </a:r>
            <a:r>
              <a:rPr lang="en-US" altLang="zh-CN" b="1"/>
              <a:t>3 </a:t>
            </a:r>
            <a:r>
              <a:rPr lang="zh-CN" altLang="en-US" b="1"/>
              <a:t>：支出决算构成情况图</a:t>
            </a:r>
            <a:endParaRPr lang="zh-CN" altLang="en-US" b="1"/>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Lbls>
            <c:dLbl>
              <c:idx val="0"/>
              <c:layout>
                <c:manualLayout>
                  <c:x val="0.346218893452525"/>
                  <c:y val="0.71546961325966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1"/>
              <c:layout>
                <c:manualLayout>
                  <c:x val="0.357095916888137"/>
                  <c:y val="0.097938376540627"/>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2"/>
              <c:layout>
                <c:manualLayout>
                  <c:x val="-0.292703551582508"/>
                  <c:y val="0.266893327666808"/>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3"/>
              <c:layout>
                <c:manualLayout>
                  <c:x val="-0.315235684561946"/>
                  <c:y val="0.468316617084613"/>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dLbl>
              <c:idx val="4"/>
              <c:layout>
                <c:manualLayout>
                  <c:x val="-0.273558967655045"/>
                  <c:y val="0.718210369740799"/>
                </c:manualLayout>
              </c:layout>
              <c:dLblPos val="bestFit"/>
              <c:showLegendKey val="1"/>
              <c:showVal val="0"/>
              <c:showCatName val="1"/>
              <c:showSerName val="0"/>
              <c:showPercent val="1"/>
              <c:showBubbleSize val="0"/>
              <c:separator>
</c:separator>
              <c:extLst>
                <c:ext xmlns:c15="http://schemas.microsoft.com/office/drawing/2012/chart" uri="{CE6537A1-D6FC-4f65-9D91-7224C49458BB}">
                  <c15:layout/>
                </c:ext>
              </c:extLst>
            </c:dLbl>
            <c:numFmt formatCode="0.0%" sourceLinked="0"/>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bestFit"/>
            <c:showLegendKey val="1"/>
            <c:showVal val="0"/>
            <c:showCatName val="1"/>
            <c:showSerName val="0"/>
            <c:showPercent val="1"/>
            <c:showBubbleSize val="0"/>
            <c:showLeaderLines val="1"/>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Sheet1!$A$2:$A$6</c:f>
              <c:strCache>
                <c:ptCount val="5"/>
                <c:pt idx="0">
                  <c:v>基本支出</c:v>
                </c:pt>
                <c:pt idx="1">
                  <c:v>项目支出</c:v>
                </c:pt>
                <c:pt idx="2">
                  <c:v>上缴上级支出</c:v>
                </c:pt>
                <c:pt idx="3">
                  <c:v>经营支出</c:v>
                </c:pt>
                <c:pt idx="4">
                  <c:v>对附属单位补助支出</c:v>
                </c:pt>
              </c:strCache>
            </c:strRef>
          </c:cat>
          <c:val>
            <c:numRef>
              <c:f>Sheet1!$B$2:$B$6</c:f>
              <c:numCache>
                <c:formatCode>General</c:formatCode>
                <c:ptCount val="5"/>
                <c:pt idx="0">
                  <c:v>1865818.37</c:v>
                </c:pt>
                <c:pt idx="1">
                  <c:v>198865.96</c:v>
                </c:pt>
                <c:pt idx="2">
                  <c:v>0</c:v>
                </c:pt>
                <c:pt idx="3">
                  <c:v>0</c:v>
                </c:pt>
                <c:pt idx="4">
                  <c:v>0</c:v>
                </c:pt>
              </c:numCache>
            </c:numRef>
          </c:val>
        </c:ser>
        <c:dLbls>
          <c:showLegendKey val="0"/>
          <c:showVal val="1"/>
          <c:showCatName val="0"/>
          <c:showSerName val="0"/>
          <c:showPercent val="0"/>
          <c:showBubbleSize val="0"/>
          <c:showLeaderLines val="1"/>
        </c:dLbls>
        <c:firstSliceAng val="0"/>
      </c:pieChart>
      <c:spPr>
        <a:noFill/>
        <a:ln>
          <a:noFill/>
        </a:ln>
        <a:effectLst/>
      </c:spPr>
    </c:plotArea>
    <c:legend>
      <c:legendPos val="r"/>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032be665-1333-49c8-874c-3051d385ffb6}"/>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4 </a:t>
            </a:r>
            <a:r>
              <a:rPr lang="zh-CN" altLang="en-US"/>
              <a:t>：</a:t>
            </a:r>
            <a:r>
              <a:rPr lang="en-US" altLang="zh-CN"/>
              <a:t>2023-2024</a:t>
            </a:r>
            <a:r>
              <a:rPr lang="zh-CN" altLang="en-US"/>
              <a:t>年财政拨款收支对比图（万元）</a:t>
            </a:r>
            <a:endParaRPr lang="zh-CN" altLang="en-US"/>
          </a:p>
        </c:rich>
      </c:tx>
      <c:layout/>
      <c:overlay val="0"/>
      <c:spPr>
        <a:noFill/>
        <a:ln>
          <a:noFill/>
        </a:ln>
        <a:effectLst/>
      </c:spPr>
    </c:title>
    <c:autoTitleDeleted val="0"/>
    <c:plotArea>
      <c:layout/>
      <c:barChart>
        <c:barDir val="col"/>
        <c:grouping val="clustered"/>
        <c:varyColors val="0"/>
        <c:ser>
          <c:idx val="0"/>
          <c:order val="0"/>
          <c:tx>
            <c:strRef>
              <c:f>Sheet1!$B$1</c:f>
              <c:strCache>
                <c:ptCount val="1"/>
                <c:pt idx="0">
                  <c:v>2023年</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291.79</c:v>
                </c:pt>
                <c:pt idx="1">
                  <c:v>291.79</c:v>
                </c:pt>
                <c:pt idx="2">
                  <c:v>291.79</c:v>
                </c:pt>
                <c:pt idx="3">
                  <c:v>291.79</c:v>
                </c:pt>
                <c:pt idx="4">
                  <c:v>0</c:v>
                </c:pt>
                <c:pt idx="5">
                  <c:v>0</c:v>
                </c:pt>
                <c:pt idx="6">
                  <c:v>0</c:v>
                </c:pt>
                <c:pt idx="7">
                  <c:v>0</c:v>
                </c:pt>
              </c:numCache>
            </c:numRef>
          </c:val>
        </c:ser>
        <c:ser>
          <c:idx val="1"/>
          <c:order val="1"/>
          <c:tx>
            <c:strRef>
              <c:f>Sheet1!$C$1</c:f>
              <c:strCache>
                <c:ptCount val="1"/>
                <c:pt idx="0">
                  <c:v>2024年</c:v>
                </c:pt>
              </c:strCache>
            </c:strRef>
          </c:tx>
          <c:spPr>
            <a:solidFill>
              <a:schemeClr val="accent2"/>
            </a:solidFill>
            <a:ln>
              <a:noFill/>
            </a:ln>
            <a:effectLst/>
          </c:spPr>
          <c:invertIfNegative val="0"/>
          <c:dLbls>
            <c:dLbl>
              <c:idx val="0"/>
              <c:layout>
                <c:manualLayout>
                  <c:x val="0.0148586615124426"/>
                  <c:y val="-0.00297492562685933"/>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198115486832568"/>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164290891519691"/>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229524039623097"/>
                  <c:y val="0"/>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206.47</c:v>
                </c:pt>
                <c:pt idx="1">
                  <c:v>206.47</c:v>
                </c:pt>
                <c:pt idx="2">
                  <c:v>206.47</c:v>
                </c:pt>
                <c:pt idx="3">
                  <c:v>206.47</c:v>
                </c:pt>
                <c:pt idx="4">
                  <c:v>0</c:v>
                </c:pt>
                <c:pt idx="5">
                  <c:v>0</c:v>
                </c:pt>
                <c:pt idx="6">
                  <c:v>0</c:v>
                </c:pt>
                <c:pt idx="7">
                  <c:v>0</c:v>
                </c:pt>
              </c:numCache>
            </c:numRef>
          </c:val>
        </c:ser>
        <c:dLbls>
          <c:showLegendKey val="0"/>
          <c:showVal val="1"/>
          <c:showCatName val="0"/>
          <c:showSerName val="0"/>
          <c:showPercent val="0"/>
          <c:showBubbleSize val="0"/>
        </c:dLbls>
        <c:gapWidth val="246"/>
        <c:overlap val="-28"/>
        <c:axId val="40225855"/>
        <c:axId val="660958640"/>
      </c:barChart>
      <c:catAx>
        <c:axId val="40225855"/>
        <c:scaling>
          <c:orientation val="minMax"/>
        </c:scaling>
        <c:delete val="0"/>
        <c:axPos val="b"/>
        <c:numFmt formatCode="General" sourceLinked="0"/>
        <c:majorTickMark val="out"/>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660958640"/>
        <c:crosses val="autoZero"/>
        <c:auto val="1"/>
        <c:lblAlgn val="ctr"/>
        <c:lblOffset val="100"/>
        <c:noMultiLvlLbl val="0"/>
      </c:catAx>
      <c:valAx>
        <c:axId val="660958640"/>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out"/>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40225855"/>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legend>
      <c:legendPos val="b"/>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66295a0e-fcae-41ee-a341-67ee1d256957}"/>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defTabSz="914400">
              <a:defRPr lang="zh-CN" sz="1400" b="1" i="0" u="none" strike="noStrike" kern="1200" baseline="0">
                <a:solidFill>
                  <a:schemeClr val="tx1">
                    <a:lumMod val="75000"/>
                    <a:lumOff val="25000"/>
                  </a:schemeClr>
                </a:solidFill>
                <a:latin typeface="+mn-lt"/>
                <a:ea typeface="+mn-ea"/>
                <a:cs typeface="+mn-cs"/>
              </a:defRPr>
            </a:pPr>
            <a:r>
              <a:rPr lang="zh-CN" altLang="en-US"/>
              <a:t>图 </a:t>
            </a:r>
            <a:r>
              <a:rPr lang="en-US" altLang="zh-CN"/>
              <a:t>5 :</a:t>
            </a:r>
            <a:r>
              <a:rPr lang="zh-CN" altLang="en-US"/>
              <a:t>财政拨款收支预算对比图（万元）</a:t>
            </a:r>
            <a:endParaRPr lang="zh-CN" altLang="en-US"/>
          </a:p>
        </c:rich>
      </c:tx>
      <c:layout/>
      <c:overlay val="0"/>
      <c:spPr>
        <a:noFill/>
        <a:ln>
          <a:noFill/>
        </a:ln>
        <a:effectLst/>
      </c:spPr>
    </c:title>
    <c:autoTitleDeleted val="0"/>
    <c:plotArea>
      <c:layout>
        <c:manualLayout>
          <c:layoutTarget val="inner"/>
          <c:xMode val="edge"/>
          <c:yMode val="edge"/>
          <c:x val="0.173399371828944"/>
          <c:y val="0.14598385040374"/>
          <c:w val="0.795796086011114"/>
          <c:h val="0.480280492987675"/>
        </c:manualLayout>
      </c:layout>
      <c:barChart>
        <c:barDir val="col"/>
        <c:grouping val="clustered"/>
        <c:varyColors val="0"/>
        <c:ser>
          <c:idx val="0"/>
          <c:order val="0"/>
          <c:tx>
            <c:strRef>
              <c:f>Sheet1!$B$1</c:f>
              <c:strCache>
                <c:ptCount val="1"/>
                <c:pt idx="0">
                  <c:v>年初预算数</c:v>
                </c:pt>
              </c:strCache>
            </c:strRef>
          </c:tx>
          <c:spPr>
            <a:solidFill>
              <a:schemeClr val="accent1"/>
            </a:solidFill>
            <a:ln>
              <a:noFill/>
            </a:ln>
            <a:effectLst/>
          </c:spPr>
          <c:invertIfNegative val="0"/>
          <c:dLbls>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Sheet1!$B$2:$B$9</c:f>
              <c:numCache>
                <c:formatCode>General</c:formatCode>
                <c:ptCount val="8"/>
                <c:pt idx="0">
                  <c:v>215.25</c:v>
                </c:pt>
                <c:pt idx="1">
                  <c:v>215.25</c:v>
                </c:pt>
                <c:pt idx="2">
                  <c:v>215.25</c:v>
                </c:pt>
                <c:pt idx="3">
                  <c:v>215.25</c:v>
                </c:pt>
                <c:pt idx="4">
                  <c:v>0</c:v>
                </c:pt>
                <c:pt idx="5">
                  <c:v>0</c:v>
                </c:pt>
                <c:pt idx="6">
                  <c:v>0</c:v>
                </c:pt>
                <c:pt idx="7">
                  <c:v>0</c:v>
                </c:pt>
              </c:numCache>
            </c:numRef>
          </c:val>
        </c:ser>
        <c:ser>
          <c:idx val="1"/>
          <c:order val="1"/>
          <c:tx>
            <c:strRef>
              <c:f>Sheet1!$C$1</c:f>
              <c:strCache>
                <c:ptCount val="1"/>
                <c:pt idx="0">
                  <c:v>决算数</c:v>
                </c:pt>
              </c:strCache>
            </c:strRef>
          </c:tx>
          <c:spPr>
            <a:solidFill>
              <a:schemeClr val="accent2"/>
            </a:solidFill>
            <a:ln>
              <a:noFill/>
            </a:ln>
            <a:effectLst/>
          </c:spPr>
          <c:invertIfNegative val="0"/>
          <c:dLbls>
            <c:dLbl>
              <c:idx val="0"/>
              <c:layout>
                <c:manualLayout>
                  <c:x val="0.0225899975839575"/>
                  <c:y val="0.029111772205694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1"/>
              <c:layout>
                <c:manualLayout>
                  <c:x val="0.0288717081420633"/>
                  <c:y val="0.034636634084147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2"/>
              <c:layout>
                <c:manualLayout>
                  <c:x val="0.0286301038898285"/>
                  <c:y val="0.029111772205694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dLbl>
              <c:idx val="3"/>
              <c:layout>
                <c:manualLayout>
                  <c:x val="0.0438511717806233"/>
                  <c:y val="0.0346366340841479"/>
                </c:manualLayout>
              </c:layout>
              <c:dLblPos val="outEnd"/>
              <c:showLegendKey val="0"/>
              <c:showVal val="1"/>
              <c:showCatName val="0"/>
              <c:showSerName val="0"/>
              <c:showPercent val="0"/>
              <c:showBubbleSize val="0"/>
              <c:extLst>
                <c:ext xmlns:c15="http://schemas.microsoft.com/office/drawing/2012/chart" uri="{CE6537A1-D6FC-4f65-9D91-7224C49458BB}">
                  <c15:layout/>
                </c:ext>
              </c:extLst>
            </c:dLbl>
            <c:spPr>
              <a:noFill/>
              <a:ln>
                <a:noFill/>
              </a:ln>
              <a:effectLst/>
            </c:spPr>
            <c:txPr>
              <a:bodyPr rot="0" spcFirstLastPara="0" vertOverflow="ellipsis" vert="horz" wrap="square" lIns="38100" tIns="19050" rIns="38100" bIns="19050" anchor="ctr" anchorCtr="1"/>
              <a:lstStyle/>
              <a:p>
                <a:pPr>
                  <a:defRPr lang="zh-CN" sz="1000" b="0" i="0" u="none" strike="noStrike" kern="1200" baseline="0">
                    <a:solidFill>
                      <a:schemeClr val="tx1">
                        <a:lumMod val="75000"/>
                        <a:lumOff val="25000"/>
                      </a:schemeClr>
                    </a:solidFill>
                    <a:latin typeface="+mn-lt"/>
                    <a:ea typeface="+mn-ea"/>
                    <a:cs typeface="+mn-cs"/>
                  </a:defRPr>
                </a:pPr>
              </a:p>
            </c:txPr>
            <c:dLblPos val="outEnd"/>
            <c:showLegendKey val="0"/>
            <c:showVal val="1"/>
            <c:showCatName val="0"/>
            <c:showSerName val="0"/>
            <c:showPercent val="0"/>
            <c:showBubbleSize val="0"/>
            <c:showLeaderLines val="0"/>
            <c:extLst>
              <c:ext xmlns:c15="http://schemas.microsoft.com/office/drawing/2012/chart" uri="{CE6537A1-D6FC-4f65-9D91-7224C49458BB}">
                <c15:layout/>
                <c15:showLeaderLines val="1"/>
                <c15:leaderLines>
                  <c:spPr>
                    <a:ln w="9525" cap="flat" cmpd="sng" algn="ctr">
                      <a:solidFill>
                        <a:schemeClr val="tx1">
                          <a:lumMod val="35000"/>
                          <a:lumOff val="65000"/>
                        </a:schemeClr>
                      </a:solidFill>
                      <a:round/>
                    </a:ln>
                    <a:effectLst/>
                  </c:spPr>
                </c15:leaderLines>
              </c:ext>
            </c:extLst>
          </c:dLbls>
          <c:cat>
            <c:strRef>
              <c:f>Sheet1!$A$2:$A$9</c:f>
              <c:strCache>
                <c:ptCount val="8"/>
                <c:pt idx="0">
                  <c:v>财政拨款收入</c:v>
                </c:pt>
                <c:pt idx="1">
                  <c:v>财政拨款支出</c:v>
                </c:pt>
                <c:pt idx="2">
                  <c:v>一般公共预算财政拨款收入</c:v>
                </c:pt>
                <c:pt idx="3">
                  <c:v>一般公共预算财政拨款支出</c:v>
                </c:pt>
                <c:pt idx="4">
                  <c:v>政府性基金财政拨款收入</c:v>
                </c:pt>
                <c:pt idx="5">
                  <c:v>政府性基金财政拨款支出</c:v>
                </c:pt>
                <c:pt idx="6">
                  <c:v>国有资本经营预算财政拨款收入</c:v>
                </c:pt>
                <c:pt idx="7">
                  <c:v>国有资本经营预算财政拨款支出</c:v>
                </c:pt>
              </c:strCache>
            </c:strRef>
          </c:cat>
          <c:val>
            <c:numRef>
              <c:f>Sheet1!$C$2:$C$9</c:f>
              <c:numCache>
                <c:formatCode>General</c:formatCode>
                <c:ptCount val="8"/>
                <c:pt idx="0">
                  <c:v>206.47</c:v>
                </c:pt>
                <c:pt idx="1">
                  <c:v>206.47</c:v>
                </c:pt>
                <c:pt idx="2">
                  <c:v>206.47</c:v>
                </c:pt>
                <c:pt idx="3">
                  <c:v>206.47</c:v>
                </c:pt>
                <c:pt idx="4">
                  <c:v>0</c:v>
                </c:pt>
                <c:pt idx="5">
                  <c:v>0</c:v>
                </c:pt>
                <c:pt idx="6">
                  <c:v>0</c:v>
                </c:pt>
                <c:pt idx="7">
                  <c:v>0</c:v>
                </c:pt>
              </c:numCache>
            </c:numRef>
          </c:val>
        </c:ser>
        <c:dLbls>
          <c:showLegendKey val="0"/>
          <c:showVal val="1"/>
          <c:showCatName val="0"/>
          <c:showSerName val="0"/>
          <c:showPercent val="0"/>
          <c:showBubbleSize val="0"/>
        </c:dLbls>
        <c:gapWidth val="150"/>
        <c:axId val="136214206"/>
        <c:axId val="897256872"/>
      </c:barChart>
      <c:catAx>
        <c:axId val="136214206"/>
        <c:scaling>
          <c:orientation val="minMax"/>
        </c:scaling>
        <c:delete val="0"/>
        <c:axPos val="b"/>
        <c:numFmt formatCode="General" sourceLinked="0"/>
        <c:majorTickMark val="none"/>
        <c:minorTickMark val="none"/>
        <c:tickLblPos val="nextTo"/>
        <c:spPr>
          <a:noFill/>
          <a:ln w="9525" cap="flat" cmpd="sng" algn="ctr">
            <a:solidFill>
              <a:schemeClr val="tx1">
                <a:lumMod val="15000"/>
                <a:lumOff val="85000"/>
              </a:schemeClr>
            </a:solidFill>
            <a:round/>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897256872"/>
        <c:crosses val="autoZero"/>
        <c:auto val="1"/>
        <c:lblAlgn val="ctr"/>
        <c:lblOffset val="100"/>
        <c:noMultiLvlLbl val="0"/>
      </c:catAx>
      <c:valAx>
        <c:axId val="897256872"/>
        <c:scaling>
          <c:orientation val="minMax"/>
        </c:scaling>
        <c:delete val="0"/>
        <c:axPos val="l"/>
        <c:majorGridlines>
          <c:spPr>
            <a:ln w="9525" cap="flat" cmpd="sng" algn="ctr">
              <a:solidFill>
                <a:schemeClr val="lt1">
                  <a:lumMod val="90200"/>
                </a:schemeClr>
              </a:solidFill>
              <a:round/>
            </a:ln>
            <a:effectLst/>
          </c:spPr>
        </c:majorGridlines>
        <c:numFmt formatCode="General" sourceLinked="1"/>
        <c:majorTickMark val="none"/>
        <c:minorTickMark val="none"/>
        <c:tickLblPos val="nextTo"/>
        <c:spPr>
          <a:noFill/>
          <a:ln>
            <a:noFill/>
          </a:ln>
          <a:effectLst/>
        </c:spPr>
        <c:txPr>
          <a:bodyPr rot="-6000000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crossAx val="136214206"/>
        <c:crosses val="autoZero"/>
        <c:crossBetween val="between"/>
      </c:valAx>
      <c:dTable>
        <c:showHorzBorder val="1"/>
        <c:showVertBorder val="1"/>
        <c:showOutline val="1"/>
        <c:showKeys val="1"/>
        <c:spPr>
          <a:noFill/>
          <a:ln w="9525" cap="flat" cmpd="sng" algn="ctr">
            <a:solidFill>
              <a:schemeClr val="tx1">
                <a:lumMod val="15000"/>
                <a:lumOff val="85000"/>
              </a:schemeClr>
            </a:solidFill>
            <a:round/>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dTable>
      <c:spPr>
        <a:noFill/>
        <a:ln>
          <a:noFill/>
        </a:ln>
        <a:effectLst/>
      </c:spPr>
    </c:plotArea>
    <c:plotVisOnly val="1"/>
    <c:dispBlanksAs val="gap"/>
    <c:showDLblsOverMax val="0"/>
    <c:extLst>
      <c:ext uri="{0b15fc19-7d7d-44ad-8c2d-2c3a37ce22c3}">
        <chartProps xmlns="https://web.wps.cn/et/2018/main" chartId="{0ccdd1c4-3744-4db9-807f-dec00dfe52d3}"/>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hart5.xml><?xml version="1.0" encoding="utf-8"?>
<c:chartSpace xmlns:c="http://schemas.openxmlformats.org/drawingml/2006/chart" xmlns:a="http://schemas.openxmlformats.org/drawingml/2006/main" xmlns:r="http://schemas.openxmlformats.org/officeDocument/2006/relationships">
  <c:date1904 val="0"/>
  <c:lang val="zh-CN"/>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0" vertOverflow="ellipsis" vert="horz" wrap="square" anchor="ctr" anchorCtr="1"/>
          <a:lstStyle/>
          <a:p>
            <a:pPr>
              <a:defRPr lang="zh-CN" sz="1400" b="1" i="0" u="none" strike="noStrike" kern="1200" baseline="0">
                <a:solidFill>
                  <a:schemeClr val="tx1">
                    <a:lumMod val="75000"/>
                    <a:lumOff val="25000"/>
                  </a:schemeClr>
                </a:solidFill>
                <a:latin typeface="+mn-lt"/>
                <a:ea typeface="+mn-ea"/>
                <a:cs typeface="+mn-cs"/>
              </a:defRPr>
            </a:pPr>
            <a:r>
              <a:rPr lang="zh-CN" altLang="en-US"/>
              <a:t>图</a:t>
            </a:r>
            <a:r>
              <a:rPr lang="en-US" altLang="zh-CN"/>
              <a:t>6  : </a:t>
            </a:r>
            <a:r>
              <a:rPr lang="zh-CN" altLang="en-US"/>
              <a:t>财政拨款支出决算构成情况图</a:t>
            </a:r>
            <a:endParaRPr lang="zh-CN" altLang="en-US"/>
          </a:p>
        </c:rich>
      </c:tx>
      <c:layout/>
      <c:overlay val="0"/>
      <c:spPr>
        <a:noFill/>
        <a:ln>
          <a:noFill/>
        </a:ln>
        <a:effectLst/>
      </c:spPr>
    </c:title>
    <c:autoTitleDeleted val="0"/>
    <c:plotArea>
      <c:layout/>
      <c:pieChart>
        <c:varyColors val="1"/>
        <c:ser>
          <c:idx val="0"/>
          <c:order val="0"/>
          <c:tx>
            <c:strRef>
              <c:f>Sheet1!$B$1</c:f>
              <c:strCache>
                <c:ptCount val="1"/>
                <c:pt idx="0">
                  <c:v>金额</c:v>
                </c:pt>
              </c:strCache>
            </c:strRef>
          </c:tx>
          <c:spPr/>
          <c:explosion val="0"/>
          <c:dPt>
            <c:idx val="0"/>
            <c:bubble3D val="0"/>
            <c:spPr>
              <a:solidFill>
                <a:schemeClr val="accent1"/>
              </a:solidFill>
              <a:ln>
                <a:solidFill>
                  <a:schemeClr val="bg1"/>
                </a:solidFill>
              </a:ln>
              <a:effectLst/>
            </c:spPr>
          </c:dPt>
          <c:dPt>
            <c:idx val="1"/>
            <c:bubble3D val="0"/>
            <c:spPr>
              <a:solidFill>
                <a:schemeClr val="accent2"/>
              </a:solidFill>
              <a:ln>
                <a:solidFill>
                  <a:schemeClr val="bg1"/>
                </a:solidFill>
              </a:ln>
              <a:effectLst/>
            </c:spPr>
          </c:dPt>
          <c:dPt>
            <c:idx val="2"/>
            <c:bubble3D val="0"/>
            <c:spPr>
              <a:solidFill>
                <a:schemeClr val="accent3"/>
              </a:solidFill>
              <a:ln>
                <a:solidFill>
                  <a:schemeClr val="bg1"/>
                </a:solidFill>
              </a:ln>
              <a:effectLst/>
            </c:spPr>
          </c:dPt>
          <c:dPt>
            <c:idx val="3"/>
            <c:bubble3D val="0"/>
            <c:spPr>
              <a:solidFill>
                <a:schemeClr val="accent4"/>
              </a:solidFill>
              <a:ln>
                <a:solidFill>
                  <a:schemeClr val="bg1"/>
                </a:solidFill>
              </a:ln>
              <a:effectLst/>
            </c:spPr>
          </c:dPt>
          <c:dPt>
            <c:idx val="4"/>
            <c:bubble3D val="0"/>
            <c:spPr>
              <a:solidFill>
                <a:schemeClr val="accent5"/>
              </a:solidFill>
              <a:ln>
                <a:solidFill>
                  <a:schemeClr val="bg1"/>
                </a:solidFill>
              </a:ln>
              <a:effectLst/>
            </c:spPr>
          </c:dPt>
          <c:dPt>
            <c:idx val="5"/>
            <c:bubble3D val="0"/>
            <c:spPr>
              <a:solidFill>
                <a:schemeClr val="accent6"/>
              </a:solidFill>
              <a:ln>
                <a:solidFill>
                  <a:schemeClr val="bg1"/>
                </a:solidFill>
              </a:ln>
              <a:effectLst/>
            </c:spPr>
          </c:dPt>
          <c:dPt>
            <c:idx val="6"/>
            <c:bubble3D val="0"/>
            <c:spPr>
              <a:solidFill>
                <a:schemeClr val="accent1">
                  <a:lumMod val="60000"/>
                </a:schemeClr>
              </a:solidFill>
              <a:ln>
                <a:solidFill>
                  <a:schemeClr val="bg1"/>
                </a:solidFill>
              </a:ln>
              <a:effectLst/>
            </c:spPr>
          </c:dPt>
          <c:dPt>
            <c:idx val="7"/>
            <c:bubble3D val="0"/>
            <c:spPr>
              <a:solidFill>
                <a:schemeClr val="accent2">
                  <a:lumMod val="60000"/>
                </a:schemeClr>
              </a:solidFill>
              <a:ln>
                <a:solidFill>
                  <a:schemeClr val="bg1"/>
                </a:solidFill>
              </a:ln>
              <a:effectLst/>
            </c:spPr>
          </c:dPt>
          <c:dPt>
            <c:idx val="8"/>
            <c:bubble3D val="0"/>
            <c:spPr>
              <a:solidFill>
                <a:schemeClr val="accent3">
                  <a:lumMod val="60000"/>
                </a:schemeClr>
              </a:solidFill>
              <a:ln>
                <a:solidFill>
                  <a:schemeClr val="bg1"/>
                </a:solidFill>
              </a:ln>
              <a:effectLst/>
            </c:spPr>
          </c:dPt>
          <c:dPt>
            <c:idx val="9"/>
            <c:bubble3D val="0"/>
            <c:spPr>
              <a:solidFill>
                <a:schemeClr val="accent4">
                  <a:lumMod val="60000"/>
                </a:schemeClr>
              </a:solidFill>
              <a:ln>
                <a:solidFill>
                  <a:schemeClr val="bg1"/>
                </a:solidFill>
              </a:ln>
              <a:effectLst/>
            </c:spPr>
          </c:dPt>
          <c:dPt>
            <c:idx val="10"/>
            <c:bubble3D val="0"/>
            <c:spPr>
              <a:solidFill>
                <a:schemeClr val="accent5">
                  <a:lumMod val="60000"/>
                </a:schemeClr>
              </a:solidFill>
              <a:ln>
                <a:solidFill>
                  <a:schemeClr val="bg1"/>
                </a:solidFill>
              </a:ln>
              <a:effectLst/>
            </c:spPr>
          </c:dPt>
          <c:dPt>
            <c:idx val="11"/>
            <c:bubble3D val="0"/>
            <c:spPr>
              <a:solidFill>
                <a:schemeClr val="accent6">
                  <a:lumMod val="60000"/>
                </a:schemeClr>
              </a:solidFill>
              <a:ln>
                <a:solidFill>
                  <a:schemeClr val="bg1"/>
                </a:solidFill>
              </a:ln>
              <a:effectLst/>
            </c:spPr>
          </c:dPt>
          <c:dPt>
            <c:idx val="12"/>
            <c:bubble3D val="0"/>
            <c:spPr>
              <a:solidFill>
                <a:schemeClr val="accent1">
                  <a:lumMod val="80000"/>
                  <a:lumOff val="20000"/>
                </a:schemeClr>
              </a:solidFill>
              <a:ln>
                <a:solidFill>
                  <a:schemeClr val="bg1"/>
                </a:solidFill>
              </a:ln>
              <a:effectLst/>
            </c:spPr>
          </c:dPt>
          <c:dPt>
            <c:idx val="13"/>
            <c:bubble3D val="0"/>
            <c:spPr>
              <a:solidFill>
                <a:schemeClr val="accent2">
                  <a:lumMod val="80000"/>
                  <a:lumOff val="20000"/>
                </a:schemeClr>
              </a:solidFill>
              <a:ln>
                <a:solidFill>
                  <a:schemeClr val="bg1"/>
                </a:solidFill>
              </a:ln>
              <a:effectLst/>
            </c:spPr>
          </c:dPt>
          <c:dPt>
            <c:idx val="14"/>
            <c:bubble3D val="0"/>
            <c:spPr>
              <a:solidFill>
                <a:schemeClr val="accent3">
                  <a:lumMod val="80000"/>
                  <a:lumOff val="20000"/>
                </a:schemeClr>
              </a:solidFill>
              <a:ln>
                <a:solidFill>
                  <a:schemeClr val="bg1"/>
                </a:solidFill>
              </a:ln>
              <a:effectLst/>
            </c:spPr>
          </c:dPt>
          <c:dPt>
            <c:idx val="15"/>
            <c:bubble3D val="0"/>
            <c:spPr>
              <a:solidFill>
                <a:schemeClr val="accent4">
                  <a:lumMod val="80000"/>
                  <a:lumOff val="20000"/>
                </a:schemeClr>
              </a:solidFill>
              <a:ln>
                <a:solidFill>
                  <a:schemeClr val="bg1"/>
                </a:solidFill>
              </a:ln>
              <a:effectLst/>
            </c:spPr>
          </c:dPt>
          <c:dPt>
            <c:idx val="16"/>
            <c:bubble3D val="0"/>
            <c:spPr>
              <a:solidFill>
                <a:schemeClr val="accent5">
                  <a:lumMod val="80000"/>
                  <a:lumOff val="20000"/>
                </a:schemeClr>
              </a:solidFill>
              <a:ln>
                <a:solidFill>
                  <a:schemeClr val="bg1"/>
                </a:solidFill>
              </a:ln>
              <a:effectLst/>
            </c:spPr>
          </c:dPt>
          <c:dPt>
            <c:idx val="17"/>
            <c:bubble3D val="0"/>
            <c:spPr>
              <a:solidFill>
                <a:schemeClr val="accent6">
                  <a:lumMod val="80000"/>
                  <a:lumOff val="20000"/>
                </a:schemeClr>
              </a:solidFill>
              <a:ln>
                <a:solidFill>
                  <a:schemeClr val="bg1"/>
                </a:solidFill>
              </a:ln>
              <a:effectLst/>
            </c:spPr>
          </c:dPt>
          <c:dPt>
            <c:idx val="18"/>
            <c:bubble3D val="0"/>
            <c:spPr>
              <a:solidFill>
                <a:schemeClr val="accent1">
                  <a:lumMod val="80000"/>
                </a:schemeClr>
              </a:solidFill>
              <a:ln>
                <a:solidFill>
                  <a:schemeClr val="bg1"/>
                </a:solidFill>
              </a:ln>
              <a:effectLst/>
            </c:spPr>
          </c:dPt>
          <c:dPt>
            <c:idx val="19"/>
            <c:bubble3D val="0"/>
            <c:spPr>
              <a:solidFill>
                <a:schemeClr val="accent2">
                  <a:lumMod val="80000"/>
                </a:schemeClr>
              </a:solidFill>
              <a:ln>
                <a:solidFill>
                  <a:schemeClr val="bg1"/>
                </a:solidFill>
              </a:ln>
              <a:effectLst/>
            </c:spPr>
          </c:dPt>
          <c:dPt>
            <c:idx val="20"/>
            <c:bubble3D val="0"/>
            <c:spPr>
              <a:solidFill>
                <a:schemeClr val="accent3">
                  <a:lumMod val="80000"/>
                </a:schemeClr>
              </a:solidFill>
              <a:ln>
                <a:solidFill>
                  <a:schemeClr val="bg1"/>
                </a:solidFill>
              </a:ln>
              <a:effectLst/>
            </c:spPr>
          </c:dPt>
          <c:dPt>
            <c:idx val="21"/>
            <c:bubble3D val="0"/>
            <c:spPr>
              <a:solidFill>
                <a:schemeClr val="accent4">
                  <a:lumMod val="80000"/>
                </a:schemeClr>
              </a:solidFill>
              <a:ln>
                <a:solidFill>
                  <a:schemeClr val="bg1"/>
                </a:solidFill>
              </a:ln>
              <a:effectLst/>
            </c:spPr>
          </c:dPt>
          <c:dPt>
            <c:idx val="22"/>
            <c:bubble3D val="0"/>
            <c:spPr>
              <a:solidFill>
                <a:schemeClr val="accent5">
                  <a:lumMod val="80000"/>
                </a:schemeClr>
              </a:solidFill>
              <a:ln>
                <a:solidFill>
                  <a:schemeClr val="bg1"/>
                </a:solidFill>
              </a:ln>
              <a:effectLst/>
            </c:spPr>
          </c:dPt>
          <c:dPt>
            <c:idx val="23"/>
            <c:bubble3D val="0"/>
            <c:spPr>
              <a:solidFill>
                <a:schemeClr val="accent6">
                  <a:lumMod val="80000"/>
                </a:schemeClr>
              </a:solidFill>
              <a:ln>
                <a:solidFill>
                  <a:schemeClr val="bg1"/>
                </a:solidFill>
              </a:ln>
              <a:effectLst/>
            </c:spPr>
          </c:dPt>
          <c:dPt>
            <c:idx val="24"/>
            <c:bubble3D val="0"/>
            <c:spPr>
              <a:solidFill>
                <a:schemeClr val="accent1">
                  <a:lumMod val="60000"/>
                  <a:lumOff val="40000"/>
                </a:schemeClr>
              </a:solidFill>
              <a:ln>
                <a:solidFill>
                  <a:schemeClr val="bg1"/>
                </a:solidFill>
              </a:ln>
              <a:effectLst/>
            </c:spPr>
          </c:dPt>
          <c:dPt>
            <c:idx val="25"/>
            <c:bubble3D val="0"/>
            <c:spPr>
              <a:solidFill>
                <a:schemeClr val="accent2">
                  <a:lumMod val="60000"/>
                  <a:lumOff val="40000"/>
                </a:schemeClr>
              </a:solidFill>
              <a:ln>
                <a:solidFill>
                  <a:schemeClr val="bg1"/>
                </a:solidFill>
              </a:ln>
              <a:effectLst/>
            </c:spPr>
          </c:dPt>
          <c:dLbls>
            <c:delete val="1"/>
          </c:dLbls>
          <c:cat>
            <c:strRef>
              <c:f>Sheet1!$A$2:$A$27</c:f>
              <c:strCache>
                <c:ptCount val="26"/>
                <c:pt idx="0">
                  <c:v>一般公共服务支出</c:v>
                </c:pt>
                <c:pt idx="1">
                  <c:v>外交支出</c:v>
                </c:pt>
                <c:pt idx="2">
                  <c:v>国防支出</c:v>
                </c:pt>
                <c:pt idx="3">
                  <c:v>公共安全支出</c:v>
                </c:pt>
                <c:pt idx="4">
                  <c:v>教育支出</c:v>
                </c:pt>
                <c:pt idx="5">
                  <c:v>科学技术支出</c:v>
                </c:pt>
                <c:pt idx="6">
                  <c:v>文化旅游体育与传媒支出</c:v>
                </c:pt>
                <c:pt idx="7">
                  <c:v>社会保障和就业支出</c:v>
                </c:pt>
                <c:pt idx="8">
                  <c:v>卫生健康支出</c:v>
                </c:pt>
                <c:pt idx="9">
                  <c:v>节能环保支出</c:v>
                </c:pt>
                <c:pt idx="10">
                  <c:v>城乡社区支出</c:v>
                </c:pt>
                <c:pt idx="11">
                  <c:v>农林水支出</c:v>
                </c:pt>
                <c:pt idx="12">
                  <c:v>交通运输支出</c:v>
                </c:pt>
                <c:pt idx="13">
                  <c:v>资源勘探工业信息等支出</c:v>
                </c:pt>
                <c:pt idx="14">
                  <c:v>商业服务业等支出</c:v>
                </c:pt>
                <c:pt idx="15">
                  <c:v>金融支出</c:v>
                </c:pt>
                <c:pt idx="16">
                  <c:v>援助其他地区支出</c:v>
                </c:pt>
                <c:pt idx="17">
                  <c:v>自然资源海洋气象等支出</c:v>
                </c:pt>
                <c:pt idx="18">
                  <c:v>住房保障支出</c:v>
                </c:pt>
                <c:pt idx="19">
                  <c:v>粮油物资储备支出</c:v>
                </c:pt>
                <c:pt idx="20">
                  <c:v>国有资本经营预算支出</c:v>
                </c:pt>
                <c:pt idx="21">
                  <c:v>灾害防治及应急管理支出</c:v>
                </c:pt>
                <c:pt idx="22">
                  <c:v>其他支出</c:v>
                </c:pt>
                <c:pt idx="23">
                  <c:v>债务还本支出</c:v>
                </c:pt>
                <c:pt idx="24">
                  <c:v>债务付息支出</c:v>
                </c:pt>
                <c:pt idx="25">
                  <c:v>抗疫特别国债安排的支出</c:v>
                </c:pt>
              </c:strCache>
            </c:strRef>
          </c:cat>
          <c:val>
            <c:numRef>
              <c:f>Sheet1!$B$2:$B$27</c:f>
              <c:numCache>
                <c:formatCode>General</c:formatCode>
                <c:ptCount val="26"/>
                <c:pt idx="0">
                  <c:v>156.76</c:v>
                </c:pt>
                <c:pt idx="1">
                  <c:v>0</c:v>
                </c:pt>
                <c:pt idx="2">
                  <c:v>0</c:v>
                </c:pt>
                <c:pt idx="3">
                  <c:v>0</c:v>
                </c:pt>
                <c:pt idx="4">
                  <c:v>0</c:v>
                </c:pt>
                <c:pt idx="5">
                  <c:v>0</c:v>
                </c:pt>
                <c:pt idx="6">
                  <c:v>0</c:v>
                </c:pt>
                <c:pt idx="7">
                  <c:v>20.82</c:v>
                </c:pt>
                <c:pt idx="8">
                  <c:v>16.16</c:v>
                </c:pt>
                <c:pt idx="9">
                  <c:v>0</c:v>
                </c:pt>
                <c:pt idx="10">
                  <c:v>0</c:v>
                </c:pt>
                <c:pt idx="11">
                  <c:v>0</c:v>
                </c:pt>
                <c:pt idx="12">
                  <c:v>0</c:v>
                </c:pt>
                <c:pt idx="13">
                  <c:v>0</c:v>
                </c:pt>
                <c:pt idx="14">
                  <c:v>0</c:v>
                </c:pt>
                <c:pt idx="15">
                  <c:v>0</c:v>
                </c:pt>
                <c:pt idx="16">
                  <c:v>0</c:v>
                </c:pt>
                <c:pt idx="17">
                  <c:v>0</c:v>
                </c:pt>
                <c:pt idx="18">
                  <c:v>12.73</c:v>
                </c:pt>
                <c:pt idx="19">
                  <c:v>0</c:v>
                </c:pt>
                <c:pt idx="20">
                  <c:v>0</c:v>
                </c:pt>
                <c:pt idx="21">
                  <c:v>0</c:v>
                </c:pt>
                <c:pt idx="22">
                  <c:v>0</c:v>
                </c:pt>
                <c:pt idx="23">
                  <c:v>0</c:v>
                </c:pt>
                <c:pt idx="24">
                  <c:v>0</c:v>
                </c:pt>
                <c:pt idx="25">
                  <c:v>0</c:v>
                </c:pt>
              </c:numCache>
            </c:numRef>
          </c:val>
        </c:ser>
        <c:dLbls>
          <c:showLegendKey val="0"/>
          <c:showVal val="0"/>
          <c:showCatName val="0"/>
          <c:showSerName val="0"/>
          <c:showPercent val="0"/>
          <c:showBubbleSize val="0"/>
          <c:showLeaderLines val="1"/>
        </c:dLbls>
        <c:firstSliceAng val="0"/>
      </c:pieChart>
      <c:spPr>
        <a:noFill/>
        <a:ln>
          <a:noFill/>
        </a:ln>
        <a:effectLst/>
      </c:spPr>
    </c:plotArea>
    <c:legend>
      <c:legendPos val="r"/>
      <c:legendEntry>
        <c:idx val="1"/>
        <c:delete val="1"/>
      </c:legendEntry>
      <c:legendEntry>
        <c:idx val="2"/>
        <c:delete val="1"/>
      </c:legendEntry>
      <c:legendEntry>
        <c:idx val="3"/>
        <c:delete val="1"/>
      </c:legendEntry>
      <c:legendEntry>
        <c:idx val="4"/>
        <c:delete val="1"/>
      </c:legendEntry>
      <c:legendEntry>
        <c:idx val="5"/>
        <c:delete val="1"/>
      </c:legendEntry>
      <c:legendEntry>
        <c:idx val="6"/>
        <c:delete val="1"/>
      </c:legendEntry>
      <c:legendEntry>
        <c:idx val="9"/>
        <c:delete val="1"/>
      </c:legendEntry>
      <c:legendEntry>
        <c:idx val="10"/>
        <c:delete val="1"/>
      </c:legendEntry>
      <c:legendEntry>
        <c:idx val="11"/>
        <c:delete val="1"/>
      </c:legendEntry>
      <c:legendEntry>
        <c:idx val="12"/>
        <c:delete val="1"/>
      </c:legendEntry>
      <c:legendEntry>
        <c:idx val="13"/>
        <c:delete val="1"/>
      </c:legendEntry>
      <c:legendEntry>
        <c:idx val="14"/>
        <c:delete val="1"/>
      </c:legendEntry>
      <c:legendEntry>
        <c:idx val="15"/>
        <c:delete val="1"/>
      </c:legendEntry>
      <c:legendEntry>
        <c:idx val="16"/>
        <c:delete val="1"/>
      </c:legendEntry>
      <c:legendEntry>
        <c:idx val="17"/>
        <c:delete val="1"/>
      </c:legendEntry>
      <c:legendEntry>
        <c:idx val="19"/>
        <c:delete val="1"/>
      </c:legendEntry>
      <c:legendEntry>
        <c:idx val="20"/>
        <c:delete val="1"/>
      </c:legendEntry>
      <c:legendEntry>
        <c:idx val="21"/>
        <c:delete val="1"/>
      </c:legendEntry>
      <c:legendEntry>
        <c:idx val="22"/>
        <c:delete val="1"/>
      </c:legendEntry>
      <c:legendEntry>
        <c:idx val="23"/>
        <c:delete val="1"/>
      </c:legendEntry>
      <c:legendEntry>
        <c:idx val="24"/>
        <c:delete val="1"/>
      </c:legendEntry>
      <c:legendEntry>
        <c:idx val="25"/>
        <c:delete val="1"/>
      </c:legendEntry>
      <c:layout>
        <c:manualLayout>
          <c:xMode val="edge"/>
          <c:yMode val="edge"/>
          <c:x val="0.732307358838192"/>
          <c:y val="0.365065873353166"/>
        </c:manualLayout>
      </c:layout>
      <c:overlay val="0"/>
      <c:spPr>
        <a:noFill/>
        <a:ln>
          <a:noFill/>
        </a:ln>
        <a:effectLst/>
      </c:spPr>
      <c:txPr>
        <a:bodyPr rot="0" spcFirstLastPara="0" vertOverflow="ellipsis" vert="horz" wrap="square" anchor="ctr" anchorCtr="1"/>
        <a:lstStyle/>
        <a:p>
          <a:pPr>
            <a:defRPr lang="zh-CN" sz="900" b="0" i="0" u="none" strike="noStrike" kern="1200" baseline="0">
              <a:solidFill>
                <a:schemeClr val="tx1">
                  <a:lumMod val="65000"/>
                  <a:lumOff val="35000"/>
                </a:schemeClr>
              </a:solidFill>
              <a:latin typeface="+mn-lt"/>
              <a:ea typeface="+mn-ea"/>
              <a:cs typeface="+mn-cs"/>
            </a:defRPr>
          </a:pPr>
        </a:p>
      </c:txPr>
    </c:legend>
    <c:plotVisOnly val="1"/>
    <c:dispBlanksAs val="gap"/>
    <c:showDLblsOverMax val="0"/>
    <c:extLst>
      <c:ext uri="{0b15fc19-7d7d-44ad-8c2d-2c3a37ce22c3}">
        <chartProps xmlns="https://web.wps.cn/et/2018/main" chartId="{f0172486-3aae-49da-84a9-3f307d07fbf4}"/>
      </c:ext>
    </c:extLst>
  </c:chart>
  <c:spPr>
    <a:solidFill>
      <a:schemeClr val="bg1"/>
    </a:solidFill>
    <a:ln w="9525" cap="flat" cmpd="sng" algn="ctr">
      <a:solidFill>
        <a:schemeClr val="tx1">
          <a:lumMod val="15000"/>
          <a:lumOff val="85000"/>
        </a:schemeClr>
      </a:solidFill>
      <a:round/>
    </a:ln>
    <a:effectLst/>
  </c:spPr>
  <c:txPr>
    <a:bodyPr/>
    <a:lstStyle/>
    <a:p>
      <a:pPr>
        <a:defRPr lang="zh-CN"/>
      </a:pPr>
    </a:p>
  </c:txPr>
  <c:externalData r:id="rId1">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2.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3.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4.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colors5.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2.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3.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4.xml><?xml version="1.0" encoding="utf-8"?>
<cs:chartStyle xmlns:cs="http://schemas.microsoft.com/office/drawing/2012/chartStyle" xmlns:a="http://schemas.openxmlformats.org/drawingml/2006/main" id="10082">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solidFill>
          <a:schemeClr val="bg1"/>
        </a:solidFill>
      </a:ln>
      <a:effectLst/>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charts/style5.xml><?xml version="1.0" encoding="utf-8"?>
<cs:chartStyle xmlns:cs="http://schemas.microsoft.com/office/drawing/2012/chartStyle" xmlns:a="http://schemas.openxmlformats.org/drawingml/2006/main" id="1000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1000" kern="1200"/>
  </cs:chartArea>
  <cs:dataLabel>
    <cs:lnRef idx="0"/>
    <cs:fillRef idx="0"/>
    <cs:effectRef idx="0"/>
    <cs:fontRef idx="minor">
      <a:schemeClr val="tx1">
        <a:lumMod val="75000"/>
        <a:lumOff val="25000"/>
      </a:schemeClr>
    </cs:fontRef>
    <cs:defRPr sz="10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1000" kern="1200"/>
    <cs:bodyPr rot="0" spcFirstLastPara="1" vertOverflow="clip" horzOverflow="clip" vert="horz" wrap="square" lIns="36576" tIns="18288" rIns="36576" bIns="18288" anchor="ctr" anchorCtr="1">
      <a:spAutoFit/>
    </cs:bodyPr>
  </cs:dataLabelCallout>
  <cs:dataPoint>
    <cs:lnRef idx="0">
      <cs:styleClr val="auto"/>
    </cs:lnRef>
    <cs:fillRef idx="1">
      <cs:styleClr val="auto"/>
    </cs:fillRef>
    <cs:effectRef idx="0"/>
    <cs:fontRef idx="minor">
      <a:schemeClr val="dk1"/>
    </cs:fontRef>
    <cs:spPr>
      <a:ln>
        <a:noFill/>
      </a:ln>
      <a:effectLst/>
    </cs:spPr>
  </cs:dataPoint>
  <cs:dataPoint3D>
    <cs:lnRef idx="0"/>
    <cs:fillRef idx="1">
      <cs:styleClr val="auto"/>
    </cs:fillRef>
    <cs:effectRef idx="0"/>
    <cs:fontRef idx="minor">
      <a:schemeClr val="tx1"/>
    </cs:fontRef>
  </cs:dataPoint3D>
  <cs:dataPointLine>
    <cs:lnRef idx="0">
      <cs:styleClr val="auto"/>
    </cs:lnRef>
    <cs:fillRef idx="1"/>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1"/>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dk1"/>
    </cs:fontRef>
    <cs:spPr>
      <a:solidFill>
        <a:schemeClr val="dk1">
          <a:lumMod val="65000"/>
          <a:lumOff val="35000"/>
        </a:schemeClr>
      </a:solidFill>
      <a:ln w="9525">
        <a:solidFill>
          <a:schemeClr val="tx1">
            <a:lumMod val="65000"/>
            <a:lumOff val="35000"/>
          </a:schemeClr>
        </a:solidFill>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lt1">
            <a:lumMod val="902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75000"/>
            <a:lumOff val="25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75000"/>
        <a:lumOff val="25000"/>
      </a:schemeClr>
    </cs:fontRef>
    <cs:defRPr sz="1400" b="1" kern="120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dk1"/>
    </cs:fontRef>
    <cs:spPr>
      <a:solidFill>
        <a:schemeClr val="lt1"/>
      </a:solidFill>
      <a:ln w="9525">
        <a:solidFill>
          <a:schemeClr val="tx1">
            <a:lumMod val="15000"/>
            <a:lumOff val="85000"/>
          </a:schemeClr>
        </a:solidFill>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ops>
  <customShpExts>
    <customShpInfo spid="_x0000_s1026" textRotate="1"/>
  </customShpExts>
  <s:tags>
    <s:tag s:spid="_x0000_s1026">
      <s:item s:name="KSO_DOCER_RESOURCE_TRACE_INFO" s:val="{&quot;id&quot;:&quot;&quot;,&quot;origin&quot;:0,&quot;type&quot;:&quot;wordart&quot;,&quot;user&quot;:&quot;292216292&quot;}"/>
    </s:tag>
  </s:tag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神州网信技术有限公司</Company>
  <Pages>38</Pages>
  <Words>2318</Words>
  <Characters>2928</Characters>
  <Lines>86</Lines>
  <Paragraphs>24</Paragraphs>
  <TotalTime>7</TotalTime>
  <ScaleCrop>false</ScaleCrop>
  <LinksUpToDate>false</LinksUpToDate>
  <CharactersWithSpaces>3245</CharactersWithSpaces>
  <Application>WPS Office_12.1.0.21915_F1E327BC-269C-435d-A152-05C5408002CA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2023-08-04T07:55:00Z</dcterms:created>
  <dc:creator>王明新TIAD</dc:creator>
  <cp:lastModifiedBy>春日暖阳</cp:lastModifiedBy>
  <cp:lastPrinted>2025-08-22T02:23:00Z</cp:lastPrinted>
  <dcterms:modified xsi:type="dcterms:W3CDTF">2025-08-22T08:45:08Z</dcterms:modified>
  <cp:revision>15</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2052-12.1.0.21915</vt:lpwstr>
  </property>
  <property fmtid="{D5CDD505-2E9C-101B-9397-08002B2CF9AE}" pid="3" name="ICV">
    <vt:lpwstr>B9D4097774744A28A58B1072CF95DB35_13</vt:lpwstr>
  </property>
  <property fmtid="{D5CDD505-2E9C-101B-9397-08002B2CF9AE}" pid="4" name="KSOTemplateUUID">
    <vt:lpwstr>v1.0_mb_S7ajbG3IpAnL1wSthNCxfw==</vt:lpwstr>
  </property>
  <property fmtid="{D5CDD505-2E9C-101B-9397-08002B2CF9AE}" pid="5" name="KSOTemplateDocerSaveRecord">
    <vt:lpwstr>eyJoZGlkIjoiMTBjNzc1MWM0MzcxNjU2NTc1M2Y1YWIyZTkzMmE4OWMiLCJ1c2VySWQiOiIxNjE3MDAyNzIyIn0=</vt:lpwstr>
  </property>
</Properties>
</file>