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宋体"/>
          <w:color w:val="000000"/>
        </w:rPr>
      </w:pPr>
    </w:p>
    <w:p>
      <w:pPr>
        <w:pStyle w:val="4"/>
        <w:rPr>
          <w:rFonts w:hint="eastAsia"/>
        </w:rPr>
      </w:pPr>
    </w:p>
    <w:p>
      <w:pPr>
        <w:spacing w:line="560" w:lineRule="exact"/>
        <w:rPr>
          <w:rFonts w:hint="eastAsia" w:ascii="仿宋_GB2312" w:hAnsi="宋体"/>
          <w:color w:val="000000"/>
        </w:rPr>
      </w:pPr>
    </w:p>
    <w:p>
      <w:pPr>
        <w:spacing w:line="560" w:lineRule="exact"/>
        <w:rPr>
          <w:rFonts w:hint="eastAsia" w:ascii="仿宋_GB2312" w:hAnsi="宋体"/>
          <w:color w:val="000000"/>
        </w:rPr>
      </w:pPr>
    </w:p>
    <w:p>
      <w:pPr>
        <w:spacing w:line="560" w:lineRule="exact"/>
        <w:rPr>
          <w:rFonts w:hint="eastAsia" w:ascii="仿宋_GB2312" w:hAnsi="宋体"/>
          <w:color w:val="000000"/>
        </w:rPr>
      </w:pPr>
    </w:p>
    <w:p>
      <w:pPr>
        <w:spacing w:line="560" w:lineRule="exact"/>
        <w:rPr>
          <w:rFonts w:hint="eastAsia" w:ascii="仿宋_GB2312" w:hAnsi="宋体"/>
          <w:color w:val="000000"/>
        </w:rPr>
      </w:pPr>
    </w:p>
    <w:p>
      <w:pPr>
        <w:spacing w:line="560" w:lineRule="exact"/>
        <w:rPr>
          <w:rFonts w:hint="eastAsia" w:ascii="仿宋_GB2312" w:hAnsi="宋体"/>
          <w:color w:val="000000"/>
          <w:sz w:val="15"/>
          <w:szCs w:val="15"/>
        </w:rPr>
      </w:pPr>
    </w:p>
    <w:p>
      <w:pPr>
        <w:pStyle w:val="4"/>
        <w:rPr>
          <w:rFonts w:hint="eastAsia"/>
        </w:rPr>
      </w:pPr>
    </w:p>
    <w:p>
      <w:pPr>
        <w:spacing w:line="560" w:lineRule="exact"/>
        <w:jc w:val="center"/>
        <w:rPr>
          <w:rFonts w:hint="eastAsia"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滦雷</w:t>
      </w:r>
      <w:r>
        <w:rPr>
          <w:rFonts w:hint="eastAsia" w:ascii="方正仿宋简体" w:hAnsi="方正仿宋简体" w:eastAsia="方正仿宋简体" w:cs="方正仿宋简体"/>
          <w:color w:val="000000"/>
          <w:sz w:val="32"/>
          <w:szCs w:val="32"/>
          <w:lang w:eastAsia="zh-CN"/>
        </w:rPr>
        <w:t>政</w:t>
      </w:r>
      <w:r>
        <w:rPr>
          <w:rFonts w:hint="eastAsia" w:ascii="方正仿宋简体" w:hAnsi="方正仿宋简体" w:eastAsia="方正仿宋简体" w:cs="方正仿宋简体"/>
          <w:color w:val="000000"/>
          <w:sz w:val="32"/>
          <w:szCs w:val="32"/>
        </w:rPr>
        <w:t>发〔</w:t>
      </w:r>
      <w:r>
        <w:rPr>
          <w:rFonts w:hint="default" w:ascii="Times New Roman" w:hAnsi="Times New Roman" w:eastAsia="方正仿宋简体" w:cs="Times New Roman"/>
          <w:color w:val="000000"/>
          <w:sz w:val="32"/>
          <w:szCs w:val="32"/>
        </w:rPr>
        <w:t>20</w:t>
      </w:r>
      <w:r>
        <w:rPr>
          <w:rFonts w:hint="default" w:ascii="Times New Roman" w:hAnsi="Times New Roman" w:eastAsia="方正仿宋简体" w:cs="Times New Roman"/>
          <w:color w:val="000000"/>
          <w:sz w:val="32"/>
          <w:szCs w:val="32"/>
          <w:lang w:val="en-US" w:eastAsia="zh-CN"/>
        </w:rPr>
        <w:t>2</w:t>
      </w:r>
      <w:r>
        <w:rPr>
          <w:rFonts w:hint="eastAsia" w:ascii="Times New Roman" w:hAnsi="Times New Roman" w:eastAsia="方正仿宋简体" w:cs="Times New Roman"/>
          <w:color w:val="000000"/>
          <w:sz w:val="32"/>
          <w:szCs w:val="32"/>
          <w:lang w:val="en-US" w:eastAsia="zh-CN"/>
        </w:rPr>
        <w:t>4</w:t>
      </w:r>
      <w:r>
        <w:rPr>
          <w:rFonts w:hint="eastAsia" w:ascii="方正仿宋简体" w:hAnsi="方正仿宋简体" w:eastAsia="方正仿宋简体" w:cs="方正仿宋简体"/>
          <w:color w:val="000000"/>
          <w:sz w:val="32"/>
          <w:szCs w:val="32"/>
        </w:rPr>
        <w:t>〕</w:t>
      </w:r>
      <w:r>
        <w:rPr>
          <w:rFonts w:hint="eastAsia" w:ascii="Times New Roman" w:hAnsi="Times New Roman" w:eastAsia="方正仿宋简体" w:cs="Times New Roman"/>
          <w:color w:val="000000"/>
          <w:sz w:val="32"/>
          <w:szCs w:val="32"/>
          <w:lang w:val="en-US" w:eastAsia="zh-CN"/>
        </w:rPr>
        <w:t>2</w:t>
      </w:r>
      <w:r>
        <w:rPr>
          <w:rFonts w:hint="eastAsia" w:ascii="方正仿宋简体" w:hAnsi="方正仿宋简体" w:eastAsia="方正仿宋简体" w:cs="方正仿宋简体"/>
          <w:color w:val="000000"/>
          <w:sz w:val="32"/>
          <w:szCs w:val="32"/>
        </w:rPr>
        <w:t>号</w:t>
      </w:r>
    </w:p>
    <w:p>
      <w:pPr>
        <w:pStyle w:val="2"/>
        <w:spacing w:line="560" w:lineRule="exact"/>
        <w:jc w:val="center"/>
        <w:rPr>
          <w:rFonts w:hint="eastAsia" w:ascii="仿宋_GB2312" w:eastAsia="仿宋_GB2312"/>
          <w:sz w:val="32"/>
          <w:szCs w:val="32"/>
        </w:rPr>
      </w:pPr>
    </w:p>
    <w:p>
      <w:pPr>
        <w:pStyle w:val="2"/>
        <w:spacing w:line="560" w:lineRule="exact"/>
        <w:jc w:val="center"/>
        <w:rPr>
          <w:rFonts w:hint="eastAsia" w:ascii="仿宋_GB2312" w:eastAsia="仿宋_GB2312"/>
          <w:szCs w:val="21"/>
        </w:rPr>
      </w:pPr>
    </w:p>
    <w:p>
      <w:pPr>
        <w:keepNext w:val="0"/>
        <w:keepLines w:val="0"/>
        <w:pageBreakBefore w:val="0"/>
        <w:widowControl w:val="0"/>
        <w:kinsoku/>
        <w:overflowPunct/>
        <w:topLinePunct w:val="0"/>
        <w:autoSpaceDE/>
        <w:autoSpaceDN/>
        <w:bidi w:val="0"/>
        <w:adjustRightInd/>
        <w:snapToGrid/>
        <w:spacing w:line="570" w:lineRule="exact"/>
        <w:jc w:val="center"/>
        <w:textAlignment w:val="auto"/>
        <w:rPr>
          <w:rFonts w:hint="eastAsia" w:ascii="方正小标宋简体" w:eastAsia="方正小标宋简体"/>
          <w:sz w:val="40"/>
          <w:szCs w:val="40"/>
          <w:lang w:eastAsia="zh-CN"/>
        </w:rPr>
      </w:pPr>
      <w:r>
        <w:rPr>
          <w:rFonts w:hint="eastAsia" w:ascii="方正小标宋简体" w:eastAsia="方正小标宋简体"/>
          <w:kern w:val="0"/>
          <w:sz w:val="40"/>
          <w:szCs w:val="40"/>
        </w:rPr>
        <w:t>滦州市</w:t>
      </w:r>
      <w:r>
        <w:rPr>
          <w:rFonts w:hint="eastAsia" w:ascii="方正小标宋简体" w:eastAsia="方正小标宋简体"/>
          <w:kern w:val="0"/>
          <w:sz w:val="40"/>
          <w:szCs w:val="40"/>
          <w:lang w:eastAsia="zh-CN"/>
        </w:rPr>
        <w:t>雷庄镇人民政府</w:t>
      </w:r>
    </w:p>
    <w:p>
      <w:pPr>
        <w:keepNext w:val="0"/>
        <w:keepLines w:val="0"/>
        <w:pageBreakBefore w:val="0"/>
        <w:widowControl w:val="0"/>
        <w:kinsoku/>
        <w:overflowPunct/>
        <w:topLinePunct w:val="0"/>
        <w:autoSpaceDE/>
        <w:autoSpaceDN/>
        <w:bidi w:val="0"/>
        <w:adjustRightInd/>
        <w:snapToGrid/>
        <w:spacing w:line="570" w:lineRule="exact"/>
        <w:jc w:val="center"/>
        <w:textAlignment w:val="auto"/>
        <w:rPr>
          <w:rFonts w:hint="eastAsia" w:ascii="方正小标宋简体" w:eastAsia="方正小标宋简体"/>
          <w:sz w:val="40"/>
          <w:szCs w:val="40"/>
          <w:lang w:val="en-US" w:eastAsia="zh-CN"/>
        </w:rPr>
      </w:pPr>
      <w:r>
        <w:rPr>
          <w:rFonts w:hint="eastAsia" w:ascii="方正小标宋简体" w:eastAsia="方正小标宋简体"/>
          <w:sz w:val="40"/>
          <w:szCs w:val="40"/>
          <w:lang w:val="en-US" w:eastAsia="zh-CN"/>
        </w:rPr>
        <w:t>关于更改镇政府领导同志安全生产工作责任</w:t>
      </w:r>
    </w:p>
    <w:p>
      <w:pPr>
        <w:keepNext w:val="0"/>
        <w:keepLines w:val="0"/>
        <w:pageBreakBefore w:val="0"/>
        <w:widowControl w:val="0"/>
        <w:kinsoku/>
        <w:overflowPunct/>
        <w:topLinePunct w:val="0"/>
        <w:autoSpaceDE/>
        <w:autoSpaceDN/>
        <w:bidi w:val="0"/>
        <w:adjustRightInd/>
        <w:snapToGrid/>
        <w:spacing w:line="570" w:lineRule="exact"/>
        <w:jc w:val="center"/>
        <w:textAlignment w:val="auto"/>
        <w:rPr>
          <w:rFonts w:hint="eastAsia" w:ascii="方正小标宋简体" w:eastAsia="方正小标宋简体"/>
          <w:sz w:val="40"/>
          <w:szCs w:val="40"/>
          <w:lang w:val="en-US" w:eastAsia="zh-CN"/>
        </w:rPr>
      </w:pPr>
      <w:r>
        <w:rPr>
          <w:rFonts w:hint="eastAsia" w:ascii="方正小标宋简体" w:eastAsia="方正小标宋简体"/>
          <w:sz w:val="40"/>
          <w:szCs w:val="40"/>
          <w:lang w:val="en-US" w:eastAsia="zh-CN"/>
        </w:rPr>
        <w:t>清单的通知</w:t>
      </w:r>
    </w:p>
    <w:p>
      <w:pPr>
        <w:keepNext w:val="0"/>
        <w:keepLines w:val="0"/>
        <w:pageBreakBefore w:val="0"/>
        <w:widowControl w:val="0"/>
        <w:kinsoku/>
        <w:wordWrap/>
        <w:overflowPunct/>
        <w:topLinePunct w:val="0"/>
        <w:autoSpaceDE/>
        <w:autoSpaceDN/>
        <w:bidi w:val="0"/>
        <w:adjustRightInd/>
        <w:snapToGrid/>
        <w:spacing w:line="570" w:lineRule="exact"/>
        <w:ind w:right="697"/>
        <w:textAlignment w:val="auto"/>
        <w:rPr>
          <w:rFonts w:hint="eastAsia" w:ascii="仿宋" w:hAnsi="仿宋" w:eastAsia="仿宋"/>
          <w:sz w:val="32"/>
          <w:szCs w:val="32"/>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eastAsia="zh-CN"/>
        </w:rPr>
      </w:pPr>
      <w:r>
        <w:rPr>
          <w:rFonts w:hint="eastAsia" w:ascii="Times New Roman" w:hAnsi="Times New Roman" w:eastAsia="方正仿宋简体" w:cstheme="minorEastAsia"/>
          <w:sz w:val="32"/>
          <w:szCs w:val="32"/>
          <w:lang w:eastAsia="zh-CN"/>
        </w:rPr>
        <w:t>各村：</w:t>
      </w:r>
    </w:p>
    <w:p>
      <w:pPr>
        <w:pStyle w:val="4"/>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简体" w:cstheme="minorEastAsia"/>
          <w:sz w:val="32"/>
          <w:szCs w:val="32"/>
          <w:lang w:val="en-US" w:eastAsia="zh-CN"/>
        </w:rPr>
      </w:pPr>
      <w:r>
        <w:rPr>
          <w:rFonts w:hint="eastAsia" w:ascii="Times New Roman" w:hAnsi="Times New Roman" w:eastAsia="方正仿宋简体" w:cstheme="minorEastAsia"/>
          <w:sz w:val="32"/>
          <w:szCs w:val="32"/>
          <w:lang w:val="en-US" w:eastAsia="zh-CN"/>
        </w:rPr>
        <w:t>为进一步加强对安全生产工作的领导，健全落实安全生产责任制，根据《滦州市党政领导干部安全生产责任制实施细则》和《滦州市党政领导干部安全生产责任制的实施意见》等有关规定，现制定本单位政府领导同志安全生产工作责任和年度工作任务清单。</w:t>
      </w:r>
    </w:p>
    <w:p>
      <w:pPr>
        <w:keepNext w:val="0"/>
        <w:keepLines w:val="0"/>
        <w:pageBreakBefore w:val="0"/>
        <w:widowControl w:val="0"/>
        <w:tabs>
          <w:tab w:val="left" w:pos="7980"/>
        </w:tabs>
        <w:kinsoku/>
        <w:wordWrap/>
        <w:overflowPunct/>
        <w:topLinePunct w:val="0"/>
        <w:autoSpaceDE/>
        <w:autoSpaceDN/>
        <w:bidi w:val="0"/>
        <w:adjustRightInd/>
        <w:snapToGrid/>
        <w:spacing w:line="570" w:lineRule="exact"/>
        <w:ind w:right="645" w:rightChars="307" w:firstLine="640" w:firstLineChars="200"/>
        <w:jc w:val="right"/>
        <w:textAlignment w:val="auto"/>
        <w:outlineLvl w:val="9"/>
        <w:rPr>
          <w:rFonts w:hint="default"/>
          <w:lang w:val="en-US" w:eastAsia="zh-CN"/>
        </w:rPr>
      </w:pPr>
      <w:r>
        <w:rPr>
          <w:rFonts w:hint="eastAsia" w:ascii="Times New Roman" w:hAnsi="Times New Roman" w:eastAsia="方正仿宋简体" w:cstheme="minorEastAsia"/>
          <w:sz w:val="32"/>
          <w:szCs w:val="32"/>
          <w:lang w:val="en-US" w:eastAsia="zh-CN"/>
        </w:rPr>
        <w:t>滦州市雷庄镇人民政府</w:t>
      </w:r>
    </w:p>
    <w:p>
      <w:pPr>
        <w:keepNext w:val="0"/>
        <w:keepLines w:val="0"/>
        <w:pageBreakBefore w:val="0"/>
        <w:widowControl w:val="0"/>
        <w:tabs>
          <w:tab w:val="left" w:pos="7980"/>
        </w:tabs>
        <w:kinsoku/>
        <w:wordWrap w:val="0"/>
        <w:overflowPunct/>
        <w:topLinePunct w:val="0"/>
        <w:autoSpaceDE/>
        <w:autoSpaceDN/>
        <w:bidi w:val="0"/>
        <w:adjustRightInd/>
        <w:snapToGrid/>
        <w:spacing w:line="570" w:lineRule="exact"/>
        <w:ind w:right="645" w:rightChars="307" w:firstLine="640" w:firstLineChars="200"/>
        <w:jc w:val="right"/>
        <w:textAlignment w:val="auto"/>
        <w:outlineLvl w:val="9"/>
        <w:rPr>
          <w:rFonts w:hint="eastAsia" w:ascii="Times New Roman" w:hAnsi="Times New Roman" w:eastAsia="方正仿宋简体" w:cstheme="minorEastAsia"/>
          <w:sz w:val="32"/>
          <w:szCs w:val="32"/>
          <w:lang w:val="en-US" w:eastAsia="zh-CN"/>
        </w:rPr>
      </w:pPr>
      <w:r>
        <w:rPr>
          <w:rFonts w:hint="eastAsia" w:ascii="Times New Roman" w:hAnsi="Times New Roman" w:eastAsia="方正仿宋简体" w:cstheme="minorEastAsia"/>
          <w:sz w:val="32"/>
          <w:szCs w:val="32"/>
          <w:lang w:val="en-US" w:eastAsia="zh-CN"/>
        </w:rPr>
        <w:t xml:space="preserve">2024年2月8日 </w:t>
      </w:r>
    </w:p>
    <w:p>
      <w:pPr>
        <w:keepNext w:val="0"/>
        <w:keepLines w:val="0"/>
        <w:pageBreakBefore w:val="0"/>
        <w:widowControl w:val="0"/>
        <w:kinsoku/>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r>
        <w:rPr>
          <w:rFonts w:hint="eastAsia" w:ascii="Times New Roman" w:hAnsi="Times New Roman" w:eastAsia="方正仿宋简体" w:cstheme="minorEastAsia"/>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cs="宋体"/>
          <w:b/>
          <w:bCs/>
          <w:spacing w:val="-23"/>
          <w:sz w:val="40"/>
          <w:szCs w:val="4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967"/>
        <w:gridCol w:w="2459"/>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03" w:type="dxa"/>
            <w:gridSpan w:val="2"/>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黑体" w:hAnsi="黑体" w:eastAsia="黑体" w:cs="黑体"/>
                <w:spacing w:val="-20"/>
                <w:sz w:val="32"/>
                <w:szCs w:val="32"/>
              </w:rPr>
              <w:t>姓名</w:t>
            </w:r>
          </w:p>
        </w:tc>
        <w:tc>
          <w:tcPr>
            <w:tcW w:w="2459" w:type="dxa"/>
            <w:noWrap w:val="0"/>
            <w:vAlign w:val="center"/>
          </w:tcPr>
          <w:p>
            <w:pPr>
              <w:spacing w:line="360" w:lineRule="auto"/>
              <w:jc w:val="center"/>
              <w:rPr>
                <w:rFonts w:hint="default" w:ascii="CESI仿宋-GB2312" w:hAnsi="CESI仿宋-GB2312" w:eastAsia="CESI仿宋-GB2312" w:cs="CESI仿宋-GB2312"/>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闫世波</w:t>
            </w:r>
          </w:p>
        </w:tc>
        <w:tc>
          <w:tcPr>
            <w:tcW w:w="1164" w:type="dxa"/>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CESI黑体-GB13000" w:hAnsi="CESI黑体-GB13000" w:eastAsia="CESI黑体-GB13000" w:cs="CESI黑体-GB13000"/>
                <w:spacing w:val="-20"/>
                <w:sz w:val="32"/>
                <w:szCs w:val="32"/>
              </w:rPr>
              <w:t>职务</w:t>
            </w:r>
          </w:p>
        </w:tc>
        <w:tc>
          <w:tcPr>
            <w:tcW w:w="4161" w:type="dxa"/>
            <w:noWrap w:val="0"/>
            <w:vAlign w:val="center"/>
          </w:tcPr>
          <w:p>
            <w:pPr>
              <w:spacing w:line="360" w:lineRule="auto"/>
              <w:jc w:val="center"/>
              <w:rPr>
                <w:rFonts w:hint="eastAsia" w:ascii="CESI仿宋-GB2312" w:hAnsi="CESI仿宋-GB2312" w:eastAsia="CESI仿宋-GB2312" w:cs="CESI仿宋-GB2312"/>
                <w:spacing w:val="-20"/>
                <w:sz w:val="32"/>
                <w:szCs w:val="32"/>
                <w:lang w:eastAsia="zh-CN"/>
              </w:rPr>
            </w:pPr>
            <w:r>
              <w:rPr>
                <w:rFonts w:hint="eastAsia" w:ascii="方正仿宋简体" w:hAnsi="方正仿宋简体" w:eastAsia="方正仿宋简体" w:cs="方正仿宋简体"/>
                <w:b w:val="0"/>
                <w:bCs w:val="0"/>
                <w:spacing w:val="-20"/>
                <w:sz w:val="32"/>
                <w:szCs w:val="32"/>
                <w:lang w:val="en-US" w:eastAsia="zh-CN"/>
              </w:rPr>
              <w:t>党委书记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03" w:type="dxa"/>
            <w:gridSpan w:val="2"/>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工作</w:t>
            </w:r>
          </w:p>
          <w:p>
            <w:pPr>
              <w:spacing w:line="360" w:lineRule="exact"/>
              <w:jc w:val="center"/>
              <w:rPr>
                <w:rFonts w:hint="eastAsia" w:ascii="CESI仿宋-GB2312" w:hAnsi="CESI仿宋-GB2312" w:eastAsia="CESI仿宋-GB2312" w:cs="CESI仿宋-GB2312"/>
                <w:spacing w:val="-20"/>
                <w:sz w:val="32"/>
                <w:szCs w:val="32"/>
              </w:rPr>
            </w:pPr>
            <w:r>
              <w:rPr>
                <w:rFonts w:hint="eastAsia" w:ascii="CESI黑体-GB13000" w:hAnsi="CESI黑体-GB13000" w:eastAsia="CESI黑体-GB13000" w:cs="CESI黑体-GB13000"/>
                <w:spacing w:val="-20"/>
                <w:sz w:val="32"/>
                <w:szCs w:val="32"/>
              </w:rPr>
              <w:t>分工</w:t>
            </w:r>
          </w:p>
        </w:tc>
        <w:tc>
          <w:tcPr>
            <w:tcW w:w="7784" w:type="dxa"/>
            <w:gridSpan w:val="3"/>
            <w:noWrap w:val="0"/>
            <w:vAlign w:val="center"/>
          </w:tcPr>
          <w:p>
            <w:pPr>
              <w:jc w:val="center"/>
              <w:rPr>
                <w:rFonts w:hint="eastAsia" w:ascii="CESI仿宋-GB2312" w:hAnsi="CESI仿宋-GB2312" w:eastAsia="CESI仿宋-GB2312" w:cs="CESI仿宋-GB2312"/>
                <w:spacing w:val="-20"/>
                <w:sz w:val="32"/>
                <w:szCs w:val="32"/>
              </w:rPr>
            </w:pPr>
            <w:r>
              <w:rPr>
                <w:rFonts w:hint="eastAsia" w:ascii="方正仿宋简体" w:hAnsi="方正仿宋简体" w:eastAsia="方正仿宋简体" w:cs="方正仿宋简体"/>
                <w:b w:val="0"/>
                <w:bCs w:val="0"/>
                <w:spacing w:val="-20"/>
                <w:sz w:val="32"/>
                <w:szCs w:val="32"/>
                <w:lang w:val="en-US" w:eastAsia="zh-CN"/>
              </w:rPr>
              <w:t>主持镇党委全面工作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5" w:hRule="atLeast"/>
        </w:trPr>
        <w:tc>
          <w:tcPr>
            <w:tcW w:w="536" w:type="dxa"/>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安全生产工作职责</w:t>
            </w:r>
          </w:p>
        </w:tc>
        <w:tc>
          <w:tcPr>
            <w:tcW w:w="967" w:type="dxa"/>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依据《</w:t>
            </w:r>
            <w:r>
              <w:rPr>
                <w:rFonts w:hint="eastAsia" w:ascii="CESI黑体-GB13000" w:hAnsi="CESI黑体-GB13000" w:eastAsia="CESI黑体-GB13000" w:cs="CESI黑体-GB13000"/>
                <w:spacing w:val="-20"/>
                <w:sz w:val="32"/>
                <w:szCs w:val="32"/>
                <w:lang w:eastAsia="zh-CN"/>
              </w:rPr>
              <w:t>滦</w:t>
            </w:r>
            <w:r>
              <w:rPr>
                <w:rFonts w:hint="eastAsia" w:ascii="CESI黑体-GB13000" w:hAnsi="CESI黑体-GB13000" w:eastAsia="CESI黑体-GB13000" w:cs="CESI黑体-GB13000"/>
                <w:spacing w:val="-20"/>
                <w:sz w:val="32"/>
                <w:szCs w:val="32"/>
              </w:rPr>
              <w:t>州市党政领导干部安全生产责任制的实施意见》制定</w:t>
            </w:r>
          </w:p>
        </w:tc>
        <w:tc>
          <w:tcPr>
            <w:tcW w:w="7784" w:type="dxa"/>
            <w:gridSpan w:val="3"/>
            <w:noWrap w:val="0"/>
            <w:vAlign w:val="center"/>
          </w:tcPr>
          <w:p>
            <w:pPr>
              <w:spacing w:line="370" w:lineRule="exact"/>
              <w:ind w:firstLine="400" w:firstLineChars="200"/>
              <w:jc w:val="left"/>
              <w:rPr>
                <w:rFonts w:hint="eastAsia" w:ascii="方正仿宋简体" w:hAnsi="方正仿宋简体" w:eastAsia="方正仿宋简体" w:cs="方正仿宋简体"/>
                <w:b w:val="0"/>
                <w:bCs w:val="0"/>
                <w:spacing w:val="-20"/>
                <w:sz w:val="24"/>
                <w:lang w:eastAsia="zh-CN"/>
              </w:rPr>
            </w:pPr>
            <w:r>
              <w:rPr>
                <w:rFonts w:hint="eastAsia" w:ascii="方正仿宋简体" w:hAnsi="方正仿宋简体" w:eastAsia="方正仿宋简体" w:cs="方正仿宋简体"/>
                <w:b w:val="0"/>
                <w:bCs w:val="0"/>
                <w:spacing w:val="-20"/>
                <w:sz w:val="24"/>
              </w:rPr>
              <w:t>(一)深入学习贯彻习近平总书记关于安全生产重要指示精神，全面落实党中央、国务院</w:t>
            </w:r>
            <w:r>
              <w:rPr>
                <w:rFonts w:hint="eastAsia" w:ascii="方正仿宋简体" w:hAnsi="方正仿宋简体" w:eastAsia="方正仿宋简体" w:cs="方正仿宋简体"/>
                <w:b w:val="0"/>
                <w:bCs w:val="0"/>
                <w:spacing w:val="-20"/>
                <w:sz w:val="24"/>
                <w:lang w:eastAsia="zh-CN"/>
              </w:rPr>
              <w:t>，省委、省政府，唐山市</w:t>
            </w:r>
            <w:r>
              <w:rPr>
                <w:rFonts w:hint="eastAsia" w:ascii="方正仿宋简体" w:hAnsi="方正仿宋简体" w:eastAsia="方正仿宋简体" w:cs="方正仿宋简体"/>
                <w:b w:val="0"/>
                <w:bCs w:val="0"/>
                <w:spacing w:val="-20"/>
                <w:sz w:val="24"/>
              </w:rPr>
              <w:t>委、</w:t>
            </w:r>
            <w:r>
              <w:rPr>
                <w:rFonts w:hint="eastAsia" w:ascii="方正仿宋简体" w:hAnsi="方正仿宋简体" w:eastAsia="方正仿宋简体" w:cs="方正仿宋简体"/>
                <w:b w:val="0"/>
                <w:bCs w:val="0"/>
                <w:spacing w:val="-20"/>
                <w:sz w:val="24"/>
                <w:lang w:eastAsia="zh-CN"/>
              </w:rPr>
              <w:t>市</w:t>
            </w:r>
            <w:r>
              <w:rPr>
                <w:rFonts w:hint="eastAsia" w:ascii="方正仿宋简体" w:hAnsi="方正仿宋简体" w:eastAsia="方正仿宋简体" w:cs="方正仿宋简体"/>
                <w:b w:val="0"/>
                <w:bCs w:val="0"/>
                <w:spacing w:val="-20"/>
                <w:sz w:val="24"/>
              </w:rPr>
              <w:t>政府</w:t>
            </w:r>
            <w:r>
              <w:rPr>
                <w:rFonts w:hint="eastAsia" w:ascii="方正仿宋简体" w:hAnsi="方正仿宋简体" w:eastAsia="方正仿宋简体" w:cs="方正仿宋简体"/>
                <w:b w:val="0"/>
                <w:bCs w:val="0"/>
                <w:spacing w:val="-20"/>
                <w:sz w:val="24"/>
                <w:lang w:val="en-US" w:eastAsia="zh-CN"/>
              </w:rPr>
              <w:t>和滦州市委、市政府</w:t>
            </w:r>
            <w:r>
              <w:rPr>
                <w:rFonts w:hint="eastAsia" w:ascii="方正仿宋简体" w:hAnsi="方正仿宋简体" w:eastAsia="方正仿宋简体" w:cs="方正仿宋简体"/>
                <w:b w:val="0"/>
                <w:bCs w:val="0"/>
                <w:spacing w:val="-20"/>
                <w:sz w:val="24"/>
              </w:rPr>
              <w:t>关于安全生产的决策部署</w:t>
            </w:r>
            <w:r>
              <w:rPr>
                <w:rFonts w:hint="eastAsia" w:ascii="方正仿宋简体" w:hAnsi="方正仿宋简体" w:eastAsia="方正仿宋简体" w:cs="方正仿宋简体"/>
                <w:b w:val="0"/>
                <w:bCs w:val="0"/>
                <w:spacing w:val="-20"/>
                <w:sz w:val="24"/>
                <w:lang w:val="en-US" w:eastAsia="zh-CN"/>
              </w:rPr>
              <w:t>及市委、市政府</w:t>
            </w:r>
            <w:r>
              <w:rPr>
                <w:rFonts w:hint="eastAsia" w:ascii="方正仿宋简体" w:hAnsi="方正仿宋简体" w:eastAsia="方正仿宋简体" w:cs="方正仿宋简体"/>
                <w:b w:val="0"/>
                <w:bCs w:val="0"/>
                <w:spacing w:val="-20"/>
                <w:sz w:val="24"/>
              </w:rPr>
              <w:t>工作安排，认真贯彻执行安全生产方针政策、法律法规，持续推进安全生产领域改革发展</w:t>
            </w:r>
            <w:r>
              <w:rPr>
                <w:rFonts w:hint="eastAsia" w:ascii="方正仿宋简体" w:hAnsi="方正仿宋简体" w:eastAsia="方正仿宋简体" w:cs="方正仿宋简体"/>
                <w:b w:val="0"/>
                <w:bCs w:val="0"/>
                <w:spacing w:val="-20"/>
                <w:sz w:val="24"/>
                <w:lang w:eastAsia="zh-CN"/>
              </w:rPr>
              <w:t>。</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eastAsia="zh-CN"/>
              </w:rPr>
            </w:pPr>
            <w:r>
              <w:rPr>
                <w:rFonts w:hint="eastAsia" w:ascii="方正仿宋简体" w:hAnsi="方正仿宋简体" w:eastAsia="方正仿宋简体" w:cs="方正仿宋简体"/>
                <w:b w:val="0"/>
                <w:bCs w:val="0"/>
                <w:spacing w:val="-20"/>
                <w:sz w:val="24"/>
              </w:rPr>
              <w:t>(二)把安全生产纳入</w:t>
            </w:r>
            <w:r>
              <w:rPr>
                <w:rFonts w:hint="eastAsia" w:ascii="方正仿宋简体" w:hAnsi="方正仿宋简体" w:eastAsia="方正仿宋简体" w:cs="方正仿宋简体"/>
                <w:b w:val="0"/>
                <w:bCs w:val="0"/>
                <w:spacing w:val="-20"/>
                <w:sz w:val="24"/>
                <w:lang w:val="en-US" w:eastAsia="zh-CN"/>
              </w:rPr>
              <w:t>镇党委、镇</w:t>
            </w:r>
            <w:r>
              <w:rPr>
                <w:rFonts w:hint="eastAsia" w:ascii="方正仿宋简体" w:hAnsi="方正仿宋简体" w:eastAsia="方正仿宋简体" w:cs="方正仿宋简体"/>
                <w:b w:val="0"/>
                <w:bCs w:val="0"/>
                <w:spacing w:val="-20"/>
                <w:sz w:val="24"/>
              </w:rPr>
              <w:t>政府重点工作和政府工作报告的重要内容，</w:t>
            </w:r>
            <w:r>
              <w:rPr>
                <w:rFonts w:hint="eastAsia" w:ascii="方正仿宋简体" w:hAnsi="方正仿宋简体" w:eastAsia="方正仿宋简体" w:cs="方正仿宋简体"/>
                <w:b w:val="0"/>
                <w:bCs w:val="0"/>
                <w:spacing w:val="-20"/>
                <w:sz w:val="24"/>
                <w:lang w:val="en-US" w:eastAsia="zh-CN"/>
              </w:rPr>
              <w:t>每月主持召开1次党委会议研究安全生产工作，</w:t>
            </w:r>
            <w:r>
              <w:rPr>
                <w:rFonts w:hint="eastAsia" w:ascii="方正仿宋简体" w:hAnsi="方正仿宋简体" w:eastAsia="方正仿宋简体" w:cs="方正仿宋简体"/>
                <w:b w:val="0"/>
                <w:bCs w:val="0"/>
                <w:spacing w:val="-20"/>
                <w:sz w:val="24"/>
              </w:rPr>
              <w:t>每</w:t>
            </w:r>
            <w:r>
              <w:rPr>
                <w:rFonts w:hint="eastAsia" w:ascii="方正仿宋简体" w:hAnsi="方正仿宋简体" w:eastAsia="方正仿宋简体" w:cs="方正仿宋简体"/>
                <w:b w:val="0"/>
                <w:bCs w:val="0"/>
                <w:spacing w:val="-20"/>
                <w:sz w:val="24"/>
                <w:lang w:eastAsia="zh-CN"/>
              </w:rPr>
              <w:t>月</w:t>
            </w:r>
            <w:r>
              <w:rPr>
                <w:rFonts w:hint="eastAsia" w:ascii="方正仿宋简体" w:hAnsi="方正仿宋简体" w:eastAsia="方正仿宋简体" w:cs="方正仿宋简体"/>
                <w:b w:val="0"/>
                <w:bCs w:val="0"/>
                <w:spacing w:val="-20"/>
                <w:sz w:val="24"/>
              </w:rPr>
              <w:t>至少主持召开1次</w:t>
            </w:r>
            <w:r>
              <w:rPr>
                <w:rFonts w:hint="eastAsia" w:ascii="方正仿宋简体" w:hAnsi="方正仿宋简体" w:eastAsia="方正仿宋简体" w:cs="方正仿宋简体"/>
                <w:b w:val="0"/>
                <w:bCs w:val="0"/>
                <w:spacing w:val="-20"/>
                <w:sz w:val="24"/>
                <w:lang w:eastAsia="zh-CN"/>
              </w:rPr>
              <w:t>安全生产例会（安委会全体会议）</w:t>
            </w:r>
            <w:r>
              <w:rPr>
                <w:rFonts w:hint="eastAsia" w:ascii="方正仿宋简体" w:hAnsi="方正仿宋简体" w:eastAsia="方正仿宋简体" w:cs="方正仿宋简体"/>
                <w:b w:val="0"/>
                <w:bCs w:val="0"/>
                <w:spacing w:val="-20"/>
                <w:sz w:val="24"/>
              </w:rPr>
              <w:t>研究安全生产工作，及时组织研究解决安全生产突出问题</w:t>
            </w:r>
            <w:r>
              <w:rPr>
                <w:rFonts w:hint="eastAsia" w:ascii="方正仿宋简体" w:hAnsi="方正仿宋简体" w:eastAsia="方正仿宋简体" w:cs="方正仿宋简体"/>
                <w:b w:val="0"/>
                <w:bCs w:val="0"/>
                <w:spacing w:val="-20"/>
                <w:sz w:val="24"/>
                <w:lang w:eastAsia="zh-CN"/>
              </w:rPr>
              <w:t>，</w:t>
            </w:r>
            <w:r>
              <w:rPr>
                <w:rFonts w:hint="eastAsia" w:ascii="方正仿宋简体" w:hAnsi="方正仿宋简体" w:eastAsia="方正仿宋简体" w:cs="方正仿宋简体"/>
                <w:b w:val="0"/>
                <w:bCs w:val="0"/>
                <w:spacing w:val="-20"/>
                <w:sz w:val="24"/>
                <w:lang w:val="en-US" w:eastAsia="zh-CN"/>
              </w:rPr>
              <w:t>推动各部门支持保障安全生产工作</w:t>
            </w:r>
            <w:r>
              <w:rPr>
                <w:rFonts w:hint="eastAsia" w:ascii="方正仿宋简体" w:hAnsi="方正仿宋简体" w:eastAsia="方正仿宋简体" w:cs="方正仿宋简体"/>
                <w:b w:val="0"/>
                <w:bCs w:val="0"/>
                <w:spacing w:val="-20"/>
                <w:sz w:val="24"/>
                <w:lang w:eastAsia="zh-CN"/>
              </w:rPr>
              <w:t>。</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eastAsia="zh-CN"/>
              </w:rPr>
            </w:pPr>
            <w:r>
              <w:rPr>
                <w:rFonts w:hint="eastAsia" w:ascii="方正仿宋简体" w:hAnsi="方正仿宋简体" w:eastAsia="方正仿宋简体" w:cs="方正仿宋简体"/>
                <w:b w:val="0"/>
                <w:bCs w:val="0"/>
                <w:spacing w:val="-20"/>
                <w:sz w:val="24"/>
              </w:rPr>
              <w:t>(三)每</w:t>
            </w:r>
            <w:r>
              <w:rPr>
                <w:rFonts w:hint="eastAsia" w:ascii="方正仿宋简体" w:hAnsi="方正仿宋简体" w:eastAsia="方正仿宋简体" w:cs="方正仿宋简体"/>
                <w:b w:val="0"/>
                <w:bCs w:val="0"/>
                <w:spacing w:val="-20"/>
                <w:sz w:val="24"/>
                <w:lang w:eastAsia="zh-CN"/>
              </w:rPr>
              <w:t>月</w:t>
            </w:r>
            <w:r>
              <w:rPr>
                <w:rFonts w:hint="eastAsia" w:ascii="方正仿宋简体" w:hAnsi="方正仿宋简体" w:eastAsia="方正仿宋简体" w:cs="方正仿宋简体"/>
                <w:b w:val="0"/>
                <w:bCs w:val="0"/>
                <w:spacing w:val="-20"/>
                <w:sz w:val="24"/>
              </w:rPr>
              <w:t>至少带队检查1次安全生产工作</w:t>
            </w:r>
            <w:r>
              <w:rPr>
                <w:rFonts w:hint="eastAsia" w:ascii="方正仿宋简体" w:hAnsi="方正仿宋简体" w:eastAsia="方正仿宋简体" w:cs="方正仿宋简体"/>
                <w:b w:val="0"/>
                <w:bCs w:val="0"/>
                <w:spacing w:val="-20"/>
                <w:sz w:val="24"/>
                <w:lang w:eastAsia="zh-CN"/>
              </w:rPr>
              <w:t>。</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eastAsia="zh-CN"/>
              </w:rPr>
            </w:pPr>
            <w:r>
              <w:rPr>
                <w:rFonts w:hint="eastAsia" w:ascii="方正仿宋简体" w:hAnsi="方正仿宋简体" w:eastAsia="方正仿宋简体" w:cs="方正仿宋简体"/>
                <w:b w:val="0"/>
                <w:bCs w:val="0"/>
                <w:spacing w:val="-20"/>
                <w:sz w:val="24"/>
              </w:rPr>
              <w:t>(四)</w:t>
            </w:r>
            <w:r>
              <w:rPr>
                <w:rFonts w:hint="eastAsia" w:ascii="方正仿宋简体" w:hAnsi="方正仿宋简体" w:eastAsia="方正仿宋简体" w:cs="方正仿宋简体"/>
                <w:b w:val="0"/>
                <w:bCs w:val="0"/>
                <w:spacing w:val="-20"/>
                <w:sz w:val="24"/>
                <w:lang w:val="en-US" w:eastAsia="zh-CN"/>
              </w:rPr>
              <w:t>把安全生产纳入镇党委班子及其成员职责清单，督促落实安全生产“一岗双责”制度，</w:t>
            </w:r>
            <w:r>
              <w:rPr>
                <w:rFonts w:hint="eastAsia" w:ascii="方正仿宋简体" w:hAnsi="方正仿宋简体" w:eastAsia="方正仿宋简体" w:cs="方正仿宋简体"/>
                <w:b w:val="0"/>
                <w:bCs w:val="0"/>
                <w:spacing w:val="-20"/>
                <w:sz w:val="24"/>
              </w:rPr>
              <w:t>建立健全安全生产目标管理考核体系，明确安全生产管理目标并严格考核</w:t>
            </w:r>
            <w:r>
              <w:rPr>
                <w:rFonts w:hint="eastAsia" w:ascii="方正仿宋简体" w:hAnsi="方正仿宋简体" w:eastAsia="方正仿宋简体" w:cs="方正仿宋简体"/>
                <w:b w:val="0"/>
                <w:bCs w:val="0"/>
                <w:spacing w:val="-20"/>
                <w:sz w:val="24"/>
                <w:lang w:eastAsia="zh-CN"/>
              </w:rPr>
              <w:t>。</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eastAsia="zh-CN"/>
              </w:rPr>
            </w:pPr>
            <w:r>
              <w:rPr>
                <w:rFonts w:hint="eastAsia" w:ascii="方正仿宋简体" w:hAnsi="方正仿宋简体" w:eastAsia="方正仿宋简体" w:cs="方正仿宋简体"/>
                <w:b w:val="0"/>
                <w:bCs w:val="0"/>
                <w:spacing w:val="-20"/>
                <w:sz w:val="24"/>
              </w:rPr>
              <w:t>(五)组织制定政府领导干部年度安全生产工作责任清单并进行公示，每半年对清单落实情况组织检查考核，考核结果报本级党委和上一级安全生产委员会备案</w:t>
            </w:r>
            <w:r>
              <w:rPr>
                <w:rFonts w:hint="eastAsia" w:ascii="方正仿宋简体" w:hAnsi="方正仿宋简体" w:eastAsia="方正仿宋简体" w:cs="方正仿宋简体"/>
                <w:b w:val="0"/>
                <w:bCs w:val="0"/>
                <w:spacing w:val="-20"/>
                <w:sz w:val="24"/>
                <w:lang w:eastAsia="zh-CN"/>
              </w:rPr>
              <w:t>。</w:t>
            </w:r>
          </w:p>
          <w:p>
            <w:pPr>
              <w:spacing w:line="370" w:lineRule="exact"/>
              <w:ind w:firstLine="400" w:firstLineChars="200"/>
              <w:jc w:val="left"/>
              <w:rPr>
                <w:rFonts w:hint="eastAsia" w:ascii="方正仿宋简体" w:hAnsi="方正仿宋简体" w:eastAsia="方正仿宋简体" w:cs="方正仿宋简体"/>
                <w:b w:val="0"/>
                <w:bCs w:val="0"/>
                <w:spacing w:val="-20"/>
                <w:sz w:val="24"/>
              </w:rPr>
            </w:pPr>
            <w:r>
              <w:rPr>
                <w:rFonts w:hint="eastAsia" w:ascii="方正仿宋简体" w:hAnsi="方正仿宋简体" w:eastAsia="方正仿宋简体" w:cs="方正仿宋简体"/>
                <w:b w:val="0"/>
                <w:bCs w:val="0"/>
                <w:spacing w:val="-20"/>
                <w:sz w:val="24"/>
                <w:lang w:val="en-US" w:eastAsia="zh-CN"/>
              </w:rPr>
              <w:t>(六)加强安全生产监管部门机构建设和干部队伍建设，推动建设高素质专业化执法队伍。明确各部门承担安全生产监管职责，明确镇安全生产监管责任部门，配置与监管工作任务相适应的人员力量，做好安全生产监管工作。</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七)推动将安全生产纳入本地区经济社会发展全局，纳入国民经济和社会发展考核评价体系，作为衡量经济发展、社会治安综合治理、精神文明建设成效的重要指标和领导干部政绩考核的重要内容，督促落实安全生产考核与履职评定、职务晋升、奖励惩处挂钩制度。</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（八）弘扬生命至上、安全第一，强化安全生产宣传教育和舆论引导，大力开展安全生产公益宣传。将安全生产方针政策和法律法规纳入党委理论学习中心组学习内容和党员领导干部培训内容。</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eastAsia="zh-CN"/>
              </w:rPr>
              <w:t>（</w:t>
            </w:r>
            <w:r>
              <w:rPr>
                <w:rFonts w:hint="eastAsia" w:ascii="方正仿宋简体" w:hAnsi="方正仿宋简体" w:eastAsia="方正仿宋简体" w:cs="方正仿宋简体"/>
                <w:b w:val="0"/>
                <w:bCs w:val="0"/>
                <w:spacing w:val="-20"/>
                <w:sz w:val="24"/>
                <w:lang w:val="en-US" w:eastAsia="zh-CN"/>
              </w:rPr>
              <w:t>九）统筹协调各方面重视支持安全生产工作。</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eastAsia="zh-CN"/>
              </w:rPr>
            </w:pPr>
            <w:r>
              <w:rPr>
                <w:rFonts w:hint="eastAsia" w:ascii="方正仿宋简体" w:hAnsi="方正仿宋简体" w:eastAsia="方正仿宋简体" w:cs="方正仿宋简体"/>
                <w:b w:val="0"/>
                <w:bCs w:val="0"/>
                <w:spacing w:val="-20"/>
                <w:sz w:val="24"/>
                <w:lang w:eastAsia="zh-CN"/>
              </w:rPr>
              <w:t>（</w:t>
            </w:r>
            <w:r>
              <w:rPr>
                <w:rFonts w:hint="eastAsia" w:ascii="方正仿宋简体" w:hAnsi="方正仿宋简体" w:eastAsia="方正仿宋简体" w:cs="方正仿宋简体"/>
                <w:b w:val="0"/>
                <w:bCs w:val="0"/>
                <w:spacing w:val="-20"/>
                <w:sz w:val="24"/>
                <w:lang w:val="en-US" w:eastAsia="zh-CN"/>
              </w:rPr>
              <w:t>十</w:t>
            </w:r>
            <w:r>
              <w:rPr>
                <w:rFonts w:hint="eastAsia" w:ascii="方正仿宋简体" w:hAnsi="方正仿宋简体" w:eastAsia="方正仿宋简体" w:cs="方正仿宋简体"/>
                <w:b w:val="0"/>
                <w:bCs w:val="0"/>
                <w:spacing w:val="-20"/>
                <w:sz w:val="24"/>
                <w:lang w:eastAsia="zh-CN"/>
              </w:rPr>
              <w:t>）</w:t>
            </w:r>
            <w:r>
              <w:rPr>
                <w:rFonts w:hint="eastAsia" w:ascii="方正仿宋简体" w:hAnsi="方正仿宋简体" w:eastAsia="方正仿宋简体" w:cs="方正仿宋简体"/>
                <w:b w:val="0"/>
                <w:bCs w:val="0"/>
                <w:spacing w:val="-20"/>
                <w:sz w:val="24"/>
              </w:rPr>
              <w:t>领导本地安全生产委员会工作，统筹协调安全生产工作，推动构建并完善安全生产责任体系，组织开展安全生产巡查、考核、督查、</w:t>
            </w:r>
            <w:r>
              <w:rPr>
                <w:rFonts w:hint="eastAsia" w:ascii="方正仿宋简体" w:hAnsi="方正仿宋简体" w:eastAsia="方正仿宋简体" w:cs="方正仿宋简体"/>
                <w:b w:val="0"/>
                <w:bCs w:val="0"/>
                <w:spacing w:val="-20"/>
                <w:sz w:val="24"/>
                <w:lang w:eastAsia="zh-CN"/>
              </w:rPr>
              <w:t>明查暗访</w:t>
            </w:r>
            <w:r>
              <w:rPr>
                <w:rFonts w:hint="eastAsia" w:ascii="方正仿宋简体" w:hAnsi="方正仿宋简体" w:eastAsia="方正仿宋简体" w:cs="方正仿宋简体"/>
                <w:b w:val="0"/>
                <w:bCs w:val="0"/>
                <w:spacing w:val="-20"/>
                <w:sz w:val="24"/>
              </w:rPr>
              <w:t>等工作。</w:t>
            </w:r>
          </w:p>
          <w:p>
            <w:pPr>
              <w:spacing w:line="370" w:lineRule="exact"/>
              <w:ind w:firstLine="400" w:firstLineChars="200"/>
              <w:jc w:val="left"/>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rPr>
              <w:t>(十</w:t>
            </w:r>
            <w:r>
              <w:rPr>
                <w:rFonts w:hint="eastAsia" w:ascii="方正仿宋简体" w:hAnsi="方正仿宋简体" w:eastAsia="方正仿宋简体" w:cs="方正仿宋简体"/>
                <w:b w:val="0"/>
                <w:bCs w:val="0"/>
                <w:spacing w:val="-20"/>
                <w:sz w:val="24"/>
                <w:lang w:val="en-US" w:eastAsia="zh-CN"/>
              </w:rPr>
              <w:t>一</w:t>
            </w:r>
            <w:r>
              <w:rPr>
                <w:rFonts w:hint="eastAsia" w:ascii="方正仿宋简体" w:hAnsi="方正仿宋简体" w:eastAsia="方正仿宋简体" w:cs="方正仿宋简体"/>
                <w:b w:val="0"/>
                <w:bCs w:val="0"/>
                <w:spacing w:val="-20"/>
                <w:sz w:val="24"/>
              </w:rPr>
              <w:t>)</w:t>
            </w:r>
            <w:r>
              <w:rPr>
                <w:rFonts w:hint="eastAsia" w:ascii="方正仿宋简体" w:hAnsi="方正仿宋简体" w:eastAsia="方正仿宋简体" w:cs="方正仿宋简体"/>
                <w:b w:val="0"/>
                <w:bCs w:val="0"/>
                <w:spacing w:val="-20"/>
                <w:sz w:val="24"/>
                <w:lang w:val="en-US" w:eastAsia="zh-CN"/>
              </w:rPr>
              <w:t>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6"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967"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84" w:type="dxa"/>
            <w:gridSpan w:val="3"/>
            <w:noWrap w:val="0"/>
            <w:vAlign w:val="top"/>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1.每月至少主持召开1次安全生产例会，研究、部署、解决安全生产有关事项和突出问题。</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2.每月至少主持召开或委托镇安委会主任召开1次镇安委会全体会议，听取重点行业领域安全生产情况汇报，研究部署安全生产工作。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3.每月带队检查、调研安全生产工作不少于1次。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4.年底前对镇政府领导班子成员履行安全生产职责情况组织检查考核。</w:t>
            </w:r>
          </w:p>
          <w:p>
            <w:pPr>
              <w:spacing w:line="370" w:lineRule="exact"/>
              <w:ind w:firstLine="400" w:firstLineChars="200"/>
              <w:jc w:val="both"/>
              <w:rPr>
                <w:rFonts w:hint="eastAsia" w:ascii="CESI仿宋-GB2312" w:hAnsi="CESI仿宋-GB2312" w:eastAsia="CESI仿宋-GB2312" w:cs="CESI仿宋-GB2312"/>
                <w:b/>
                <w:bCs/>
                <w:sz w:val="28"/>
                <w:szCs w:val="28"/>
              </w:rPr>
            </w:pPr>
            <w:r>
              <w:rPr>
                <w:rFonts w:hint="eastAsia" w:ascii="方正仿宋简体" w:hAnsi="方正仿宋简体" w:eastAsia="方正仿宋简体" w:cs="方正仿宋简体"/>
                <w:b w:val="0"/>
                <w:bCs w:val="0"/>
                <w:spacing w:val="-20"/>
                <w:sz w:val="24"/>
                <w:lang w:val="en-US" w:eastAsia="zh-CN"/>
              </w:rPr>
              <w:t>5.接到生产安全事故报告后，亲自带队或责成其他分管领导立即赶到事故现场，组织事故抢救。</w:t>
            </w:r>
          </w:p>
        </w:tc>
      </w:tr>
    </w:tbl>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center"/>
        <w:rPr>
          <w:rFonts w:hint="eastAsia" w:ascii="宋体" w:hAnsi="宋体" w:cs="宋体"/>
          <w:b/>
          <w:bCs/>
          <w:spacing w:val="-20"/>
          <w:sz w:val="44"/>
          <w:szCs w:val="44"/>
        </w:rPr>
      </w:pPr>
    </w:p>
    <w:p>
      <w:pPr>
        <w:spacing w:line="360" w:lineRule="auto"/>
        <w:jc w:val="both"/>
        <w:rPr>
          <w:rFonts w:hint="eastAsia" w:ascii="宋体" w:hAnsi="宋体" w:cs="宋体"/>
          <w:b/>
          <w:bCs/>
          <w:spacing w:val="-20"/>
          <w:sz w:val="44"/>
          <w:szCs w:val="44"/>
        </w:rPr>
      </w:pPr>
    </w:p>
    <w:p>
      <w:pPr>
        <w:spacing w:line="360" w:lineRule="auto"/>
        <w:jc w:val="center"/>
        <w:rPr>
          <w:rFonts w:hint="eastAsia" w:ascii="方正小标宋简体" w:hAnsi="方正小标宋简体" w:eastAsia="方正小标宋简体" w:cs="方正小标宋简体"/>
          <w:b w:val="0"/>
          <w:bCs w:val="0"/>
          <w:spacing w:val="-20"/>
          <w:sz w:val="40"/>
          <w:szCs w:val="4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967"/>
        <w:gridCol w:w="2459"/>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03" w:type="dxa"/>
            <w:gridSpan w:val="2"/>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黑体" w:hAnsi="黑体" w:eastAsia="黑体" w:cs="黑体"/>
                <w:spacing w:val="-20"/>
                <w:sz w:val="32"/>
                <w:szCs w:val="32"/>
              </w:rPr>
              <w:t>姓名</w:t>
            </w:r>
          </w:p>
        </w:tc>
        <w:tc>
          <w:tcPr>
            <w:tcW w:w="2459" w:type="dxa"/>
            <w:noWrap w:val="0"/>
            <w:vAlign w:val="center"/>
          </w:tcPr>
          <w:p>
            <w:pPr>
              <w:spacing w:line="360" w:lineRule="auto"/>
              <w:jc w:val="center"/>
              <w:rPr>
                <w:rFonts w:hint="default" w:ascii="CESI仿宋-GB2312" w:hAnsi="CESI仿宋-GB2312" w:eastAsia="CESI仿宋-GB2312" w:cs="CESI仿宋-GB2312"/>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阚来臣</w:t>
            </w:r>
          </w:p>
        </w:tc>
        <w:tc>
          <w:tcPr>
            <w:tcW w:w="1164" w:type="dxa"/>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CESI黑体-GB13000" w:hAnsi="CESI黑体-GB13000" w:eastAsia="CESI黑体-GB13000" w:cs="CESI黑体-GB13000"/>
                <w:spacing w:val="-20"/>
                <w:sz w:val="32"/>
                <w:szCs w:val="32"/>
              </w:rPr>
              <w:t>职务</w:t>
            </w:r>
          </w:p>
        </w:tc>
        <w:tc>
          <w:tcPr>
            <w:tcW w:w="4161" w:type="dxa"/>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方正仿宋简体" w:hAnsi="方正仿宋简体" w:eastAsia="方正仿宋简体" w:cs="方正仿宋简体"/>
                <w:b w:val="0"/>
                <w:bCs w:val="0"/>
                <w:spacing w:val="-20"/>
                <w:sz w:val="32"/>
                <w:szCs w:val="32"/>
                <w:lang w:val="en-US" w:eastAsia="zh-CN"/>
              </w:rPr>
              <w:t>党委副书记、镇长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03" w:type="dxa"/>
            <w:gridSpan w:val="2"/>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工作</w:t>
            </w:r>
          </w:p>
          <w:p>
            <w:pPr>
              <w:spacing w:line="360" w:lineRule="exact"/>
              <w:jc w:val="center"/>
              <w:rPr>
                <w:rFonts w:hint="eastAsia" w:ascii="CESI仿宋-GB2312" w:hAnsi="CESI仿宋-GB2312" w:eastAsia="CESI仿宋-GB2312" w:cs="CESI仿宋-GB2312"/>
                <w:spacing w:val="-20"/>
                <w:sz w:val="32"/>
                <w:szCs w:val="32"/>
              </w:rPr>
            </w:pPr>
            <w:r>
              <w:rPr>
                <w:rFonts w:hint="eastAsia" w:ascii="CESI黑体-GB13000" w:hAnsi="CESI黑体-GB13000" w:eastAsia="CESI黑体-GB13000" w:cs="CESI黑体-GB13000"/>
                <w:spacing w:val="-20"/>
                <w:sz w:val="32"/>
                <w:szCs w:val="32"/>
              </w:rPr>
              <w:t>分工</w:t>
            </w:r>
          </w:p>
        </w:tc>
        <w:tc>
          <w:tcPr>
            <w:tcW w:w="7784" w:type="dxa"/>
            <w:gridSpan w:val="3"/>
            <w:noWrap w:val="0"/>
            <w:vAlign w:val="center"/>
          </w:tcPr>
          <w:p>
            <w:pPr>
              <w:jc w:val="center"/>
              <w:rPr>
                <w:rFonts w:hint="eastAsia" w:ascii="CESI仿宋-GB2312" w:hAnsi="CESI仿宋-GB2312" w:eastAsia="CESI仿宋-GB2312" w:cs="CESI仿宋-GB2312"/>
                <w:spacing w:val="-20"/>
                <w:sz w:val="32"/>
                <w:szCs w:val="32"/>
              </w:rPr>
            </w:pPr>
            <w:r>
              <w:rPr>
                <w:rFonts w:hint="eastAsia" w:ascii="方正仿宋简体" w:hAnsi="方正仿宋简体" w:eastAsia="方正仿宋简体" w:cs="方正仿宋简体"/>
                <w:b w:val="0"/>
                <w:bCs w:val="0"/>
                <w:spacing w:val="-20"/>
                <w:sz w:val="32"/>
                <w:szCs w:val="32"/>
                <w:lang w:val="en-US" w:eastAsia="zh-CN"/>
              </w:rPr>
              <w:t>主持镇政府全面工作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5" w:hRule="atLeast"/>
        </w:trPr>
        <w:tc>
          <w:tcPr>
            <w:tcW w:w="536" w:type="dxa"/>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安全生产工作职责</w:t>
            </w:r>
          </w:p>
        </w:tc>
        <w:tc>
          <w:tcPr>
            <w:tcW w:w="967" w:type="dxa"/>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依据《滦州市党政领导干部安全生产责任制的实施意见》制定</w:t>
            </w:r>
          </w:p>
        </w:tc>
        <w:tc>
          <w:tcPr>
            <w:tcW w:w="7784" w:type="dxa"/>
            <w:gridSpan w:val="3"/>
            <w:noWrap w:val="0"/>
            <w:vAlign w:val="center"/>
          </w:tcPr>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认真贯彻执行安全生产方针政策、法律法规，持续推进安全生产领域改革发展。</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统筹发展和安全，把安全生产纳入政府重点工作和政府工作报告的重要内容，组织制定安全生产规划并纳入国民经济和社会发展规划，每月至少主持召开1次安全生产例会（安委会全体会议）研究安全生产工作，及时组织研究解决安全生产突出问题。</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(三)每月至少带队检查1次安全生产工作。</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(四)建立健全安全生产目标管理考核体系，明确安全生产管理目标并严格考核。</w:t>
            </w:r>
          </w:p>
          <w:p>
            <w:pPr>
              <w:spacing w:line="370" w:lineRule="exact"/>
              <w:ind w:firstLine="400" w:firstLineChars="200"/>
              <w:jc w:val="left"/>
              <w:rPr>
                <w:rFonts w:hint="default"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(五)组织制定政府领导干部年度安全生产工作责任清单并督促落实。</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(六)落实部门安全生产监管责任，按照各有关部门的安全监管责任清单，将安全生产职责落实到部门“三定”规定中。</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(七)组织设立安全生产专项资金并列入本级财政预算，与财政收入保持同步增长。加强安全生产基础建设和监管能力建设，保障监管执法必需的人员、经费和车辆等装备。</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八)严格安全准入标准，把安全生产贯穿于规划、设计、建设、管理、生产、经营等各环节，严格安全生产市场准入，推动构建安全风险分级管控和隐患排查治理预防工作机制，实行企业、公共区域安全风险分级分类监管，落实高危项目审批重大安全风险“一票否决”制度。</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(九)依法领导和组织生产安全事故应急救援、调查处理及信息公开工作。</w:t>
            </w:r>
          </w:p>
          <w:p>
            <w:pPr>
              <w:spacing w:line="370" w:lineRule="exact"/>
              <w:ind w:firstLine="400" w:firstLineChars="200"/>
              <w:jc w:val="left"/>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(十)指导本地安全生产委员会工作，统筹协调安全生产工作，推动构建并完善安全生产责任体系，组织开展安全生产巡查、考核、督查、明查暗访等工作，推动加强高素质专业化安全监管执法队伍建设。</w:t>
            </w:r>
          </w:p>
          <w:p>
            <w:pPr>
              <w:spacing w:line="370" w:lineRule="exact"/>
              <w:ind w:firstLine="400" w:firstLineChars="200"/>
              <w:jc w:val="left"/>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lang w:val="en-US" w:eastAsia="zh-CN"/>
              </w:rPr>
              <w:t>（十一）按照“一岗双责”要求，将履行安全生产工作责任情况列入述职内容。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536"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967"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84" w:type="dxa"/>
            <w:gridSpan w:val="3"/>
            <w:noWrap w:val="0"/>
            <w:vAlign w:val="top"/>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1.每月至少主持召开1次安全生产例会，研究、部署、解决安全生产有关事项和突出问题。</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2.每月至少主持召开或委托镇安委会副主任召开1次镇安委会全体会议，听取重点行业领域安全生产情况汇报，研究部署安全生产工作。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3.每月带队检查、调研安全生产工作不少于1次。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4.年底前对镇政府领导班子成员履行安全生产职责情况组织检查考核。</w:t>
            </w:r>
          </w:p>
          <w:p>
            <w:pPr>
              <w:spacing w:line="370" w:lineRule="exact"/>
              <w:ind w:firstLine="400" w:firstLineChars="200"/>
              <w:jc w:val="both"/>
              <w:rPr>
                <w:rFonts w:hint="eastAsia" w:ascii="CESI仿宋-GB2312" w:hAnsi="CESI仿宋-GB2312" w:eastAsia="CESI仿宋-GB2312" w:cs="CESI仿宋-GB2312"/>
                <w:b/>
                <w:bCs/>
                <w:sz w:val="28"/>
                <w:szCs w:val="28"/>
              </w:rPr>
            </w:pPr>
            <w:r>
              <w:rPr>
                <w:rFonts w:hint="eastAsia" w:ascii="方正仿宋简体" w:hAnsi="方正仿宋简体" w:eastAsia="方正仿宋简体" w:cs="方正仿宋简体"/>
                <w:b w:val="0"/>
                <w:bCs w:val="0"/>
                <w:spacing w:val="-20"/>
                <w:sz w:val="24"/>
                <w:lang w:val="en-US" w:eastAsia="zh-CN"/>
              </w:rPr>
              <w:t>5.接到生产安全事故报告后，亲自带队或责成其他分管领导立即赶到事故现场，组织事故抢救。</w:t>
            </w:r>
          </w:p>
        </w:tc>
      </w:tr>
    </w:tbl>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spacing w:line="360" w:lineRule="auto"/>
        <w:jc w:val="center"/>
        <w:rPr>
          <w:rFonts w:hint="eastAsia" w:ascii="宋体" w:hAnsi="宋体" w:cs="宋体"/>
          <w:b/>
          <w:bCs/>
          <w:spacing w:val="-23"/>
          <w:sz w:val="10"/>
          <w:szCs w:val="1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967"/>
        <w:gridCol w:w="2459"/>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03" w:type="dxa"/>
            <w:gridSpan w:val="2"/>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黑体" w:hAnsi="黑体" w:eastAsia="黑体" w:cs="黑体"/>
                <w:spacing w:val="-20"/>
                <w:sz w:val="32"/>
                <w:szCs w:val="32"/>
              </w:rPr>
              <w:t>姓名</w:t>
            </w:r>
          </w:p>
        </w:tc>
        <w:tc>
          <w:tcPr>
            <w:tcW w:w="2459" w:type="dxa"/>
            <w:noWrap w:val="0"/>
            <w:vAlign w:val="center"/>
          </w:tcPr>
          <w:p>
            <w:pPr>
              <w:spacing w:line="360" w:lineRule="auto"/>
              <w:jc w:val="center"/>
              <w:rPr>
                <w:rFonts w:hint="default" w:ascii="CESI仿宋-GB2312" w:hAnsi="CESI仿宋-GB2312" w:eastAsia="CESI仿宋-GB2312" w:cs="CESI仿宋-GB2312"/>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吴振兴</w:t>
            </w:r>
          </w:p>
        </w:tc>
        <w:tc>
          <w:tcPr>
            <w:tcW w:w="1164" w:type="dxa"/>
            <w:noWrap w:val="0"/>
            <w:vAlign w:val="center"/>
          </w:tcPr>
          <w:p>
            <w:pPr>
              <w:spacing w:line="360" w:lineRule="auto"/>
              <w:jc w:val="center"/>
              <w:rPr>
                <w:rFonts w:hint="eastAsia" w:ascii="CESI仿宋-GB2312" w:hAnsi="CESI仿宋-GB2312" w:eastAsia="CESI仿宋-GB2312" w:cs="CESI仿宋-GB2312"/>
                <w:spacing w:val="-20"/>
                <w:sz w:val="32"/>
                <w:szCs w:val="32"/>
              </w:rPr>
            </w:pPr>
            <w:r>
              <w:rPr>
                <w:rFonts w:hint="eastAsia" w:ascii="CESI黑体-GB13000" w:hAnsi="CESI黑体-GB13000" w:eastAsia="CESI黑体-GB13000" w:cs="CESI黑体-GB13000"/>
                <w:spacing w:val="-20"/>
                <w:sz w:val="32"/>
                <w:szCs w:val="32"/>
              </w:rPr>
              <w:t>职务</w:t>
            </w:r>
          </w:p>
        </w:tc>
        <w:tc>
          <w:tcPr>
            <w:tcW w:w="4161" w:type="dxa"/>
            <w:noWrap w:val="0"/>
            <w:vAlign w:val="center"/>
          </w:tcPr>
          <w:p>
            <w:pPr>
              <w:spacing w:line="360" w:lineRule="auto"/>
              <w:jc w:val="center"/>
              <w:rPr>
                <w:rFonts w:hint="eastAsia" w:ascii="CESI仿宋-GB2312" w:hAnsi="CESI仿宋-GB2312" w:eastAsia="CESI仿宋-GB2312" w:cs="CESI仿宋-GB2312"/>
                <w:spacing w:val="-20"/>
                <w:sz w:val="32"/>
                <w:szCs w:val="32"/>
                <w:lang w:eastAsia="zh-CN"/>
              </w:rPr>
            </w:pPr>
            <w:r>
              <w:rPr>
                <w:rFonts w:hint="eastAsia" w:ascii="方正仿宋简体" w:hAnsi="方正仿宋简体" w:eastAsia="方正仿宋简体" w:cs="方正仿宋简体"/>
                <w:b w:val="0"/>
                <w:bCs w:val="0"/>
                <w:spacing w:val="-20"/>
                <w:sz w:val="32"/>
                <w:szCs w:val="32"/>
                <w:lang w:val="en-US" w:eastAsia="zh-CN"/>
              </w:rPr>
              <w:t>党委委员、人大主席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03" w:type="dxa"/>
            <w:gridSpan w:val="2"/>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工作</w:t>
            </w:r>
          </w:p>
          <w:p>
            <w:pPr>
              <w:spacing w:line="360" w:lineRule="exact"/>
              <w:jc w:val="center"/>
              <w:rPr>
                <w:rFonts w:hint="eastAsia" w:ascii="CESI仿宋-GB2312" w:hAnsi="CESI仿宋-GB2312" w:eastAsia="CESI仿宋-GB2312" w:cs="CESI仿宋-GB2312"/>
                <w:spacing w:val="-20"/>
                <w:sz w:val="32"/>
                <w:szCs w:val="32"/>
              </w:rPr>
            </w:pPr>
            <w:r>
              <w:rPr>
                <w:rFonts w:hint="eastAsia" w:ascii="CESI黑体-GB13000" w:hAnsi="CESI黑体-GB13000" w:eastAsia="CESI黑体-GB13000" w:cs="CESI黑体-GB13000"/>
                <w:spacing w:val="-20"/>
                <w:sz w:val="32"/>
                <w:szCs w:val="32"/>
              </w:rPr>
              <w:t>分工</w:t>
            </w:r>
          </w:p>
        </w:tc>
        <w:tc>
          <w:tcPr>
            <w:tcW w:w="778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CESI仿宋-GB2312" w:hAnsi="CESI仿宋-GB2312" w:eastAsia="CESI仿宋-GB2312" w:cs="CESI仿宋-GB2312"/>
                <w:spacing w:val="-20"/>
                <w:sz w:val="32"/>
                <w:szCs w:val="32"/>
              </w:rPr>
            </w:pPr>
            <w:r>
              <w:rPr>
                <w:rFonts w:hint="eastAsia" w:ascii="方正仿宋简体" w:hAnsi="方正仿宋简体" w:eastAsia="方正仿宋简体" w:cs="方正仿宋简体"/>
                <w:b w:val="0"/>
                <w:bCs w:val="0"/>
                <w:spacing w:val="-20"/>
                <w:sz w:val="32"/>
                <w:szCs w:val="32"/>
                <w:lang w:val="en-US" w:eastAsia="zh-CN"/>
              </w:rPr>
              <w:t>负责人大主席团工作，负责教育、财税、招标、小区物业工作领域安全生产工作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7" w:hRule="atLeast"/>
        </w:trPr>
        <w:tc>
          <w:tcPr>
            <w:tcW w:w="536" w:type="dxa"/>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安全生产工作职责</w:t>
            </w:r>
          </w:p>
        </w:tc>
        <w:tc>
          <w:tcPr>
            <w:tcW w:w="967" w:type="dxa"/>
            <w:noWrap w:val="0"/>
            <w:vAlign w:val="center"/>
          </w:tcPr>
          <w:p>
            <w:pPr>
              <w:spacing w:line="360" w:lineRule="exact"/>
              <w:jc w:val="center"/>
              <w:rPr>
                <w:rFonts w:hint="eastAsia" w:ascii="CESI黑体-GB13000" w:hAnsi="CESI黑体-GB13000" w:eastAsia="CESI黑体-GB13000" w:cs="CESI黑体-GB13000"/>
                <w:spacing w:val="-20"/>
                <w:sz w:val="32"/>
                <w:szCs w:val="32"/>
              </w:rPr>
            </w:pPr>
            <w:r>
              <w:rPr>
                <w:rFonts w:hint="eastAsia" w:ascii="CESI黑体-GB13000" w:hAnsi="CESI黑体-GB13000" w:eastAsia="CESI黑体-GB13000" w:cs="CESI黑体-GB13000"/>
                <w:spacing w:val="-20"/>
                <w:sz w:val="32"/>
                <w:szCs w:val="32"/>
              </w:rPr>
              <w:t>依据《</w:t>
            </w:r>
            <w:r>
              <w:rPr>
                <w:rFonts w:hint="eastAsia" w:ascii="CESI黑体-GB13000" w:hAnsi="CESI黑体-GB13000" w:eastAsia="CESI黑体-GB13000" w:cs="CESI黑体-GB13000"/>
                <w:spacing w:val="-20"/>
                <w:sz w:val="32"/>
                <w:szCs w:val="32"/>
                <w:lang w:eastAsia="zh-CN"/>
              </w:rPr>
              <w:t>滦</w:t>
            </w:r>
            <w:r>
              <w:rPr>
                <w:rFonts w:hint="eastAsia" w:ascii="CESI黑体-GB13000" w:hAnsi="CESI黑体-GB13000" w:eastAsia="CESI黑体-GB13000" w:cs="CESI黑体-GB13000"/>
                <w:spacing w:val="-20"/>
                <w:sz w:val="32"/>
                <w:szCs w:val="32"/>
              </w:rPr>
              <w:t>州市党政领导干部安全生产责任制的实施意见》制定</w:t>
            </w:r>
          </w:p>
        </w:tc>
        <w:tc>
          <w:tcPr>
            <w:tcW w:w="7784" w:type="dxa"/>
            <w:gridSpan w:val="3"/>
            <w:noWrap w:val="0"/>
            <w:vAlign w:val="top"/>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(二)协助党委主要负责人落实党委对安全生产的领导职责，督促落实本级党委关于安全生产的决策部署。</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(三)协助政府主要负责人统筹推进本地安全生产工作，负责领导安全生产委员会日常工作，组织实施安全生产巡查、考核、督查、明查暗访等工作，协调解决重点难点问题。</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组织实施全域安全生产巡查、考核，在重大节日、重要时期开展安全生产督导检查、明查暗访等活动；组织并参加“安全生产活动月”活动，指导安全生产专项整治和联合执法行动，组织查处各类违法违规行为。</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(五)加强安全生产应急救援体系建设，依法组织或者参与生产安全事故抢险救援和调查处理、责任追究和整改措施落实等工作。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(六)统筹推进安全生产社会化服务体系建设、信息化建设、诚信体系建设和教育培训、科技支撑等工作。</w:t>
            </w:r>
          </w:p>
          <w:p>
            <w:pPr>
              <w:spacing w:line="370" w:lineRule="exact"/>
              <w:ind w:firstLine="400" w:firstLineChars="200"/>
              <w:jc w:val="both"/>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trPr>
        <w:tc>
          <w:tcPr>
            <w:tcW w:w="536"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967"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84" w:type="dxa"/>
            <w:gridSpan w:val="3"/>
            <w:noWrap w:val="0"/>
            <w:vAlign w:val="top"/>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3.负责全镇安全生产工作的综合协调，督促检查有关部门和单位落实安全生产责任，协调相关部门做好安全生产工作，及时研究解决安全生产工作中的重点、难点问题。</w:t>
            </w:r>
          </w:p>
          <w:p>
            <w:pPr>
              <w:spacing w:line="370" w:lineRule="exact"/>
              <w:ind w:firstLine="400" w:firstLineChars="200"/>
              <w:jc w:val="both"/>
              <w:rPr>
                <w:rFonts w:hint="default"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4.负责组织开展安全生产监管规范化建设，不断提升监管监察工作制度化、规范化水平；抓好安全监管人员的教育和培训，不断提升安全监管队伍的业务水平和工作能力；加大对生产经营单位从业人员警示教育和培训的监督检查力度。</w:t>
            </w:r>
          </w:p>
          <w:p>
            <w:pPr>
              <w:spacing w:line="370" w:lineRule="exact"/>
              <w:ind w:firstLine="400" w:firstLineChars="200"/>
              <w:jc w:val="both"/>
              <w:rPr>
                <w:rFonts w:hint="eastAsia" w:ascii="CESI仿宋-GB2312" w:hAnsi="CESI仿宋-GB2312" w:eastAsia="CESI仿宋-GB2312" w:cs="CESI仿宋-GB2312"/>
                <w:b/>
                <w:bCs/>
                <w:sz w:val="28"/>
                <w:szCs w:val="28"/>
              </w:rPr>
            </w:pPr>
            <w:r>
              <w:rPr>
                <w:rFonts w:hint="eastAsia" w:ascii="方正仿宋简体" w:hAnsi="方正仿宋简体" w:eastAsia="方正仿宋简体" w:cs="方正仿宋简体"/>
                <w:b w:val="0"/>
                <w:bCs w:val="0"/>
                <w:spacing w:val="-20"/>
                <w:sz w:val="24"/>
                <w:lang w:val="en-US" w:eastAsia="zh-CN"/>
              </w:rPr>
              <w:t>5.接到生产安全事故报告后，按照生产安全事故应急救援预案的要求立即赶到事故现场，组织事故抢救。</w:t>
            </w:r>
          </w:p>
        </w:tc>
      </w:tr>
    </w:tbl>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cs="宋体"/>
          <w:b/>
          <w:bCs/>
          <w:spacing w:val="-20"/>
          <w:sz w:val="10"/>
          <w:szCs w:val="1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120"/>
        <w:gridCol w:w="1275"/>
        <w:gridCol w:w="4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120" w:type="dxa"/>
            <w:noWrap w:val="0"/>
            <w:vAlign w:val="center"/>
          </w:tcPr>
          <w:p>
            <w:pPr>
              <w:jc w:val="center"/>
              <w:rPr>
                <w:rFonts w:hint="eastAsia"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付思佳</w:t>
            </w:r>
          </w:p>
        </w:tc>
        <w:tc>
          <w:tcPr>
            <w:tcW w:w="1275"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310" w:type="dxa"/>
            <w:noWrap w:val="0"/>
            <w:vAlign w:val="center"/>
          </w:tcPr>
          <w:p>
            <w:pPr>
              <w:jc w:val="center"/>
              <w:rPr>
                <w:rFonts w:hint="eastAsia" w:ascii="黑体" w:hAnsi="黑体" w:eastAsia="黑体" w:cs="黑体"/>
                <w:spacing w:val="-20"/>
                <w:sz w:val="32"/>
                <w:szCs w:val="32"/>
              </w:rPr>
            </w:pPr>
            <w:r>
              <w:rPr>
                <w:rFonts w:hint="eastAsia" w:ascii="方正仿宋简体" w:hAnsi="方正仿宋简体" w:eastAsia="方正仿宋简体" w:cs="方正仿宋简体"/>
                <w:b w:val="0"/>
                <w:bCs w:val="0"/>
                <w:spacing w:val="-20"/>
                <w:sz w:val="32"/>
                <w:szCs w:val="32"/>
                <w:lang w:val="en-US" w:eastAsia="zh-CN"/>
              </w:rPr>
              <w:t>党委副书记、政法委员、武装部长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CESI仿宋-GB2312" w:hAnsi="CESI仿宋-GB2312" w:cs="CESI仿宋-GB2312"/>
                <w:sz w:val="32"/>
                <w:szCs w:val="32"/>
              </w:rPr>
            </w:pPr>
            <w:r>
              <w:rPr>
                <w:rFonts w:hint="eastAsia" w:ascii="方正仿宋简体" w:hAnsi="方正仿宋简体" w:eastAsia="方正仿宋简体" w:cs="方正仿宋简体"/>
                <w:b w:val="0"/>
                <w:bCs w:val="0"/>
                <w:spacing w:val="-20"/>
                <w:sz w:val="32"/>
                <w:szCs w:val="32"/>
                <w:lang w:val="en-US" w:eastAsia="zh-CN"/>
              </w:rPr>
              <w:t>负责武装部工作，负责政法、司法、综治、信访、退管、网格工作等行业领域安全生产工作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3.接到生产安全事故报告后，按照生产安全事故应急救援预案的要求立即赶到事故现场，组织事故抢救。</w:t>
            </w:r>
          </w:p>
        </w:tc>
      </w:tr>
    </w:tbl>
    <w:p>
      <w:pPr>
        <w:rPr>
          <w:rFonts w:hint="eastAsia"/>
        </w:rPr>
      </w:pPr>
    </w:p>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p>
      <w:pPr>
        <w:jc w:val="center"/>
        <w:rPr>
          <w:rFonts w:hint="eastAsia" w:ascii="宋体" w:hAnsi="宋体" w:cs="宋体"/>
          <w:b/>
          <w:bCs/>
          <w:spacing w:val="-20"/>
          <w:sz w:val="10"/>
          <w:szCs w:val="1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38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380" w:type="dxa"/>
            <w:noWrap w:val="0"/>
            <w:vAlign w:val="center"/>
          </w:tcPr>
          <w:p>
            <w:pPr>
              <w:jc w:val="center"/>
              <w:rPr>
                <w:rFonts w:hint="eastAsia"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陈建芳</w:t>
            </w:r>
          </w:p>
        </w:tc>
        <w:tc>
          <w:tcPr>
            <w:tcW w:w="1164"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黑体" w:hAnsi="黑体" w:eastAsia="黑体" w:cs="黑体"/>
                <w:spacing w:val="-20"/>
                <w:sz w:val="32"/>
                <w:szCs w:val="32"/>
              </w:rPr>
            </w:pPr>
            <w:r>
              <w:rPr>
                <w:rFonts w:hint="eastAsia" w:ascii="方正仿宋简体" w:hAnsi="方正仿宋简体" w:eastAsia="方正仿宋简体" w:cs="方正仿宋简体"/>
                <w:b w:val="0"/>
                <w:bCs w:val="0"/>
                <w:spacing w:val="-20"/>
                <w:sz w:val="32"/>
                <w:szCs w:val="32"/>
                <w:lang w:val="en-US" w:eastAsia="zh-CN"/>
              </w:rPr>
              <w:t>党委副书记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spacing w:line="360" w:lineRule="exact"/>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r>
              <w:rPr>
                <w:rFonts w:hint="eastAsia" w:ascii="方正仿宋简体" w:hAnsi="方正仿宋简体" w:eastAsia="方正仿宋简体" w:cs="方正仿宋简体"/>
                <w:b w:val="0"/>
                <w:bCs w:val="0"/>
                <w:spacing w:val="-20"/>
                <w:sz w:val="32"/>
                <w:szCs w:val="32"/>
                <w:lang w:val="en-US" w:eastAsia="zh-CN"/>
              </w:rPr>
              <w:t>负责负责行政审批、社保、民政、政协委员联络工作等行业领域安全生产工作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p>
            <w:pPr>
              <w:pStyle w:val="2"/>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3.接到生产安全事故报告后，按照生产安全事故应急救援预案的要求立即赶到事故现场，组织事故抢救。</w:t>
            </w:r>
          </w:p>
        </w:tc>
      </w:tr>
    </w:tbl>
    <w:p>
      <w:pPr>
        <w:spacing w:line="360" w:lineRule="auto"/>
        <w:jc w:val="both"/>
        <w:rPr>
          <w:rFonts w:hint="eastAsia" w:ascii="宋体" w:hAnsi="宋体" w:cs="宋体"/>
          <w:b/>
          <w:bCs/>
          <w:spacing w:val="-20"/>
          <w:sz w:val="44"/>
          <w:szCs w:val="44"/>
        </w:rPr>
      </w:pPr>
    </w:p>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p>
      <w:pPr>
        <w:jc w:val="center"/>
        <w:rPr>
          <w:rFonts w:hint="eastAsia" w:ascii="方正小标宋简体" w:hAnsi="方正小标宋简体" w:eastAsia="方正小标宋简体" w:cs="方正小标宋简体"/>
          <w:sz w:val="10"/>
          <w:szCs w:val="1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870"/>
        <w:gridCol w:w="254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22" w:type="dxa"/>
            <w:gridSpan w:val="2"/>
            <w:noWrap w:val="0"/>
            <w:vAlign w:val="center"/>
          </w:tcPr>
          <w:p>
            <w:pPr>
              <w:jc w:val="center"/>
              <w:rPr>
                <w:rFonts w:hint="eastAsia" w:ascii="CESI仿宋-GB2312" w:hAnsi="CESI仿宋-GB2312" w:eastAsia="CESI仿宋-GB2312" w:cs="CESI仿宋-GB2312"/>
                <w:sz w:val="32"/>
                <w:szCs w:val="32"/>
              </w:rPr>
            </w:pPr>
            <w:r>
              <w:rPr>
                <w:rFonts w:hint="eastAsia" w:ascii="黑体" w:hAnsi="黑体" w:eastAsia="黑体" w:cs="黑体"/>
                <w:spacing w:val="-20"/>
                <w:sz w:val="32"/>
                <w:szCs w:val="32"/>
              </w:rPr>
              <w:t>姓名</w:t>
            </w:r>
          </w:p>
        </w:tc>
        <w:tc>
          <w:tcPr>
            <w:tcW w:w="2540" w:type="dxa"/>
            <w:noWrap w:val="0"/>
            <w:vAlign w:val="center"/>
          </w:tcPr>
          <w:p>
            <w:pPr>
              <w:jc w:val="center"/>
              <w:rPr>
                <w:rFonts w:hint="eastAsia" w:ascii="CESI仿宋-GB2312" w:hAnsi="CESI仿宋-GB2312" w:eastAsia="CESI仿宋-GB2312" w:cs="CESI仿宋-GB2312"/>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宋银秀</w:t>
            </w:r>
          </w:p>
        </w:tc>
        <w:tc>
          <w:tcPr>
            <w:tcW w:w="1164" w:type="dxa"/>
            <w:noWrap w:val="0"/>
            <w:vAlign w:val="center"/>
          </w:tcPr>
          <w:p>
            <w:pPr>
              <w:jc w:val="center"/>
              <w:rPr>
                <w:rFonts w:hint="eastAsia" w:ascii="CESI仿宋-GB2312" w:hAnsi="CESI仿宋-GB2312" w:eastAsia="CESI仿宋-GB2312" w:cs="CESI仿宋-GB2312"/>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CESI仿宋-GB2312" w:hAnsi="CESI仿宋-GB2312" w:eastAsia="CESI仿宋-GB2312" w:cs="CESI仿宋-GB2312"/>
                <w:sz w:val="32"/>
                <w:szCs w:val="32"/>
              </w:rPr>
            </w:pPr>
            <w:r>
              <w:rPr>
                <w:rFonts w:hint="eastAsia" w:ascii="方正仿宋简体" w:hAnsi="方正仿宋简体" w:eastAsia="方正仿宋简体" w:cs="方正仿宋简体"/>
                <w:b w:val="0"/>
                <w:bCs w:val="0"/>
                <w:spacing w:val="-20"/>
                <w:sz w:val="32"/>
                <w:szCs w:val="32"/>
                <w:lang w:val="en-US" w:eastAsia="zh-CN"/>
              </w:rPr>
              <w:t>副镇长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2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865" w:type="dxa"/>
            <w:gridSpan w:val="3"/>
            <w:noWrap w:val="0"/>
            <w:vAlign w:val="center"/>
          </w:tcPr>
          <w:p>
            <w:pPr>
              <w:spacing w:line="360" w:lineRule="exact"/>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r>
              <w:rPr>
                <w:rFonts w:hint="eastAsia" w:ascii="方正仿宋简体" w:hAnsi="方正仿宋简体" w:eastAsia="方正仿宋简体" w:cs="方正仿宋简体"/>
                <w:b w:val="0"/>
                <w:bCs w:val="0"/>
                <w:spacing w:val="-20"/>
                <w:sz w:val="32"/>
                <w:szCs w:val="32"/>
                <w:lang w:val="en-US" w:eastAsia="zh-CN"/>
              </w:rPr>
              <w:t xml:space="preserve">  负责农经、扶贫、人居环境提升整治、改厕工作；等行业领域安全生产工作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87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865" w:type="dxa"/>
            <w:gridSpan w:val="3"/>
            <w:noWrap w:val="0"/>
            <w:vAlign w:val="center"/>
          </w:tcPr>
          <w:p>
            <w:pPr>
              <w:spacing w:line="370" w:lineRule="exact"/>
              <w:rPr>
                <w:rFonts w:hint="eastAsia" w:ascii="CESI仿宋-GB2312" w:hAnsi="CESI仿宋-GB2312" w:eastAsia="CESI仿宋-GB2312" w:cs="CESI仿宋-GB2312"/>
                <w:b/>
                <w:bCs/>
                <w:spacing w:val="-20"/>
                <w:sz w:val="24"/>
              </w:rPr>
            </w:pP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87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86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lang w:val="en-US" w:eastAsia="zh-CN"/>
              </w:rPr>
              <w:t>3.接到生产安全事故报告后，按照生产安全事故应急救援预案的要求立即赶到事故现场，组织事故抢救。</w:t>
            </w:r>
          </w:p>
        </w:tc>
      </w:tr>
    </w:tbl>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jc w:val="center"/>
        <w:rPr>
          <w:rFonts w:hint="eastAsia" w:ascii="宋体" w:hAnsi="宋体" w:cs="宋体"/>
          <w:b/>
          <w:bCs/>
          <w:spacing w:val="-20"/>
          <w:sz w:val="10"/>
          <w:szCs w:val="1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38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380" w:type="dxa"/>
            <w:noWrap w:val="0"/>
            <w:vAlign w:val="center"/>
          </w:tcPr>
          <w:p>
            <w:pPr>
              <w:jc w:val="center"/>
              <w:rPr>
                <w:rFonts w:hint="eastAsia"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季相岗</w:t>
            </w:r>
          </w:p>
        </w:tc>
        <w:tc>
          <w:tcPr>
            <w:tcW w:w="1164"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黑体" w:hAnsi="黑体" w:eastAsia="黑体" w:cs="黑体"/>
                <w:spacing w:val="-20"/>
                <w:sz w:val="32"/>
                <w:szCs w:val="32"/>
              </w:rPr>
            </w:pPr>
            <w:r>
              <w:rPr>
                <w:rFonts w:hint="eastAsia" w:ascii="方正仿宋简体" w:hAnsi="方正仿宋简体" w:eastAsia="方正仿宋简体" w:cs="方正仿宋简体"/>
                <w:b w:val="0"/>
                <w:bCs w:val="0"/>
                <w:spacing w:val="-20"/>
                <w:sz w:val="32"/>
                <w:szCs w:val="32"/>
                <w:lang w:val="en-US" w:eastAsia="zh-CN"/>
              </w:rPr>
              <w:t>党委委员、宣传委员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spacing w:line="360" w:lineRule="exact"/>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r>
              <w:rPr>
                <w:rFonts w:hint="eastAsia" w:ascii="方正仿宋简体" w:hAnsi="方正仿宋简体" w:eastAsia="方正仿宋简体" w:cs="方正仿宋简体"/>
                <w:b w:val="0"/>
                <w:bCs w:val="0"/>
                <w:spacing w:val="-20"/>
                <w:sz w:val="32"/>
                <w:szCs w:val="32"/>
                <w:lang w:val="en-US" w:eastAsia="zh-CN"/>
              </w:rPr>
              <w:t>负责国土、城建、交通、项目工作等行业领域安全生产工作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3.接到生产安全事故报告后，按照生产安全事故应急救援预案的要求立即赶到事故现场，组织事故抢救。</w:t>
            </w:r>
          </w:p>
        </w:tc>
      </w:tr>
    </w:tbl>
    <w:p>
      <w:pPr>
        <w:jc w:val="both"/>
        <w:rPr>
          <w:rFonts w:hint="eastAsia" w:ascii="宋体" w:hAnsi="宋体" w:cs="宋体"/>
          <w:b/>
          <w:bCs/>
          <w:spacing w:val="-20"/>
          <w:sz w:val="44"/>
          <w:szCs w:val="44"/>
        </w:rPr>
      </w:pPr>
    </w:p>
    <w:p>
      <w:pPr>
        <w:pStyle w:val="2"/>
        <w:rPr>
          <w:rFonts w:hint="eastAsia"/>
        </w:rPr>
      </w:pPr>
    </w:p>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p>
      <w:pPr>
        <w:jc w:val="center"/>
        <w:rPr>
          <w:rFonts w:hint="eastAsia" w:ascii="宋体" w:hAnsi="宋体" w:cs="宋体"/>
          <w:b/>
          <w:bCs/>
          <w:spacing w:val="-20"/>
          <w:sz w:val="10"/>
          <w:szCs w:val="10"/>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38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380" w:type="dxa"/>
            <w:noWrap w:val="0"/>
            <w:vAlign w:val="center"/>
          </w:tcPr>
          <w:p>
            <w:pPr>
              <w:jc w:val="center"/>
              <w:rPr>
                <w:rFonts w:hint="default"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杨朝伟</w:t>
            </w:r>
          </w:p>
        </w:tc>
        <w:tc>
          <w:tcPr>
            <w:tcW w:w="1164"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黑体" w:hAnsi="黑体" w:eastAsia="黑体" w:cs="黑体"/>
                <w:spacing w:val="-20"/>
                <w:sz w:val="32"/>
                <w:szCs w:val="32"/>
              </w:rPr>
            </w:pPr>
            <w:r>
              <w:rPr>
                <w:rFonts w:hint="eastAsia" w:ascii="方正仿宋简体" w:hAnsi="方正仿宋简体" w:eastAsia="方正仿宋简体" w:cs="方正仿宋简体"/>
                <w:b w:val="0"/>
                <w:bCs w:val="0"/>
                <w:spacing w:val="-20"/>
                <w:sz w:val="32"/>
                <w:szCs w:val="32"/>
                <w:lang w:val="en-US" w:eastAsia="zh-CN"/>
              </w:rPr>
              <w:t>党委委员、组织委员、统战委员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CESI仿宋-GB2312" w:hAnsi="CESI仿宋-GB2312" w:eastAsia="CESI仿宋-GB2312" w:cs="CESI仿宋-GB2312"/>
                <w:sz w:val="32"/>
                <w:szCs w:val="32"/>
              </w:rPr>
            </w:pPr>
            <w:r>
              <w:rPr>
                <w:rFonts w:hint="eastAsia" w:ascii="方正仿宋简体" w:hAnsi="方正仿宋简体" w:eastAsia="方正仿宋简体" w:cs="方正仿宋简体"/>
                <w:b w:val="0"/>
                <w:bCs w:val="0"/>
                <w:spacing w:val="-20"/>
                <w:sz w:val="32"/>
                <w:szCs w:val="32"/>
                <w:lang w:val="en-US" w:eastAsia="zh-CN"/>
              </w:rPr>
              <w:t>负责负责党建、统战、妇联、老干部、团委、卫生健康、机关事务、招商引资、固定资产投资、统计、经济指标工作等行业领域安全生产工作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3.督促举办大型宗教活动的宗教团体、宗教活动场所落实安全措施。</w:t>
            </w:r>
          </w:p>
          <w:p>
            <w:pPr>
              <w:spacing w:line="370" w:lineRule="exact"/>
              <w:ind w:firstLine="400" w:firstLineChars="200"/>
              <w:jc w:val="both"/>
              <w:rPr>
                <w:rFonts w:hint="default"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4.指导、监督、联系分管行业（领域）相关场所的安全检查，协调重大隐患整治工作。</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5.接到生产安全事故报告后，按照生产安全事故应急救援预案的要求立即赶到事故现场，组织事故抢救。</w:t>
            </w:r>
          </w:p>
        </w:tc>
      </w:tr>
    </w:tbl>
    <w:p>
      <w:pPr>
        <w:pStyle w:val="3"/>
        <w:ind w:left="0" w:leftChars="0" w:firstLine="0" w:firstLineChars="0"/>
        <w:rPr>
          <w:rFonts w:hint="eastAsia" w:ascii="宋体" w:hAnsi="宋体" w:cs="宋体"/>
          <w:b/>
          <w:bCs/>
          <w:spacing w:val="-20"/>
          <w:sz w:val="44"/>
          <w:szCs w:val="44"/>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宋体" w:hAnsi="宋体" w:cs="宋体"/>
          <w:b/>
          <w:bCs/>
          <w:spacing w:val="-20"/>
          <w:sz w:val="10"/>
          <w:szCs w:val="1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38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380" w:type="dxa"/>
            <w:noWrap w:val="0"/>
            <w:vAlign w:val="center"/>
          </w:tcPr>
          <w:p>
            <w:pPr>
              <w:jc w:val="center"/>
              <w:rPr>
                <w:rFonts w:hint="default"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赵小云</w:t>
            </w:r>
          </w:p>
        </w:tc>
        <w:tc>
          <w:tcPr>
            <w:tcW w:w="1164"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黑体" w:hAnsi="黑体" w:eastAsia="CESI仿宋-GB2312" w:cs="黑体"/>
                <w:spacing w:val="-20"/>
                <w:sz w:val="32"/>
                <w:szCs w:val="32"/>
                <w:lang w:eastAsia="zh-CN"/>
              </w:rPr>
            </w:pPr>
            <w:r>
              <w:rPr>
                <w:rFonts w:hint="eastAsia" w:ascii="方正仿宋简体" w:hAnsi="方正仿宋简体" w:eastAsia="方正仿宋简体" w:cs="方正仿宋简体"/>
                <w:b w:val="0"/>
                <w:bCs w:val="0"/>
                <w:spacing w:val="-20"/>
                <w:sz w:val="32"/>
                <w:szCs w:val="32"/>
                <w:lang w:val="en-US" w:eastAsia="zh-CN"/>
              </w:rPr>
              <w:t>党委委员、纪委书记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spacing w:line="360" w:lineRule="exact"/>
              <w:jc w:val="center"/>
              <w:rPr>
                <w:rFonts w:hint="default" w:ascii="CESI仿宋-GB2312" w:hAnsi="CESI仿宋-GB2312" w:eastAsia="CESI仿宋-GB2312" w:cs="CESI仿宋-GB2312"/>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负责纪检监察工作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(二)组织领导纪检监察机关履行监督责任，对落实党政领导干部安全生产责任制情况进行监督检查。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(三)组织领导纪检监察机关对生产安全责任事故开展追责问责和审查调查。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(四)组织协调纪检监察机关支持保障安全生产工作。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(五)按照“一岗双责”要求，将履行安全生产工作责任情况列入述职内容。</w:t>
            </w:r>
          </w:p>
          <w:p>
            <w:pPr>
              <w:spacing w:line="370" w:lineRule="exact"/>
              <w:ind w:firstLine="560" w:firstLineChars="200"/>
              <w:rPr>
                <w:rFonts w:hint="eastAsia" w:ascii="CESI仿宋-GB2312" w:hAnsi="CESI仿宋-GB2312" w:eastAsia="CESI仿宋-GB2312" w:cs="CESI仿宋-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3.组织监察委对镇党政领导干部依法履行安全生产管理职责情况进行监督。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4.组织监察委依法参加安全生产事故的调查处理，依法查处涉及安全生产事故的违纪行为、违纪案件。</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5.接到生产安全事故报告后，按照生产安全事故应急救援预案的要求立即赶到事故现场，组织事故抢救。</w:t>
            </w:r>
          </w:p>
        </w:tc>
      </w:tr>
    </w:tbl>
    <w:p>
      <w:pPr>
        <w:rPr>
          <w:rFonts w:hint="eastAsia"/>
        </w:rPr>
      </w:pPr>
    </w:p>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jc w:val="center"/>
        <w:rPr>
          <w:rFonts w:hint="eastAsia" w:ascii="宋体" w:hAnsi="宋体" w:cs="宋体"/>
          <w:b/>
          <w:bCs/>
          <w:spacing w:val="-20"/>
          <w:sz w:val="10"/>
          <w:szCs w:val="1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38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380" w:type="dxa"/>
            <w:noWrap w:val="0"/>
            <w:vAlign w:val="center"/>
          </w:tcPr>
          <w:p>
            <w:pPr>
              <w:jc w:val="center"/>
              <w:rPr>
                <w:rFonts w:hint="eastAsia"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刘雅杰</w:t>
            </w:r>
          </w:p>
        </w:tc>
        <w:tc>
          <w:tcPr>
            <w:tcW w:w="1164"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黑体" w:hAnsi="黑体" w:eastAsia="CESI仿宋-GB2312" w:cs="黑体"/>
                <w:spacing w:val="-20"/>
                <w:sz w:val="32"/>
                <w:szCs w:val="32"/>
              </w:rPr>
            </w:pPr>
            <w:r>
              <w:rPr>
                <w:rFonts w:hint="eastAsia" w:ascii="方正仿宋简体" w:hAnsi="方正仿宋简体" w:eastAsia="方正仿宋简体" w:cs="方正仿宋简体"/>
                <w:b w:val="0"/>
                <w:bCs w:val="0"/>
                <w:spacing w:val="-20"/>
                <w:sz w:val="32"/>
                <w:szCs w:val="32"/>
                <w:lang w:val="en-US" w:eastAsia="zh-CN"/>
              </w:rPr>
              <w:t>人大副主席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spacing w:line="360" w:lineRule="exact"/>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r>
              <w:rPr>
                <w:rFonts w:hint="eastAsia" w:ascii="方正仿宋简体" w:hAnsi="方正仿宋简体" w:eastAsia="方正仿宋简体" w:cs="方正仿宋简体"/>
                <w:b w:val="0"/>
                <w:bCs w:val="0"/>
                <w:spacing w:val="-20"/>
                <w:sz w:val="32"/>
                <w:szCs w:val="32"/>
                <w:lang w:val="en-US" w:eastAsia="zh-CN"/>
              </w:rPr>
              <w:t>负责负责卫生健康、宣传、文化体育、旅游、科技、工会工作领域等行业领域安全生产工作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p>
            <w:pPr>
              <w:spacing w:line="370" w:lineRule="exact"/>
              <w:ind w:firstLine="560" w:firstLineChars="200"/>
              <w:rPr>
                <w:rFonts w:hint="eastAsia" w:ascii="CESI仿宋-GB2312" w:hAnsi="CESI仿宋-GB2312" w:eastAsia="CESI仿宋-GB2312" w:cs="CESI仿宋-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5"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3.接到生产安全事故报告后，按照生产安全事故应急救援预案的要求立即赶到事故现场，组织事故抢救。</w:t>
            </w:r>
          </w:p>
        </w:tc>
      </w:tr>
    </w:tbl>
    <w:p>
      <w:pPr>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br w:type="page"/>
      </w:r>
    </w:p>
    <w:p>
      <w:pPr>
        <w:jc w:val="center"/>
        <w:rPr>
          <w:rFonts w:hint="eastAsia" w:ascii="宋体" w:hAnsi="宋体" w:cs="宋体"/>
          <w:b/>
          <w:bCs/>
          <w:spacing w:val="-20"/>
          <w:sz w:val="10"/>
          <w:szCs w:val="10"/>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1030"/>
        <w:gridCol w:w="238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82" w:type="dxa"/>
            <w:gridSpan w:val="2"/>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姓名</w:t>
            </w:r>
          </w:p>
        </w:tc>
        <w:tc>
          <w:tcPr>
            <w:tcW w:w="2380" w:type="dxa"/>
            <w:noWrap w:val="0"/>
            <w:vAlign w:val="center"/>
          </w:tcPr>
          <w:p>
            <w:pPr>
              <w:jc w:val="center"/>
              <w:rPr>
                <w:rFonts w:hint="default" w:ascii="黑体" w:hAnsi="黑体" w:eastAsia="黑体"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黄彩虹</w:t>
            </w:r>
          </w:p>
        </w:tc>
        <w:tc>
          <w:tcPr>
            <w:tcW w:w="1164" w:type="dxa"/>
            <w:noWrap w:val="0"/>
            <w:vAlign w:val="center"/>
          </w:tcPr>
          <w:p>
            <w:pPr>
              <w:jc w:val="center"/>
              <w:rPr>
                <w:rFonts w:hint="eastAsia" w:ascii="黑体" w:hAnsi="黑体" w:eastAsia="黑体" w:cs="黑体"/>
                <w:spacing w:val="-20"/>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default" w:ascii="黑体" w:hAnsi="黑体" w:eastAsia="CESI仿宋-GB2312" w:cs="黑体"/>
                <w:spacing w:val="-20"/>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党建工作办公室主任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58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705" w:type="dxa"/>
            <w:gridSpan w:val="3"/>
            <w:noWrap w:val="0"/>
            <w:vAlign w:val="center"/>
          </w:tcPr>
          <w:p>
            <w:pPr>
              <w:spacing w:line="360" w:lineRule="exact"/>
              <w:jc w:val="center"/>
              <w:rPr>
                <w:rFonts w:hint="eastAsia" w:ascii="CESI仿宋-GB2312" w:hAnsi="CESI仿宋-GB2312" w:eastAsia="CESI仿宋-GB2312" w:cs="CESI仿宋-GB2312"/>
                <w:sz w:val="32"/>
                <w:szCs w:val="32"/>
              </w:rPr>
            </w:pPr>
            <w:r>
              <w:rPr>
                <w:rFonts w:hint="eastAsia" w:ascii="方正仿宋简体" w:hAnsi="方正仿宋简体" w:eastAsia="方正仿宋简体" w:cs="方正仿宋简体"/>
                <w:b w:val="0"/>
                <w:bCs w:val="0"/>
                <w:spacing w:val="-20"/>
                <w:sz w:val="32"/>
                <w:szCs w:val="32"/>
                <w:lang w:val="en-US" w:eastAsia="zh-CN"/>
              </w:rPr>
              <w:t>负责农业、水利工作等行业领域安全生产工作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5"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103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103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70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rPr>
            </w:pPr>
            <w:r>
              <w:rPr>
                <w:rFonts w:hint="eastAsia" w:ascii="方正仿宋简体" w:hAnsi="方正仿宋简体" w:eastAsia="方正仿宋简体" w:cs="方正仿宋简体"/>
                <w:b w:val="0"/>
                <w:bCs w:val="0"/>
                <w:spacing w:val="-20"/>
                <w:sz w:val="24"/>
                <w:lang w:val="en-US" w:eastAsia="zh-CN"/>
              </w:rPr>
              <w:t>1</w:t>
            </w:r>
            <w:r>
              <w:rPr>
                <w:rFonts w:hint="eastAsia" w:ascii="方正仿宋简体" w:hAnsi="方正仿宋简体" w:eastAsia="方正仿宋简体" w:cs="方正仿宋简体"/>
                <w:b w:val="0"/>
                <w:bCs w:val="0"/>
                <w:spacing w:val="-20"/>
                <w:sz w:val="24"/>
              </w:rPr>
              <w:t>.每</w:t>
            </w:r>
            <w:r>
              <w:rPr>
                <w:rFonts w:hint="eastAsia" w:ascii="方正仿宋简体" w:hAnsi="方正仿宋简体" w:eastAsia="方正仿宋简体" w:cs="方正仿宋简体"/>
                <w:b w:val="0"/>
                <w:bCs w:val="0"/>
                <w:spacing w:val="-20"/>
                <w:sz w:val="24"/>
                <w:lang w:eastAsia="zh-CN"/>
              </w:rPr>
              <w:t>月</w:t>
            </w:r>
            <w:r>
              <w:rPr>
                <w:rFonts w:hint="eastAsia" w:ascii="方正仿宋简体" w:hAnsi="方正仿宋简体" w:eastAsia="方正仿宋简体" w:cs="方正仿宋简体"/>
                <w:b w:val="0"/>
                <w:bCs w:val="0"/>
                <w:spacing w:val="-20"/>
                <w:sz w:val="24"/>
              </w:rPr>
              <w:t>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rPr>
            </w:pPr>
            <w:r>
              <w:rPr>
                <w:rFonts w:hint="eastAsia" w:ascii="方正仿宋简体" w:hAnsi="方正仿宋简体" w:eastAsia="方正仿宋简体" w:cs="方正仿宋简体"/>
                <w:b w:val="0"/>
                <w:bCs w:val="0"/>
                <w:spacing w:val="-20"/>
                <w:sz w:val="24"/>
                <w:lang w:val="en-US" w:eastAsia="zh-CN"/>
              </w:rPr>
              <w:t>2</w:t>
            </w:r>
            <w:r>
              <w:rPr>
                <w:rFonts w:hint="eastAsia" w:ascii="方正仿宋简体" w:hAnsi="方正仿宋简体" w:eastAsia="方正仿宋简体" w:cs="方正仿宋简体"/>
                <w:b w:val="0"/>
                <w:bCs w:val="0"/>
                <w:spacing w:val="-20"/>
                <w:sz w:val="24"/>
              </w:rPr>
              <w:t>.每年向镇党委、</w:t>
            </w:r>
            <w:r>
              <w:rPr>
                <w:rFonts w:hint="eastAsia" w:ascii="方正仿宋简体" w:hAnsi="方正仿宋简体" w:eastAsia="方正仿宋简体" w:cs="方正仿宋简体"/>
                <w:b w:val="0"/>
                <w:bCs w:val="0"/>
                <w:spacing w:val="-20"/>
                <w:sz w:val="24"/>
                <w:lang w:eastAsia="zh-CN"/>
              </w:rPr>
              <w:t>镇</w:t>
            </w:r>
            <w:r>
              <w:rPr>
                <w:rFonts w:hint="eastAsia" w:ascii="方正仿宋简体" w:hAnsi="方正仿宋简体" w:eastAsia="方正仿宋简体" w:cs="方正仿宋简体"/>
                <w:b w:val="0"/>
                <w:bCs w:val="0"/>
                <w:spacing w:val="-20"/>
                <w:sz w:val="24"/>
              </w:rPr>
              <w:t>政府主要负责人报告1次分管行业（领域）、部门（单位)安全生产方面履职情况。</w:t>
            </w:r>
          </w:p>
          <w:p>
            <w:pPr>
              <w:spacing w:line="370" w:lineRule="exact"/>
              <w:ind w:firstLine="400" w:firstLineChars="200"/>
              <w:rPr>
                <w:rFonts w:hint="eastAsia" w:ascii="CESI仿宋-GB2312" w:hAnsi="CESI仿宋-GB2312" w:eastAsia="CESI仿宋-GB2312" w:cs="CESI仿宋-GB2312"/>
                <w:sz w:val="28"/>
                <w:szCs w:val="28"/>
              </w:rPr>
            </w:pPr>
            <w:r>
              <w:rPr>
                <w:rFonts w:hint="eastAsia" w:ascii="方正仿宋简体" w:hAnsi="方正仿宋简体" w:eastAsia="方正仿宋简体" w:cs="方正仿宋简体"/>
                <w:b w:val="0"/>
                <w:bCs w:val="0"/>
                <w:spacing w:val="-20"/>
                <w:sz w:val="24"/>
                <w:lang w:val="en-US" w:eastAsia="zh-CN"/>
              </w:rPr>
              <w:t>3</w:t>
            </w:r>
            <w:r>
              <w:rPr>
                <w:rFonts w:hint="eastAsia" w:ascii="方正仿宋简体" w:hAnsi="方正仿宋简体" w:eastAsia="方正仿宋简体" w:cs="方正仿宋简体"/>
                <w:b w:val="0"/>
                <w:bCs w:val="0"/>
                <w:spacing w:val="-20"/>
                <w:sz w:val="24"/>
              </w:rPr>
              <w:t>.接到生产安全事故报告后，按照生产安全事故应急救援预案的要求立即赶到事故现场，组织事故抢救。</w:t>
            </w:r>
          </w:p>
        </w:tc>
      </w:tr>
    </w:tbl>
    <w:p>
      <w:pPr>
        <w:spacing w:line="570" w:lineRule="exact"/>
        <w:jc w:val="both"/>
        <w:rPr>
          <w:rFonts w:hint="eastAsia" w:ascii="CESI仿宋-GB2312" w:hAnsi="CESI仿宋-GB2312" w:eastAsia="CESI仿宋-GB2312" w:cs="CESI仿宋-GB2312"/>
          <w:sz w:val="32"/>
          <w:szCs w:val="32"/>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val="0"/>
          <w:spacing w:val="-20"/>
          <w:sz w:val="40"/>
          <w:szCs w:val="40"/>
          <w:lang w:val="en-US" w:eastAsia="zh-CN"/>
        </w:rPr>
      </w:pPr>
      <w:r>
        <w:rPr>
          <w:rFonts w:hint="eastAsia" w:ascii="方正小标宋简体" w:hAnsi="方正小标宋简体" w:eastAsia="方正小标宋简体" w:cs="方正小标宋简体"/>
          <w:b w:val="0"/>
          <w:bCs w:val="0"/>
          <w:spacing w:val="-20"/>
          <w:sz w:val="40"/>
          <w:szCs w:val="40"/>
          <w:lang w:val="en-US" w:eastAsia="zh-CN"/>
        </w:rPr>
        <w:t>雷庄镇政府领导同志安全生产责任清单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2"/>
        <w:gridCol w:w="870"/>
        <w:gridCol w:w="2540"/>
        <w:gridCol w:w="1164"/>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422" w:type="dxa"/>
            <w:gridSpan w:val="2"/>
            <w:noWrap w:val="0"/>
            <w:vAlign w:val="center"/>
          </w:tcPr>
          <w:p>
            <w:pPr>
              <w:jc w:val="center"/>
              <w:rPr>
                <w:rFonts w:hint="eastAsia" w:ascii="CESI仿宋-GB2312" w:hAnsi="CESI仿宋-GB2312" w:eastAsia="CESI仿宋-GB2312" w:cs="CESI仿宋-GB2312"/>
                <w:sz w:val="32"/>
                <w:szCs w:val="32"/>
              </w:rPr>
            </w:pPr>
            <w:r>
              <w:rPr>
                <w:rFonts w:hint="eastAsia" w:ascii="黑体" w:hAnsi="黑体" w:eastAsia="黑体" w:cs="黑体"/>
                <w:spacing w:val="-20"/>
                <w:sz w:val="32"/>
                <w:szCs w:val="32"/>
              </w:rPr>
              <w:t>姓名</w:t>
            </w:r>
          </w:p>
        </w:tc>
        <w:tc>
          <w:tcPr>
            <w:tcW w:w="2540" w:type="dxa"/>
            <w:noWrap w:val="0"/>
            <w:vAlign w:val="center"/>
          </w:tcPr>
          <w:p>
            <w:pPr>
              <w:jc w:val="center"/>
              <w:rPr>
                <w:rFonts w:hint="default" w:ascii="CESI仿宋-GB2312" w:hAnsi="CESI仿宋-GB2312" w:eastAsia="CESI仿宋-GB2312" w:cs="CESI仿宋-GB2312"/>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王文江</w:t>
            </w:r>
          </w:p>
        </w:tc>
        <w:tc>
          <w:tcPr>
            <w:tcW w:w="1164" w:type="dxa"/>
            <w:noWrap w:val="0"/>
            <w:vAlign w:val="center"/>
          </w:tcPr>
          <w:p>
            <w:pPr>
              <w:jc w:val="center"/>
              <w:rPr>
                <w:rFonts w:hint="eastAsia" w:ascii="CESI仿宋-GB2312" w:hAnsi="CESI仿宋-GB2312" w:eastAsia="CESI仿宋-GB2312" w:cs="CESI仿宋-GB2312"/>
                <w:sz w:val="32"/>
                <w:szCs w:val="32"/>
              </w:rPr>
            </w:pPr>
            <w:r>
              <w:rPr>
                <w:rFonts w:hint="eastAsia" w:ascii="黑体" w:hAnsi="黑体" w:eastAsia="黑体" w:cs="黑体"/>
                <w:spacing w:val="-20"/>
                <w:sz w:val="32"/>
                <w:szCs w:val="32"/>
              </w:rPr>
              <w:t>职务</w:t>
            </w:r>
          </w:p>
        </w:tc>
        <w:tc>
          <w:tcPr>
            <w:tcW w:w="4161" w:type="dxa"/>
            <w:noWrap w:val="0"/>
            <w:vAlign w:val="center"/>
          </w:tcPr>
          <w:p>
            <w:pPr>
              <w:jc w:val="center"/>
              <w:rPr>
                <w:rFonts w:hint="eastAsia" w:ascii="CESI仿宋-GB2312" w:hAnsi="CESI仿宋-GB2312" w:eastAsia="CESI仿宋-GB2312" w:cs="CESI仿宋-GB2312"/>
                <w:sz w:val="32"/>
                <w:szCs w:val="32"/>
                <w:lang w:val="en-US" w:eastAsia="zh-CN"/>
              </w:rPr>
            </w:pPr>
            <w:r>
              <w:rPr>
                <w:rFonts w:hint="eastAsia" w:ascii="方正仿宋简体" w:hAnsi="方正仿宋简体" w:eastAsia="方正仿宋简体" w:cs="方正仿宋简体"/>
                <w:b w:val="0"/>
                <w:bCs w:val="0"/>
                <w:spacing w:val="-20"/>
                <w:sz w:val="32"/>
                <w:szCs w:val="32"/>
                <w:lang w:val="en-US" w:eastAsia="zh-CN"/>
              </w:rPr>
              <w:t>综合行政执法队队长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422" w:type="dxa"/>
            <w:gridSpan w:val="2"/>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工作</w:t>
            </w:r>
          </w:p>
          <w:p>
            <w:pPr>
              <w:spacing w:line="360" w:lineRule="exact"/>
              <w:jc w:val="center"/>
              <w:rPr>
                <w:rFonts w:hint="eastAsia" w:ascii="CESI仿宋-GB2312" w:hAnsi="CESI仿宋-GB2312" w:eastAsia="CESI仿宋-GB2312" w:cs="CESI仿宋-GB2312"/>
                <w:sz w:val="32"/>
                <w:szCs w:val="32"/>
              </w:rPr>
            </w:pPr>
            <w:r>
              <w:rPr>
                <w:rFonts w:hint="eastAsia" w:ascii="CESI黑体-GB13000" w:hAnsi="CESI黑体-GB13000" w:eastAsia="CESI黑体-GB13000" w:cs="CESI黑体-GB13000"/>
                <w:sz w:val="32"/>
                <w:szCs w:val="32"/>
              </w:rPr>
              <w:t>分工</w:t>
            </w:r>
          </w:p>
        </w:tc>
        <w:tc>
          <w:tcPr>
            <w:tcW w:w="7865" w:type="dxa"/>
            <w:gridSpan w:val="3"/>
            <w:noWrap w:val="0"/>
            <w:vAlign w:val="center"/>
          </w:tcPr>
          <w:p>
            <w:pPr>
              <w:spacing w:line="360" w:lineRule="exact"/>
              <w:jc w:val="left"/>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r>
              <w:rPr>
                <w:rFonts w:hint="eastAsia" w:ascii="方正仿宋简体" w:hAnsi="方正仿宋简体" w:eastAsia="方正仿宋简体" w:cs="方正仿宋简体"/>
                <w:b w:val="0"/>
                <w:bCs w:val="0"/>
                <w:spacing w:val="-20"/>
                <w:sz w:val="32"/>
                <w:szCs w:val="32"/>
                <w:lang w:val="en-US" w:eastAsia="zh-CN"/>
              </w:rPr>
              <w:t>负责负责环保、安全生产、电力、消防、综合执法、市场监管、食品安全工作等行业领域安全生产工作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0" w:hRule="atLeast"/>
        </w:trPr>
        <w:tc>
          <w:tcPr>
            <w:tcW w:w="552"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安全生产工作职责</w:t>
            </w:r>
          </w:p>
        </w:tc>
        <w:tc>
          <w:tcPr>
            <w:tcW w:w="870" w:type="dxa"/>
            <w:noWrap w:val="0"/>
            <w:vAlign w:val="center"/>
          </w:tcPr>
          <w:p>
            <w:pPr>
              <w:spacing w:line="36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依据《</w:t>
            </w:r>
            <w:r>
              <w:rPr>
                <w:rFonts w:hint="eastAsia" w:ascii="CESI黑体-GB13000" w:hAnsi="CESI黑体-GB13000" w:eastAsia="CESI黑体-GB13000" w:cs="CESI黑体-GB13000"/>
                <w:spacing w:val="-20"/>
                <w:sz w:val="32"/>
                <w:szCs w:val="32"/>
              </w:rPr>
              <w:t>滦州</w:t>
            </w:r>
            <w:r>
              <w:rPr>
                <w:rFonts w:hint="eastAsia" w:ascii="CESI黑体-GB13000" w:hAnsi="CESI黑体-GB13000" w:eastAsia="CESI黑体-GB13000" w:cs="CESI黑体-GB13000"/>
                <w:sz w:val="32"/>
                <w:szCs w:val="32"/>
              </w:rPr>
              <w:t>市党政领导干部安全生产责任制的实施意见》制定</w:t>
            </w:r>
          </w:p>
        </w:tc>
        <w:tc>
          <w:tcPr>
            <w:tcW w:w="786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一)深入学习贯彻习近平总书记关于安全生产重要指示精神，全面落实党中央、国务院，省委、省政府，唐山市委、市政府和滦州市委、市政府关于安全生产的决策部署及市委、市政府工作安排，组织分管行业（领域)、部门（单位）认真贯彻执行安全生产方针政策、法律法规，持续推进安全生产领域改革发展。</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(二)组织分管行业（领域）、部门（单位）健全和落实安全生产责任制，将安全生产工作与业务工作同时安排部署、同时组织实施、同时监督检查。</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(三)指导分管行业（领域）、部门（单位）把安全生产工作纳入相关发展规划和年度工作计划，从行业规划、科技创新、产业政策、法规标准、行政许可、资产管理等方面加强和支持安全生产工作。</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(四)统筹推进分管行业（领域）、部门（单位）安全生产工作，每月组织分析安全生产形势，及时研究解决安全生产问题，支持有关部门依法履行安全生产工作职责；</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五)组织开展分管行业（领域）、部门（单位）安全生产专项整治、目标管理、应急管理、查处违法违规生产经营行为等工作，推动构建安全风险分级管控和隐患排查治理预防工作机制，落实企业安全生产诚信管理制度。</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(六)每年向本级党委、政府主要负责人报告分管行业（领域）、部门（单位）安全生产方面履职情况，并报上一级安全生产委员会备案。</w:t>
            </w:r>
          </w:p>
          <w:p>
            <w:pPr>
              <w:spacing w:line="370" w:lineRule="exact"/>
              <w:ind w:firstLine="400" w:firstLineChars="200"/>
              <w:jc w:val="both"/>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lang w:val="en-US" w:eastAsia="zh-CN"/>
              </w:rPr>
              <w:t>(七)按照“一岗双责”要求，将履行安全生产工作责任情况列入述职内容。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trPr>
        <w:tc>
          <w:tcPr>
            <w:tcW w:w="552"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履职基本要求</w:t>
            </w:r>
          </w:p>
        </w:tc>
        <w:tc>
          <w:tcPr>
            <w:tcW w:w="870" w:type="dxa"/>
            <w:noWrap w:val="0"/>
            <w:vAlign w:val="center"/>
          </w:tcPr>
          <w:p>
            <w:pPr>
              <w:spacing w:line="400" w:lineRule="exact"/>
              <w:jc w:val="center"/>
              <w:rPr>
                <w:rFonts w:hint="eastAsia" w:ascii="CESI黑体-GB13000" w:hAnsi="CESI黑体-GB13000" w:eastAsia="CESI黑体-GB13000" w:cs="CESI黑体-GB13000"/>
                <w:sz w:val="32"/>
                <w:szCs w:val="32"/>
              </w:rPr>
            </w:pPr>
            <w:r>
              <w:rPr>
                <w:rFonts w:hint="eastAsia" w:ascii="CESI黑体-GB13000" w:hAnsi="CESI黑体-GB13000" w:eastAsia="CESI黑体-GB13000" w:cs="CESI黑体-GB13000"/>
                <w:sz w:val="32"/>
                <w:szCs w:val="32"/>
              </w:rPr>
              <w:t>年度工作任务</w:t>
            </w:r>
          </w:p>
        </w:tc>
        <w:tc>
          <w:tcPr>
            <w:tcW w:w="7865" w:type="dxa"/>
            <w:gridSpan w:val="3"/>
            <w:noWrap w:val="0"/>
            <w:vAlign w:val="center"/>
          </w:tcPr>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1.每月督促、检查安全生产工作不少于1次。</w:t>
            </w:r>
          </w:p>
          <w:p>
            <w:pPr>
              <w:spacing w:line="370" w:lineRule="exact"/>
              <w:ind w:firstLine="400" w:firstLineChars="200"/>
              <w:jc w:val="both"/>
              <w:rPr>
                <w:rFonts w:hint="eastAsia" w:ascii="方正仿宋简体" w:hAnsi="方正仿宋简体" w:eastAsia="方正仿宋简体" w:cs="方正仿宋简体"/>
                <w:b w:val="0"/>
                <w:bCs w:val="0"/>
                <w:spacing w:val="-20"/>
                <w:sz w:val="24"/>
                <w:lang w:val="en-US" w:eastAsia="zh-CN"/>
              </w:rPr>
            </w:pPr>
            <w:r>
              <w:rPr>
                <w:rFonts w:hint="eastAsia" w:ascii="方正仿宋简体" w:hAnsi="方正仿宋简体" w:eastAsia="方正仿宋简体" w:cs="方正仿宋简体"/>
                <w:b w:val="0"/>
                <w:bCs w:val="0"/>
                <w:spacing w:val="-20"/>
                <w:sz w:val="24"/>
                <w:lang w:val="en-US" w:eastAsia="zh-CN"/>
              </w:rPr>
              <w:t>2.每年向镇党委、镇政府主要负责人报告1次分管行业（领域）、部门（单位)安全生产方面履职情况。</w:t>
            </w:r>
          </w:p>
          <w:p>
            <w:pPr>
              <w:spacing w:line="370" w:lineRule="exact"/>
              <w:ind w:firstLine="400" w:firstLineChars="200"/>
              <w:jc w:val="both"/>
              <w:rPr>
                <w:rFonts w:hint="eastAsia" w:ascii="CESI仿宋-GB2312" w:hAnsi="CESI仿宋-GB2312" w:eastAsia="CESI仿宋-GB2312" w:cs="CESI仿宋-GB2312"/>
                <w:b/>
                <w:bCs/>
                <w:spacing w:val="-20"/>
                <w:sz w:val="24"/>
              </w:rPr>
            </w:pPr>
            <w:r>
              <w:rPr>
                <w:rFonts w:hint="eastAsia" w:ascii="方正仿宋简体" w:hAnsi="方正仿宋简体" w:eastAsia="方正仿宋简体" w:cs="方正仿宋简体"/>
                <w:b w:val="0"/>
                <w:bCs w:val="0"/>
                <w:spacing w:val="-20"/>
                <w:sz w:val="24"/>
                <w:lang w:val="en-US" w:eastAsia="zh-CN"/>
              </w:rPr>
              <w:t>3.接到生产安全事故报告后，按照生产安全事故应急救援预案的要求立即赶到事故现场，组织事故抢救。</w:t>
            </w:r>
          </w:p>
        </w:tc>
      </w:tr>
    </w:tbl>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bookmarkStart w:id="0" w:name="_GoBack"/>
      <w:bookmarkEnd w:id="0"/>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eastAsia" w:ascii="Times New Roman" w:hAnsi="Times New Roman" w:eastAsia="方正仿宋简体" w:cstheme="minorEastAsia"/>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eastAsia="方正仿宋简体" w:cstheme="minorEastAsia"/>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Theme="minorEastAsia" w:hAnsiTheme="minorEastAsia" w:eastAsiaTheme="minorEastAsia" w:cstheme="minorEastAsia"/>
          <w:sz w:val="32"/>
          <w:szCs w:val="32"/>
          <w:u w:val="single"/>
          <w:lang w:eastAsia="zh-CN"/>
        </w:rPr>
      </w:pPr>
      <w:r>
        <w:rPr>
          <w:rFonts w:hint="eastAsia" w:asciiTheme="minorEastAsia" w:hAnsiTheme="minorEastAsia" w:eastAsiaTheme="minorEastAsia" w:cstheme="minorEastAsia"/>
          <w:sz w:val="32"/>
          <w:szCs w:val="32"/>
          <w:u w:val="single"/>
          <w:lang w:eastAsia="zh-CN"/>
        </w:rPr>
        <w:t>　　　　　　　　　　　　　　　　　　　</w:t>
      </w:r>
      <w:r>
        <w:rPr>
          <w:rFonts w:hint="eastAsia" w:asciiTheme="minorEastAsia" w:hAnsiTheme="minorEastAsia" w:eastAsiaTheme="minorEastAsia" w:cstheme="minorEastAsia"/>
          <w:sz w:val="32"/>
          <w:szCs w:val="32"/>
          <w:u w:val="single"/>
          <w:lang w:val="en-US" w:eastAsia="zh-CN"/>
        </w:rPr>
        <w:t xml:space="preserve"> </w:t>
      </w:r>
      <w:r>
        <w:rPr>
          <w:rFonts w:hint="eastAsia" w:asciiTheme="minorEastAsia" w:hAnsiTheme="minorEastAsia" w:cstheme="minorEastAsia"/>
          <w:sz w:val="32"/>
          <w:szCs w:val="32"/>
          <w:u w:val="single"/>
          <w:lang w:val="en-US" w:eastAsia="zh-CN"/>
        </w:rPr>
        <w:t xml:space="preserve">             </w:t>
      </w:r>
      <w:r>
        <w:rPr>
          <w:rFonts w:hint="eastAsia" w:asciiTheme="minorEastAsia" w:hAnsiTheme="minorEastAsia" w:eastAsiaTheme="minorEastAsia" w:cstheme="minorEastAsia"/>
          <w:sz w:val="32"/>
          <w:szCs w:val="32"/>
          <w:u w:val="single"/>
          <w:lang w:eastAsia="zh-CN"/>
        </w:rPr>
        <w:t>　　</w:t>
      </w:r>
    </w:p>
    <w:p>
      <w:pPr>
        <w:keepNext w:val="0"/>
        <w:keepLines w:val="0"/>
        <w:pageBreakBefore w:val="0"/>
        <w:widowControl w:val="0"/>
        <w:kinsoku/>
        <w:wordWrap/>
        <w:overflowPunct/>
        <w:topLinePunct w:val="0"/>
        <w:autoSpaceDE/>
        <w:autoSpaceDN/>
        <w:bidi w:val="0"/>
        <w:adjustRightInd/>
        <w:snapToGrid/>
        <w:spacing w:line="570" w:lineRule="exact"/>
        <w:textAlignment w:val="auto"/>
        <w:outlineLvl w:val="9"/>
        <w:rPr>
          <w:rFonts w:hint="eastAsia" w:ascii="Times New Roman" w:hAnsi="Times New Roman" w:eastAsia="方正仿宋简体" w:cstheme="minorEastAsia"/>
          <w:sz w:val="32"/>
          <w:szCs w:val="32"/>
        </w:rPr>
      </w:pPr>
      <w:r>
        <w:rPr>
          <w:rFonts w:hint="eastAsia" w:ascii="Times New Roman" w:hAnsi="Times New Roman" w:eastAsia="方正仿宋简体" w:cstheme="minorEastAsia"/>
          <w:sz w:val="28"/>
          <w:szCs w:val="28"/>
          <w:u w:val="single"/>
        </w:rPr>
        <w:t>雷庄镇</w:t>
      </w:r>
      <w:r>
        <w:rPr>
          <w:rFonts w:hint="eastAsia" w:ascii="Times New Roman" w:hAnsi="Times New Roman" w:eastAsia="方正仿宋简体" w:cstheme="minorEastAsia"/>
          <w:sz w:val="28"/>
          <w:szCs w:val="28"/>
          <w:u w:val="single"/>
          <w:lang w:eastAsia="zh-CN"/>
        </w:rPr>
        <w:t>党政综合办公室</w:t>
      </w:r>
      <w:r>
        <w:rPr>
          <w:rFonts w:hint="eastAsia" w:ascii="Times New Roman" w:hAnsi="Times New Roman" w:eastAsia="方正仿宋简体" w:cstheme="minorEastAsia"/>
          <w:sz w:val="28"/>
          <w:szCs w:val="28"/>
          <w:u w:val="single"/>
          <w:lang w:val="en-US" w:eastAsia="zh-CN"/>
        </w:rPr>
        <w:t xml:space="preserve">    </w:t>
      </w:r>
      <w:r>
        <w:rPr>
          <w:rFonts w:hint="eastAsia" w:ascii="Times New Roman" w:hAnsi="Times New Roman" w:eastAsia="方正仿宋简体" w:cstheme="minorEastAsia"/>
          <w:sz w:val="28"/>
          <w:szCs w:val="28"/>
          <w:u w:val="single"/>
        </w:rPr>
        <w:t xml:space="preserve">   </w:t>
      </w:r>
      <w:r>
        <w:rPr>
          <w:rFonts w:hint="eastAsia" w:cstheme="minorEastAsia"/>
          <w:sz w:val="28"/>
          <w:szCs w:val="28"/>
          <w:u w:val="single"/>
          <w:lang w:val="en-US" w:eastAsia="zh-CN"/>
        </w:rPr>
        <w:t xml:space="preserve">        </w:t>
      </w:r>
      <w:r>
        <w:rPr>
          <w:rFonts w:hint="eastAsia" w:ascii="Times New Roman" w:hAnsi="Times New Roman" w:eastAsia="方正仿宋简体" w:cstheme="minorEastAsia"/>
          <w:sz w:val="28"/>
          <w:szCs w:val="28"/>
          <w:u w:val="single"/>
        </w:rPr>
        <w:t xml:space="preserve">      </w:t>
      </w:r>
      <w:r>
        <w:rPr>
          <w:rFonts w:hint="eastAsia" w:ascii="Times New Roman" w:hAnsi="Times New Roman" w:eastAsia="方正仿宋简体" w:cstheme="minorEastAsia"/>
          <w:sz w:val="28"/>
          <w:szCs w:val="28"/>
          <w:u w:val="single"/>
          <w:lang w:val="en-US" w:eastAsia="zh-CN"/>
        </w:rPr>
        <w:t xml:space="preserve">    </w:t>
      </w:r>
      <w:r>
        <w:rPr>
          <w:rFonts w:hint="eastAsia" w:ascii="Times New Roman" w:hAnsi="Times New Roman" w:eastAsia="方正仿宋简体" w:cstheme="minorEastAsia"/>
          <w:sz w:val="28"/>
          <w:szCs w:val="28"/>
          <w:u w:val="single"/>
        </w:rPr>
        <w:t xml:space="preserve">   </w:t>
      </w:r>
      <w:r>
        <w:rPr>
          <w:rFonts w:hint="eastAsia" w:ascii="Times New Roman" w:hAnsi="Times New Roman" w:eastAsia="方正仿宋简体" w:cstheme="minorEastAsia"/>
          <w:sz w:val="28"/>
          <w:szCs w:val="28"/>
          <w:u w:val="single"/>
          <w:lang w:val="en-US" w:eastAsia="zh-CN"/>
        </w:rPr>
        <w:t xml:space="preserve"> </w:t>
      </w:r>
      <w:r>
        <w:rPr>
          <w:rFonts w:hint="eastAsia" w:ascii="Times New Roman" w:hAnsi="Times New Roman" w:eastAsia="方正仿宋简体" w:cstheme="minorEastAsia"/>
          <w:sz w:val="28"/>
          <w:szCs w:val="28"/>
          <w:u w:val="single"/>
        </w:rPr>
        <w:t>202</w:t>
      </w:r>
      <w:r>
        <w:rPr>
          <w:rFonts w:hint="eastAsia" w:ascii="Times New Roman" w:hAnsi="Times New Roman" w:eastAsia="方正仿宋简体" w:cstheme="minorEastAsia"/>
          <w:sz w:val="28"/>
          <w:szCs w:val="28"/>
          <w:u w:val="single"/>
          <w:lang w:val="en-US" w:eastAsia="zh-CN"/>
        </w:rPr>
        <w:t>4</w:t>
      </w:r>
      <w:r>
        <w:rPr>
          <w:rFonts w:hint="eastAsia" w:ascii="Times New Roman" w:hAnsi="Times New Roman" w:eastAsia="方正仿宋简体" w:cstheme="minorEastAsia"/>
          <w:sz w:val="28"/>
          <w:szCs w:val="28"/>
          <w:u w:val="single"/>
        </w:rPr>
        <w:t>年</w:t>
      </w:r>
      <w:r>
        <w:rPr>
          <w:rFonts w:hint="eastAsia" w:ascii="Times New Roman" w:hAnsi="Times New Roman" w:eastAsia="方正仿宋简体" w:cstheme="minorEastAsia"/>
          <w:sz w:val="28"/>
          <w:szCs w:val="28"/>
          <w:u w:val="single"/>
          <w:lang w:val="en-US" w:eastAsia="zh-CN"/>
        </w:rPr>
        <w:t>2</w:t>
      </w:r>
      <w:r>
        <w:rPr>
          <w:rFonts w:hint="eastAsia" w:ascii="Times New Roman" w:hAnsi="Times New Roman" w:eastAsia="方正仿宋简体" w:cstheme="minorEastAsia"/>
          <w:sz w:val="28"/>
          <w:szCs w:val="28"/>
          <w:u w:val="single"/>
        </w:rPr>
        <w:t>月</w:t>
      </w:r>
      <w:r>
        <w:rPr>
          <w:rFonts w:hint="eastAsia" w:ascii="Times New Roman" w:hAnsi="Times New Roman" w:eastAsia="方正仿宋简体" w:cstheme="minorEastAsia"/>
          <w:sz w:val="28"/>
          <w:szCs w:val="28"/>
          <w:u w:val="single"/>
          <w:lang w:val="en-US" w:eastAsia="zh-CN"/>
        </w:rPr>
        <w:t>8</w:t>
      </w:r>
      <w:r>
        <w:rPr>
          <w:rFonts w:hint="eastAsia" w:ascii="Times New Roman" w:hAnsi="Times New Roman" w:eastAsia="方正仿宋简体" w:cstheme="minorEastAsia"/>
          <w:sz w:val="28"/>
          <w:szCs w:val="28"/>
          <w:u w:val="single"/>
        </w:rPr>
        <w:t>日</w:t>
      </w:r>
    </w:p>
    <w:sectPr>
      <w:headerReference r:id="rId3" w:type="default"/>
      <w:footerReference r:id="rId4" w:type="default"/>
      <w:pgSz w:w="11906" w:h="16838"/>
      <w:pgMar w:top="2098" w:right="1474" w:bottom="1984" w:left="1587" w:header="851" w:footer="158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CESI黑体-GB13000">
    <w:altName w:val="黑体"/>
    <w:panose1 w:val="020005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_x0000_s3073" o:spid="_x0000_s3073" o:spt="202" type="#_x0000_t202" style="position:absolute;left:0pt;margin-top:0pt;height:18.95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sdt>
      <w:sdtPr>
        <w:id w:val="6776190"/>
        <w:docPartObj>
          <w:docPartGallery w:val="autotext"/>
        </w:docPartObj>
      </w:sdtPr>
      <w:sdtContent/>
    </w:sdt>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4NzE4YjU1ZTNiZDk4ZWQzYmU2NGEyOTAyNTFjN2YifQ=="/>
  </w:docVars>
  <w:rsids>
    <w:rsidRoot w:val="00FB6C43"/>
    <w:rsid w:val="00187666"/>
    <w:rsid w:val="001A48A5"/>
    <w:rsid w:val="001C33EC"/>
    <w:rsid w:val="0028688D"/>
    <w:rsid w:val="00307114"/>
    <w:rsid w:val="004600D9"/>
    <w:rsid w:val="00464A4D"/>
    <w:rsid w:val="00542B63"/>
    <w:rsid w:val="0058094F"/>
    <w:rsid w:val="005A3CB8"/>
    <w:rsid w:val="00692438"/>
    <w:rsid w:val="006A258C"/>
    <w:rsid w:val="007070EE"/>
    <w:rsid w:val="007D3112"/>
    <w:rsid w:val="0089031C"/>
    <w:rsid w:val="009A2D3E"/>
    <w:rsid w:val="00B73313"/>
    <w:rsid w:val="00BE2E2D"/>
    <w:rsid w:val="00C55CA7"/>
    <w:rsid w:val="00C70337"/>
    <w:rsid w:val="00CC3315"/>
    <w:rsid w:val="00D422DD"/>
    <w:rsid w:val="00D63D10"/>
    <w:rsid w:val="00DB7488"/>
    <w:rsid w:val="00DE417E"/>
    <w:rsid w:val="00E87296"/>
    <w:rsid w:val="00FB6C43"/>
    <w:rsid w:val="00FB7FF8"/>
    <w:rsid w:val="00FD595F"/>
    <w:rsid w:val="053206F1"/>
    <w:rsid w:val="05C71223"/>
    <w:rsid w:val="087E567C"/>
    <w:rsid w:val="0AB74B3C"/>
    <w:rsid w:val="0AE131A8"/>
    <w:rsid w:val="0B226757"/>
    <w:rsid w:val="0EAE1567"/>
    <w:rsid w:val="0F3A0740"/>
    <w:rsid w:val="150217D0"/>
    <w:rsid w:val="175075C0"/>
    <w:rsid w:val="17976DBF"/>
    <w:rsid w:val="190D4A2C"/>
    <w:rsid w:val="1B0D0586"/>
    <w:rsid w:val="1B152661"/>
    <w:rsid w:val="1F6C4E1C"/>
    <w:rsid w:val="21151644"/>
    <w:rsid w:val="25432604"/>
    <w:rsid w:val="25C9706B"/>
    <w:rsid w:val="297B4B8E"/>
    <w:rsid w:val="2A175DC2"/>
    <w:rsid w:val="2A771360"/>
    <w:rsid w:val="2AC247C1"/>
    <w:rsid w:val="2B4C637D"/>
    <w:rsid w:val="2DAB00F2"/>
    <w:rsid w:val="2DD77618"/>
    <w:rsid w:val="301D4299"/>
    <w:rsid w:val="308F7DB4"/>
    <w:rsid w:val="323526A6"/>
    <w:rsid w:val="35BB3BF1"/>
    <w:rsid w:val="37350820"/>
    <w:rsid w:val="3A4C278A"/>
    <w:rsid w:val="402C2A65"/>
    <w:rsid w:val="43077C8B"/>
    <w:rsid w:val="463A123B"/>
    <w:rsid w:val="46FD355F"/>
    <w:rsid w:val="4E194CA5"/>
    <w:rsid w:val="52161BF1"/>
    <w:rsid w:val="56402581"/>
    <w:rsid w:val="56EC5059"/>
    <w:rsid w:val="5B652BA3"/>
    <w:rsid w:val="5C676977"/>
    <w:rsid w:val="5F732950"/>
    <w:rsid w:val="63001CC9"/>
    <w:rsid w:val="63376B6D"/>
    <w:rsid w:val="6A722F26"/>
    <w:rsid w:val="6AC84A95"/>
    <w:rsid w:val="6DED68EA"/>
    <w:rsid w:val="6F584E8A"/>
    <w:rsid w:val="71186F6B"/>
    <w:rsid w:val="71916CAF"/>
    <w:rsid w:val="729A4A44"/>
    <w:rsid w:val="731E6AFB"/>
    <w:rsid w:val="74090266"/>
    <w:rsid w:val="744F581D"/>
    <w:rsid w:val="768F25A3"/>
    <w:rsid w:val="799E6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0" w:semiHidden="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eastAsia="宋体"/>
      <w:sz w:val="21"/>
      <w:szCs w:val="20"/>
    </w:rPr>
  </w:style>
  <w:style w:type="paragraph" w:styleId="3">
    <w:name w:val="index 9"/>
    <w:basedOn w:val="1"/>
    <w:next w:val="1"/>
    <w:qFormat/>
    <w:uiPriority w:val="0"/>
    <w:pPr>
      <w:ind w:left="1600" w:leftChars="1600"/>
    </w:pPr>
    <w:rPr>
      <w:rFonts w:ascii="Times New Roman" w:hAnsi="Times New Roman" w:eastAsia="宋体" w:cs="黑体"/>
      <w:szCs w:val="24"/>
    </w:rPr>
  </w:style>
  <w:style w:type="paragraph" w:styleId="4">
    <w:name w:val="Body Text"/>
    <w:basedOn w:val="1"/>
    <w:qFormat/>
    <w:uiPriority w:val="0"/>
  </w:style>
  <w:style w:type="paragraph" w:styleId="5">
    <w:name w:val="Date"/>
    <w:basedOn w:val="1"/>
    <w:next w:val="1"/>
    <w:link w:val="13"/>
    <w:semiHidden/>
    <w:unhideWhenUsed/>
    <w:qFormat/>
    <w:uiPriority w:val="99"/>
    <w:pPr>
      <w:ind w:left="100" w:leftChars="2500"/>
    </w:p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Lines="0" w:beforeAutospacing="1" w:after="100" w:afterLines="0" w:afterAutospacing="1"/>
      <w:jc w:val="left"/>
    </w:pPr>
    <w:rPr>
      <w:rFonts w:ascii="宋体" w:hAnsi="宋体" w:eastAsia="宋体" w:cs="宋体"/>
      <w:kern w:val="2"/>
      <w:sz w:val="24"/>
      <w:szCs w:val="24"/>
      <w:lang w:val="en-US" w:eastAsia="zh-CN" w:bidi="ar-SA"/>
    </w:rPr>
  </w:style>
  <w:style w:type="character" w:customStyle="1" w:styleId="11">
    <w:name w:val="页眉 Char"/>
    <w:basedOn w:val="10"/>
    <w:link w:val="7"/>
    <w:semiHidden/>
    <w:qFormat/>
    <w:uiPriority w:val="99"/>
    <w:rPr>
      <w:sz w:val="18"/>
      <w:szCs w:val="18"/>
    </w:rPr>
  </w:style>
  <w:style w:type="character" w:customStyle="1" w:styleId="12">
    <w:name w:val="页脚 Char"/>
    <w:basedOn w:val="10"/>
    <w:link w:val="6"/>
    <w:qFormat/>
    <w:uiPriority w:val="99"/>
    <w:rPr>
      <w:sz w:val="18"/>
      <w:szCs w:val="18"/>
    </w:rPr>
  </w:style>
  <w:style w:type="character" w:customStyle="1" w:styleId="13">
    <w:name w:val="日期 Char"/>
    <w:basedOn w:val="10"/>
    <w:link w:val="5"/>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10168</Words>
  <Characters>10223</Characters>
  <Lines>208</Lines>
  <Paragraphs>58</Paragraphs>
  <TotalTime>10</TotalTime>
  <ScaleCrop>false</ScaleCrop>
  <LinksUpToDate>false</LinksUpToDate>
  <CharactersWithSpaces>10320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2019-01-04T07:22:00Z</dcterms:created>
  <dc:creator>Microsoft</dc:creator>
  <cp:lastModifiedBy>正经</cp:lastModifiedBy>
  <cp:lastPrinted>2022-05-05T08:33:00Z</cp:lastPrinted>
  <dcterms:modified xsi:type="dcterms:W3CDTF">2024-03-04T01:07:32Z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AC014854EDBB410AB683BCC08AA30422</vt:lpwstr>
  </property>
</Properties>
</file>