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2024年单位预算信息公开目录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left"/>
        <w:outlineLvl w:val="9"/>
      </w:pPr>
      <w:r>
        <w:fldChar w:fldCharType="begin"/>
      </w:r>
      <w:r>
        <w:instrText xml:space="preserve">TOC \o "4-4" \h \z \u</w:instrText>
      </w:r>
      <w:r>
        <w:fldChar w:fldCharType="separate"/>
      </w: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预算公开表</w:t>
      </w:r>
    </w:p>
    <w:p>
      <w:pPr>
        <w:pStyle w:val="4"/>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eastAsia="zh-CN"/>
        </w:rPr>
        <w:t>单位</w:t>
      </w:r>
      <w:r>
        <w:t>预算收支总表</w:t>
      </w:r>
      <w:r>
        <w:tab/>
      </w:r>
      <w:r>
        <w:fldChar w:fldCharType="begin"/>
      </w:r>
      <w:r>
        <w:instrText xml:space="preserve">PAGEREF _Toc_2_2_0000000001 \h</w:instrText>
      </w:r>
      <w:r>
        <w:fldChar w:fldCharType="separate"/>
      </w:r>
      <w:r>
        <w:t>1</w:t>
      </w:r>
      <w:r>
        <w:fldChar w:fldCharType="end"/>
      </w:r>
      <w:r>
        <w:fldChar w:fldCharType="end"/>
      </w:r>
    </w:p>
    <w:p>
      <w:pPr>
        <w:pStyle w:val="4"/>
        <w:tabs>
          <w:tab w:val="right" w:leader="dot" w:pos="14562"/>
        </w:tabs>
      </w:pPr>
      <w:r>
        <w:fldChar w:fldCharType="begin"/>
      </w:r>
      <w:r>
        <w:instrText xml:space="preserve"> HYPERLINK \l "_Toc_2_2_0000000002" </w:instrText>
      </w:r>
      <w:r>
        <w:fldChar w:fldCharType="separate"/>
      </w:r>
      <w:r>
        <w:rPr>
          <w:rFonts w:hint="eastAsia"/>
          <w:lang w:eastAsia="zh-CN"/>
        </w:rPr>
        <w:t>单位</w:t>
      </w:r>
      <w:r>
        <w:t>预算收入总表</w:t>
      </w:r>
      <w:r>
        <w:tab/>
      </w:r>
      <w:r>
        <w:rPr>
          <w:rFonts w:hint="eastAsia"/>
          <w:lang w:val="en-US" w:eastAsia="zh-CN"/>
        </w:rPr>
        <w:t>4</w:t>
      </w:r>
      <w:r>
        <w:fldChar w:fldCharType="end"/>
      </w:r>
    </w:p>
    <w:p>
      <w:pPr>
        <w:pStyle w:val="4"/>
        <w:tabs>
          <w:tab w:val="right" w:leader="dot" w:pos="14562"/>
        </w:tabs>
      </w:pPr>
      <w:r>
        <w:fldChar w:fldCharType="begin"/>
      </w:r>
      <w:r>
        <w:instrText xml:space="preserve"> HYPERLINK \l "_Toc_2_2_0000000003" </w:instrText>
      </w:r>
      <w:r>
        <w:fldChar w:fldCharType="separate"/>
      </w:r>
      <w:r>
        <w:rPr>
          <w:rFonts w:hint="eastAsia"/>
          <w:lang w:eastAsia="zh-CN"/>
        </w:rPr>
        <w:t>单位</w:t>
      </w:r>
      <w:r>
        <w:t>预算支出总表</w:t>
      </w:r>
      <w:r>
        <w:tab/>
      </w:r>
      <w:r>
        <w:rPr>
          <w:rFonts w:hint="eastAsia"/>
          <w:lang w:val="en-US" w:eastAsia="zh-CN"/>
        </w:rPr>
        <w:t>6</w:t>
      </w:r>
      <w:r>
        <w:fldChar w:fldCharType="end"/>
      </w:r>
    </w:p>
    <w:p>
      <w:pPr>
        <w:pStyle w:val="4"/>
        <w:tabs>
          <w:tab w:val="right" w:leader="dot" w:pos="14562"/>
        </w:tabs>
      </w:pPr>
      <w:r>
        <w:fldChar w:fldCharType="begin"/>
      </w:r>
      <w:r>
        <w:instrText xml:space="preserve"> HYPERLINK \l "_Toc_2_2_0000000004" </w:instrText>
      </w:r>
      <w:r>
        <w:fldChar w:fldCharType="separate"/>
      </w:r>
      <w:r>
        <w:rPr>
          <w:rFonts w:hint="eastAsia"/>
          <w:lang w:eastAsia="zh-CN"/>
        </w:rPr>
        <w:t>单位</w:t>
      </w:r>
      <w:r>
        <w:t>预算财政拨款收支总表</w:t>
      </w:r>
      <w:r>
        <w:tab/>
      </w:r>
      <w:r>
        <w:rPr>
          <w:rFonts w:hint="eastAsia"/>
          <w:lang w:val="en-US" w:eastAsia="zh-CN"/>
        </w:rPr>
        <w:t>8</w:t>
      </w:r>
      <w:r>
        <w:fldChar w:fldCharType="end"/>
      </w:r>
    </w:p>
    <w:p>
      <w:pPr>
        <w:pStyle w:val="4"/>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rPr>
          <w:rFonts w:hint="eastAsia"/>
          <w:lang w:eastAsia="zh-CN"/>
        </w:rPr>
        <w:t>单位</w:t>
      </w:r>
      <w:r>
        <w:t>预算一般公共预算财政拨款支出表</w:t>
      </w:r>
      <w:r>
        <w:tab/>
      </w:r>
      <w:r>
        <w:rPr>
          <w:rFonts w:hint="eastAsia"/>
          <w:lang w:val="en-US" w:eastAsia="zh-CN"/>
        </w:rPr>
        <w:t>1</w:t>
      </w:r>
      <w:r>
        <w:fldChar w:fldCharType="end"/>
      </w:r>
      <w:r>
        <w:rPr>
          <w:rFonts w:hint="eastAsia"/>
          <w:lang w:val="en-US" w:eastAsia="zh-CN"/>
        </w:rPr>
        <w:t>1</w:t>
      </w:r>
    </w:p>
    <w:p>
      <w:pPr>
        <w:pStyle w:val="4"/>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rPr>
          <w:rFonts w:hint="eastAsia"/>
          <w:lang w:eastAsia="zh-CN"/>
        </w:rPr>
        <w:t>单位</w:t>
      </w:r>
      <w:r>
        <w:t>预算一般公共预算财政拨款基本支出表</w:t>
      </w:r>
      <w:r>
        <w:tab/>
      </w:r>
      <w:r>
        <w:fldChar w:fldCharType="begin"/>
      </w:r>
      <w:r>
        <w:instrText xml:space="preserve">PAGEREF _Toc_2_2_0000000006 \h</w:instrText>
      </w:r>
      <w:r>
        <w:fldChar w:fldCharType="separate"/>
      </w:r>
      <w:r>
        <w:t>1</w:t>
      </w:r>
      <w:r>
        <w:fldChar w:fldCharType="end"/>
      </w:r>
      <w:r>
        <w:fldChar w:fldCharType="end"/>
      </w:r>
      <w:r>
        <w:rPr>
          <w:rFonts w:hint="eastAsia"/>
          <w:lang w:val="en-US" w:eastAsia="zh-CN"/>
        </w:rPr>
        <w:t>3</w:t>
      </w:r>
    </w:p>
    <w:p>
      <w:pPr>
        <w:pStyle w:val="4"/>
        <w:tabs>
          <w:tab w:val="right" w:leader="dot" w:pos="14562"/>
        </w:tabs>
        <w:rPr>
          <w:rFonts w:hint="eastAsia" w:eastAsia="方正仿宋_GBK"/>
          <w:lang w:val="en-US" w:eastAsia="zh-CN"/>
        </w:rPr>
      </w:pPr>
      <w:r>
        <w:fldChar w:fldCharType="begin"/>
      </w:r>
      <w:r>
        <w:instrText xml:space="preserve"> HYPERLINK \l "_Toc_2_2_0000000007" </w:instrText>
      </w:r>
      <w:r>
        <w:fldChar w:fldCharType="separate"/>
      </w:r>
      <w:r>
        <w:rPr>
          <w:rFonts w:hint="eastAsia"/>
          <w:lang w:eastAsia="zh-CN"/>
        </w:rPr>
        <w:t>单位</w:t>
      </w:r>
      <w:r>
        <w:t>预算政府性基金预算财政拨款支出表</w:t>
      </w:r>
      <w:r>
        <w:tab/>
      </w:r>
      <w:r>
        <w:fldChar w:fldCharType="begin"/>
      </w:r>
      <w:r>
        <w:instrText xml:space="preserve">PAGEREF _Toc_2_2_0000000007 \h</w:instrText>
      </w:r>
      <w:r>
        <w:fldChar w:fldCharType="separate"/>
      </w:r>
      <w:r>
        <w:t>1</w:t>
      </w:r>
      <w:r>
        <w:fldChar w:fldCharType="end"/>
      </w:r>
      <w:r>
        <w:fldChar w:fldCharType="end"/>
      </w:r>
      <w:r>
        <w:rPr>
          <w:rFonts w:hint="eastAsia"/>
          <w:lang w:val="en-US" w:eastAsia="zh-CN"/>
        </w:rPr>
        <w:t>5</w:t>
      </w:r>
    </w:p>
    <w:p>
      <w:pPr>
        <w:pStyle w:val="4"/>
        <w:tabs>
          <w:tab w:val="right" w:leader="dot" w:pos="14562"/>
        </w:tabs>
        <w:rPr>
          <w:rFonts w:hint="eastAsia" w:eastAsia="方正仿宋_GBK"/>
          <w:lang w:val="en-US" w:eastAsia="zh-CN"/>
        </w:rPr>
      </w:pPr>
      <w:r>
        <w:fldChar w:fldCharType="begin"/>
      </w:r>
      <w:r>
        <w:instrText xml:space="preserve"> HYPERLINK \l "_Toc_2_2_0000000008" </w:instrText>
      </w:r>
      <w:r>
        <w:fldChar w:fldCharType="separate"/>
      </w:r>
      <w:r>
        <w:rPr>
          <w:rFonts w:hint="eastAsia"/>
          <w:lang w:eastAsia="zh-CN"/>
        </w:rPr>
        <w:t>单位</w:t>
      </w:r>
      <w:r>
        <w:t>预算国有资本经营预算财政拨款支出表</w:t>
      </w:r>
      <w:r>
        <w:tab/>
      </w:r>
      <w:r>
        <w:fldChar w:fldCharType="begin"/>
      </w:r>
      <w:r>
        <w:instrText xml:space="preserve">PAGEREF _Toc_2_2_0000000008 \h</w:instrText>
      </w:r>
      <w:r>
        <w:fldChar w:fldCharType="separate"/>
      </w:r>
      <w:r>
        <w:t>1</w:t>
      </w:r>
      <w:r>
        <w:fldChar w:fldCharType="end"/>
      </w:r>
      <w:r>
        <w:fldChar w:fldCharType="end"/>
      </w:r>
      <w:r>
        <w:rPr>
          <w:rFonts w:hint="eastAsia"/>
          <w:lang w:val="en-US" w:eastAsia="zh-CN"/>
        </w:rPr>
        <w:t>6</w:t>
      </w:r>
    </w:p>
    <w:p>
      <w:pPr>
        <w:pStyle w:val="4"/>
        <w:tabs>
          <w:tab w:val="right" w:leader="dot" w:pos="14562"/>
        </w:tabs>
        <w:rPr>
          <w:rFonts w:hint="eastAsia" w:eastAsia="方正仿宋_GBK"/>
          <w:lang w:val="en-US" w:eastAsia="zh-CN"/>
        </w:rPr>
      </w:pPr>
      <w:r>
        <w:fldChar w:fldCharType="begin"/>
      </w:r>
      <w:r>
        <w:instrText xml:space="preserve"> HYPERLINK \l "_Toc_2_2_0000000009" </w:instrText>
      </w:r>
      <w:r>
        <w:fldChar w:fldCharType="separate"/>
      </w:r>
      <w:r>
        <w:rPr>
          <w:rFonts w:hint="eastAsia"/>
          <w:lang w:eastAsia="zh-CN"/>
        </w:rPr>
        <w:t>单位</w:t>
      </w:r>
      <w:r>
        <w:t>预算财政拨款“三公”经费支出表</w:t>
      </w:r>
      <w:r>
        <w:tab/>
      </w:r>
      <w:r>
        <w:fldChar w:fldCharType="begin"/>
      </w:r>
      <w:r>
        <w:instrText xml:space="preserve">PAGEREF _Toc_2_2_0000000009 \h</w:instrText>
      </w:r>
      <w:r>
        <w:fldChar w:fldCharType="separate"/>
      </w:r>
      <w:r>
        <w:t>1</w:t>
      </w:r>
      <w:r>
        <w:fldChar w:fldCharType="end"/>
      </w:r>
      <w:r>
        <w:fldChar w:fldCharType="end"/>
      </w:r>
      <w:r>
        <w:rPr>
          <w:rFonts w:hint="eastAsia"/>
          <w:lang w:val="en-US" w:eastAsia="zh-CN"/>
        </w:rPr>
        <w:t>7</w:t>
      </w:r>
    </w:p>
    <w:p>
      <w:r>
        <w:fldChar w:fldCharType="end"/>
      </w:r>
    </w:p>
    <w:p>
      <w:pPr>
        <w:spacing w:before="0" w:after="0" w:line="240" w:lineRule="auto"/>
        <w:ind w:firstLine="0"/>
        <w:jc w:val="left"/>
        <w:outlineLvl w:val="9"/>
      </w:pP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预算信息公开情况说明</w:t>
      </w:r>
    </w:p>
    <w:p>
      <w:pPr>
        <w:pStyle w:val="4"/>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eastAsia="zh-CN"/>
        </w:rPr>
        <w:t>单位</w:t>
      </w:r>
      <w:r>
        <w:t>职责及机构设置情况</w:t>
      </w:r>
      <w:r>
        <w:tab/>
      </w:r>
      <w:r>
        <w:fldChar w:fldCharType="begin"/>
      </w:r>
      <w:r>
        <w:instrText xml:space="preserve">PAGEREF _Toc_3_3_0000000010 \h</w:instrText>
      </w:r>
      <w:r>
        <w:fldChar w:fldCharType="separate"/>
      </w:r>
      <w:r>
        <w:t>1</w:t>
      </w:r>
      <w:r>
        <w:fldChar w:fldCharType="end"/>
      </w:r>
      <w:r>
        <w:fldChar w:fldCharType="end"/>
      </w:r>
      <w:r>
        <w:rPr>
          <w:rFonts w:hint="eastAsia"/>
          <w:lang w:val="en-US" w:eastAsia="zh-CN"/>
        </w:rPr>
        <w:t>9</w:t>
      </w:r>
    </w:p>
    <w:p>
      <w:pPr>
        <w:pStyle w:val="4"/>
        <w:tabs>
          <w:tab w:val="right" w:leader="dot" w:pos="14562"/>
        </w:tabs>
        <w:rPr>
          <w:rFonts w:hint="eastAsia" w:eastAsia="方正仿宋_GBK"/>
          <w:lang w:val="en-US" w:eastAsia="zh-CN"/>
        </w:rPr>
      </w:pPr>
      <w:r>
        <w:fldChar w:fldCharType="begin"/>
      </w:r>
      <w:r>
        <w:instrText xml:space="preserve"> HYPERLINK \l "_Toc_3_3_0000000011" </w:instrText>
      </w:r>
      <w:r>
        <w:fldChar w:fldCharType="separate"/>
      </w:r>
      <w:r>
        <w:t>二、</w:t>
      </w:r>
      <w:r>
        <w:rPr>
          <w:rFonts w:hint="eastAsia"/>
          <w:lang w:eastAsia="zh-CN"/>
        </w:rPr>
        <w:t>单位</w:t>
      </w:r>
      <w:r>
        <w:t>预算安排的总体情况</w:t>
      </w:r>
      <w:r>
        <w:tab/>
      </w:r>
      <w:r>
        <w:fldChar w:fldCharType="begin"/>
      </w:r>
      <w:r>
        <w:instrText xml:space="preserve">PAGEREF _Toc_3_3_0000000011 \h</w:instrText>
      </w:r>
      <w:r>
        <w:fldChar w:fldCharType="separate"/>
      </w:r>
      <w:r>
        <w:rPr>
          <w:rFonts w:hint="eastAsia"/>
          <w:lang w:val="en-US" w:eastAsia="zh-CN"/>
        </w:rPr>
        <w:t>2</w:t>
      </w:r>
      <w:r>
        <w:fldChar w:fldCharType="end"/>
      </w:r>
      <w:r>
        <w:fldChar w:fldCharType="end"/>
      </w:r>
      <w:r>
        <w:rPr>
          <w:rFonts w:hint="eastAsia"/>
          <w:lang w:val="en-US" w:eastAsia="zh-CN"/>
        </w:rPr>
        <w:t>0</w:t>
      </w:r>
    </w:p>
    <w:p>
      <w:pPr>
        <w:pStyle w:val="4"/>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w:t>
      </w:r>
      <w:r>
        <w:fldChar w:fldCharType="end"/>
      </w:r>
      <w:r>
        <w:fldChar w:fldCharType="end"/>
      </w:r>
      <w:r>
        <w:rPr>
          <w:rFonts w:hint="eastAsia"/>
          <w:lang w:val="en-US" w:eastAsia="zh-CN"/>
        </w:rPr>
        <w:t>1</w:t>
      </w:r>
    </w:p>
    <w:p>
      <w:pPr>
        <w:pStyle w:val="4"/>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2</w:t>
      </w:r>
      <w:r>
        <w:fldChar w:fldCharType="end"/>
      </w:r>
      <w:r>
        <w:fldChar w:fldCharType="end"/>
      </w:r>
      <w:r>
        <w:rPr>
          <w:rFonts w:hint="eastAsia"/>
          <w:lang w:val="en-US" w:eastAsia="zh-CN"/>
        </w:rPr>
        <w:t>1</w:t>
      </w:r>
    </w:p>
    <w:p>
      <w:pPr>
        <w:pStyle w:val="4"/>
        <w:tabs>
          <w:tab w:val="right" w:leader="dot" w:pos="14562"/>
        </w:tabs>
        <w:rPr>
          <w:rFonts w:hint="eastAsia" w:eastAsia="方正仿宋_GBK"/>
          <w:lang w:val="en-US" w:eastAsia="zh-CN"/>
        </w:rPr>
      </w:pPr>
      <w:r>
        <w:fldChar w:fldCharType="begin"/>
      </w:r>
      <w:r>
        <w:instrText xml:space="preserve"> HYPERLINK \l "_Toc_3_3_0000000014" </w:instrText>
      </w:r>
      <w:r>
        <w:fldChar w:fldCharType="separate"/>
      </w:r>
      <w:r>
        <w:t>五、</w:t>
      </w:r>
      <w:r>
        <w:rPr>
          <w:rFonts w:hint="eastAsia"/>
          <w:lang w:eastAsia="zh-CN"/>
        </w:rPr>
        <w:t>单位项目预算安排情况及</w:t>
      </w:r>
      <w:r>
        <w:t>绩效目标</w:t>
      </w:r>
      <w:r>
        <w:tab/>
      </w:r>
      <w:r>
        <w:fldChar w:fldCharType="begin"/>
      </w:r>
      <w:r>
        <w:instrText xml:space="preserve">PAGEREF _Toc_3_3_0000000014 \h</w:instrText>
      </w:r>
      <w:r>
        <w:fldChar w:fldCharType="separate"/>
      </w:r>
      <w:r>
        <w:t>2</w:t>
      </w:r>
      <w:r>
        <w:fldChar w:fldCharType="end"/>
      </w:r>
      <w:r>
        <w:fldChar w:fldCharType="end"/>
      </w:r>
      <w:r>
        <w:rPr>
          <w:rFonts w:hint="eastAsia"/>
          <w:lang w:val="en-US" w:eastAsia="zh-CN"/>
        </w:rPr>
        <w:t>2</w:t>
      </w:r>
    </w:p>
    <w:p>
      <w:pPr>
        <w:pStyle w:val="4"/>
        <w:tabs>
          <w:tab w:val="right" w:leader="dot" w:pos="14562"/>
        </w:tabs>
        <w:rPr>
          <w:rFonts w:hint="default" w:eastAsia="方正仿宋_GBK"/>
          <w:lang w:val="en-US" w:eastAsia="zh-CN"/>
        </w:rPr>
      </w:pPr>
      <w:r>
        <w:fldChar w:fldCharType="begin"/>
      </w:r>
      <w:r>
        <w:instrText xml:space="preserve"> HYPERLINK \l "_Toc_3_3_0000000017" </w:instrText>
      </w:r>
      <w:r>
        <w:fldChar w:fldCharType="separate"/>
      </w:r>
      <w:r>
        <w:rPr>
          <w:rFonts w:hint="eastAsia"/>
          <w:lang w:eastAsia="zh-CN"/>
        </w:rPr>
        <w:t>六</w:t>
      </w:r>
      <w:r>
        <w:t>、政府采购预算情况</w:t>
      </w:r>
      <w:r>
        <w:tab/>
      </w:r>
      <w:r>
        <w:fldChar w:fldCharType="begin"/>
      </w:r>
      <w:r>
        <w:instrText xml:space="preserve">PAGEREF _Toc_3_3_0000000017 \h</w:instrText>
      </w:r>
      <w:r>
        <w:fldChar w:fldCharType="separate"/>
      </w:r>
      <w:r>
        <w:fldChar w:fldCharType="end"/>
      </w:r>
      <w:r>
        <w:fldChar w:fldCharType="end"/>
      </w:r>
      <w:r>
        <w:rPr>
          <w:rFonts w:hint="eastAsia"/>
          <w:lang w:val="en-US" w:eastAsia="zh-CN"/>
        </w:rPr>
        <w:t>39</w:t>
      </w:r>
    </w:p>
    <w:p>
      <w:pPr>
        <w:pStyle w:val="4"/>
        <w:tabs>
          <w:tab w:val="right" w:leader="dot" w:pos="14562"/>
        </w:tabs>
        <w:rPr>
          <w:rFonts w:hint="eastAsia" w:eastAsia="方正仿宋_GBK"/>
          <w:lang w:val="en-US" w:eastAsia="zh-CN"/>
        </w:rPr>
      </w:pPr>
      <w:r>
        <w:fldChar w:fldCharType="begin"/>
      </w:r>
      <w:r>
        <w:instrText xml:space="preserve"> HYPERLINK \l "_Toc_3_3_0000000018" </w:instrText>
      </w:r>
      <w:r>
        <w:fldChar w:fldCharType="separate"/>
      </w:r>
      <w:r>
        <w:rPr>
          <w:rFonts w:hint="eastAsia"/>
          <w:lang w:eastAsia="zh-CN"/>
        </w:rPr>
        <w:t>七</w:t>
      </w:r>
      <w:r>
        <w:t>、国有资产信息</w:t>
      </w:r>
      <w:r>
        <w:tab/>
      </w:r>
      <w:r>
        <w:fldChar w:fldCharType="begin"/>
      </w:r>
      <w:r>
        <w:instrText xml:space="preserve">PAGEREF _Toc_3_3_0000000018 \h</w:instrText>
      </w:r>
      <w:r>
        <w:fldChar w:fldCharType="separate"/>
      </w:r>
      <w:r>
        <w:t>4</w:t>
      </w:r>
      <w:r>
        <w:fldChar w:fldCharType="end"/>
      </w:r>
      <w:r>
        <w:fldChar w:fldCharType="end"/>
      </w:r>
      <w:r>
        <w:rPr>
          <w:rFonts w:hint="eastAsia"/>
          <w:lang w:val="en-US" w:eastAsia="zh-CN"/>
        </w:rPr>
        <w:t>1</w:t>
      </w:r>
      <w:bookmarkStart w:id="1" w:name="_GoBack"/>
      <w:bookmarkEnd w:id="1"/>
    </w:p>
    <w:p>
      <w:pPr>
        <w:pStyle w:val="4"/>
        <w:tabs>
          <w:tab w:val="right" w:leader="dot" w:pos="14562"/>
        </w:tabs>
      </w:pPr>
      <w:r>
        <w:fldChar w:fldCharType="begin"/>
      </w:r>
      <w:r>
        <w:instrText xml:space="preserve"> HYPERLINK \l "_Toc_3_3_0000000019" </w:instrText>
      </w:r>
      <w:r>
        <w:fldChar w:fldCharType="separate"/>
      </w:r>
      <w:r>
        <w:rPr>
          <w:rFonts w:hint="eastAsia"/>
          <w:lang w:eastAsia="zh-CN"/>
        </w:rPr>
        <w:t>八</w:t>
      </w:r>
      <w:r>
        <w:t>、名词解释</w:t>
      </w:r>
      <w:r>
        <w:tab/>
      </w:r>
      <w:r>
        <w:fldChar w:fldCharType="begin"/>
      </w:r>
      <w:r>
        <w:instrText xml:space="preserve">PAGEREF _Toc_3_3_0000000019 \h</w:instrText>
      </w:r>
      <w:r>
        <w:fldChar w:fldCharType="separate"/>
      </w:r>
      <w:r>
        <w:t>41</w:t>
      </w:r>
      <w:r>
        <w:fldChar w:fldCharType="end"/>
      </w:r>
      <w:r>
        <w:fldChar w:fldCharType="end"/>
      </w:r>
    </w:p>
    <w:p>
      <w:pPr>
        <w:pStyle w:val="4"/>
        <w:tabs>
          <w:tab w:val="right" w:leader="dot" w:pos="14562"/>
        </w:tabs>
      </w:pPr>
      <w:r>
        <w:fldChar w:fldCharType="begin"/>
      </w:r>
      <w:r>
        <w:instrText xml:space="preserve"> HYPERLINK \l "_Toc_3_3_0000000020" </w:instrText>
      </w:r>
      <w:r>
        <w:fldChar w:fldCharType="separate"/>
      </w:r>
      <w:r>
        <w:rPr>
          <w:rFonts w:hint="eastAsia"/>
          <w:lang w:eastAsia="zh-CN"/>
        </w:rPr>
        <w:t>九</w:t>
      </w:r>
      <w:r>
        <w:t>、其他需要说明的事项</w:t>
      </w:r>
      <w:r>
        <w:tab/>
      </w:r>
      <w:r>
        <w:fldChar w:fldCharType="begin"/>
      </w:r>
      <w:r>
        <w:instrText xml:space="preserve">PAGEREF _Toc_3_3_0000000020 \h</w:instrText>
      </w:r>
      <w:r>
        <w:fldChar w:fldCharType="separate"/>
      </w:r>
      <w:r>
        <w:t>42</w:t>
      </w:r>
      <w:r>
        <w:fldChar w:fldCharType="end"/>
      </w:r>
      <w:r>
        <w:fldChar w:fldCharType="end"/>
      </w:r>
    </w:p>
    <w:p>
      <w:pPr>
        <w:sectPr>
          <w:pgSz w:w="16840" w:h="11900" w:orient="landscape"/>
          <w:pgMar w:top="1587" w:right="1134" w:bottom="1361" w:left="1134" w:header="720" w:footer="720" w:gutter="0"/>
          <w:pgNumType w:start="1"/>
        </w:sectPr>
      </w:pPr>
      <w:r>
        <w:fldChar w:fldCharType="end"/>
      </w:r>
    </w:p>
    <w:p>
      <w:pPr>
        <w:pStyle w:val="4"/>
        <w:tabs>
          <w:tab w:val="right" w:leader="dot" w:pos="14562"/>
        </w:tabs>
      </w:pPr>
    </w:p>
    <w:p>
      <w:pPr>
        <w:jc w:val="center"/>
      </w:pPr>
      <w:r>
        <w:fldChar w:fldCharType="end"/>
      </w:r>
      <w:bookmarkStart w:id="0" w:name="_Toc_4_4_0000000001"/>
      <w:r>
        <w:rPr>
          <w:rFonts w:ascii="方正小标宋_GBK" w:hAnsi="方正小标宋_GBK" w:eastAsia="方正小标宋_GBK" w:cs="方正小标宋_GBK"/>
          <w:b w:val="0"/>
          <w:color w:val="000000"/>
          <w:sz w:val="44"/>
        </w:rPr>
        <w:t>一、滦州市滦城街道办事处收支预算</w:t>
      </w:r>
      <w:bookmarkEnd w:id="0"/>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59"/>
        <w:gridCol w:w="2959"/>
        <w:gridCol w:w="2959"/>
        <w:gridCol w:w="2959"/>
        <w:gridCol w:w="29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11"/>
            </w:pPr>
            <w:r>
              <w:t>812001滦州市滦城街道办事处</w:t>
            </w:r>
          </w:p>
        </w:tc>
        <w:tc>
          <w:tcPr>
            <w:tcW w:w="2126" w:type="dxa"/>
            <w:tcBorders>
              <w:top w:val="single" w:color="FFFFFF" w:sz="6" w:space="0"/>
              <w:left w:val="single" w:color="FFFFFF" w:sz="6" w:space="0"/>
              <w:right w:val="single" w:color="FFFFFF" w:sz="6" w:space="0"/>
            </w:tcBorders>
            <w:vAlign w:val="center"/>
          </w:tcPr>
          <w:p>
            <w:pPr>
              <w:pStyle w:val="10"/>
            </w:pPr>
            <w:r>
              <w:t>预算年度：2024</w:t>
            </w:r>
          </w:p>
        </w:tc>
        <w:tc>
          <w:tcPr>
            <w:tcW w:w="666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6661" w:type="dxa"/>
            <w:gridSpan w:val="2"/>
            <w:vAlign w:val="center"/>
          </w:tcPr>
          <w:p>
            <w:pPr>
              <w:pStyle w:val="12"/>
            </w:pPr>
            <w:r>
              <w:t>收入</w:t>
            </w:r>
          </w:p>
        </w:tc>
        <w:tc>
          <w:tcPr>
            <w:tcW w:w="6661" w:type="dxa"/>
            <w:gridSpan w:val="2"/>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2"/>
            </w:pPr>
            <w:r>
              <w:t>项  目</w:t>
            </w:r>
          </w:p>
        </w:tc>
        <w:tc>
          <w:tcPr>
            <w:tcW w:w="2126" w:type="dxa"/>
            <w:vAlign w:val="center"/>
          </w:tcPr>
          <w:p>
            <w:pPr>
              <w:pStyle w:val="12"/>
            </w:pPr>
            <w:r>
              <w:t>预算数</w:t>
            </w:r>
          </w:p>
        </w:tc>
        <w:tc>
          <w:tcPr>
            <w:tcW w:w="4535" w:type="dxa"/>
            <w:vAlign w:val="center"/>
          </w:tcPr>
          <w:p>
            <w:pPr>
              <w:pStyle w:val="12"/>
            </w:pPr>
            <w:r>
              <w:t>项  目</w:t>
            </w:r>
          </w:p>
        </w:tc>
        <w:tc>
          <w:tcPr>
            <w:tcW w:w="2126" w:type="dxa"/>
            <w:vAlign w:val="center"/>
          </w:tcPr>
          <w:p>
            <w:pPr>
              <w:pStyle w:val="12"/>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4535" w:type="dxa"/>
            <w:vAlign w:val="center"/>
          </w:tcPr>
          <w:p>
            <w:pPr>
              <w:pStyle w:val="12"/>
            </w:pPr>
            <w:r>
              <w:t>1</w:t>
            </w:r>
          </w:p>
        </w:tc>
        <w:tc>
          <w:tcPr>
            <w:tcW w:w="2126" w:type="dxa"/>
            <w:vAlign w:val="center"/>
          </w:tcPr>
          <w:p>
            <w:pPr>
              <w:pStyle w:val="12"/>
            </w:pPr>
            <w:r>
              <w:t>2</w:t>
            </w:r>
          </w:p>
        </w:tc>
        <w:tc>
          <w:tcPr>
            <w:tcW w:w="4535" w:type="dxa"/>
            <w:vAlign w:val="center"/>
          </w:tcPr>
          <w:p>
            <w:pPr>
              <w:pStyle w:val="12"/>
            </w:pPr>
            <w:r>
              <w:t>3</w:t>
            </w:r>
          </w:p>
        </w:tc>
        <w:tc>
          <w:tcPr>
            <w:tcW w:w="2126" w:type="dxa"/>
            <w:vAlign w:val="center"/>
          </w:tcPr>
          <w:p>
            <w:pPr>
              <w:pStyle w:val="12"/>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4535" w:type="dxa"/>
            <w:vAlign w:val="center"/>
          </w:tcPr>
          <w:p>
            <w:pPr>
              <w:pStyle w:val="14"/>
            </w:pPr>
            <w:r>
              <w:t>一、一般公共预算拨款收入</w:t>
            </w:r>
          </w:p>
        </w:tc>
        <w:tc>
          <w:tcPr>
            <w:tcW w:w="2126" w:type="dxa"/>
            <w:vAlign w:val="center"/>
          </w:tcPr>
          <w:p>
            <w:pPr>
              <w:pStyle w:val="13"/>
            </w:pPr>
            <w:r>
              <w:t>2757.69</w:t>
            </w:r>
          </w:p>
        </w:tc>
        <w:tc>
          <w:tcPr>
            <w:tcW w:w="4535" w:type="dxa"/>
            <w:vAlign w:val="center"/>
          </w:tcPr>
          <w:p>
            <w:pPr>
              <w:pStyle w:val="14"/>
            </w:pPr>
            <w:r>
              <w:t>一、一般公共服务支出</w:t>
            </w:r>
          </w:p>
        </w:tc>
        <w:tc>
          <w:tcPr>
            <w:tcW w:w="2126" w:type="dxa"/>
            <w:vAlign w:val="center"/>
          </w:tcPr>
          <w:p>
            <w:pPr>
              <w:pStyle w:val="13"/>
            </w:pPr>
            <w:r>
              <w:t>1684.57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4535" w:type="dxa"/>
            <w:vAlign w:val="center"/>
          </w:tcPr>
          <w:p>
            <w:pPr>
              <w:pStyle w:val="14"/>
            </w:pPr>
            <w:r>
              <w:t>二、政府性基金预算拨款收入</w:t>
            </w:r>
          </w:p>
        </w:tc>
        <w:tc>
          <w:tcPr>
            <w:tcW w:w="2126" w:type="dxa"/>
            <w:vAlign w:val="center"/>
          </w:tcPr>
          <w:p>
            <w:pPr>
              <w:pStyle w:val="13"/>
            </w:pPr>
            <w:r>
              <w:t>295.10</w:t>
            </w:r>
          </w:p>
        </w:tc>
        <w:tc>
          <w:tcPr>
            <w:tcW w:w="4535" w:type="dxa"/>
            <w:vAlign w:val="center"/>
          </w:tcPr>
          <w:p>
            <w:pPr>
              <w:pStyle w:val="14"/>
            </w:pPr>
            <w:r>
              <w:t>二、外交支出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4535" w:type="dxa"/>
            <w:vAlign w:val="center"/>
          </w:tcPr>
          <w:p>
            <w:pPr>
              <w:pStyle w:val="14"/>
            </w:pPr>
            <w:r>
              <w:t>三、国有资本经营预算拨款收入</w:t>
            </w:r>
          </w:p>
        </w:tc>
        <w:tc>
          <w:tcPr>
            <w:tcW w:w="2126" w:type="dxa"/>
            <w:vAlign w:val="center"/>
          </w:tcPr>
          <w:p>
            <w:pPr>
              <w:pStyle w:val="13"/>
            </w:pPr>
          </w:p>
        </w:tc>
        <w:tc>
          <w:tcPr>
            <w:tcW w:w="4535" w:type="dxa"/>
            <w:vAlign w:val="center"/>
          </w:tcPr>
          <w:p>
            <w:pPr>
              <w:pStyle w:val="14"/>
            </w:pPr>
            <w:r>
              <w:t>三、国防支出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4535" w:type="dxa"/>
            <w:vAlign w:val="center"/>
          </w:tcPr>
          <w:p>
            <w:pPr>
              <w:pStyle w:val="14"/>
            </w:pPr>
            <w:r>
              <w:t>四、财政专户管理资金收入</w:t>
            </w:r>
          </w:p>
        </w:tc>
        <w:tc>
          <w:tcPr>
            <w:tcW w:w="2126" w:type="dxa"/>
            <w:vAlign w:val="center"/>
          </w:tcPr>
          <w:p>
            <w:pPr>
              <w:pStyle w:val="13"/>
            </w:pPr>
          </w:p>
        </w:tc>
        <w:tc>
          <w:tcPr>
            <w:tcW w:w="4535" w:type="dxa"/>
            <w:vAlign w:val="center"/>
          </w:tcPr>
          <w:p>
            <w:pPr>
              <w:pStyle w:val="14"/>
            </w:pPr>
            <w:r>
              <w:t>四、公共安全支出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4535" w:type="dxa"/>
            <w:vAlign w:val="center"/>
          </w:tcPr>
          <w:p>
            <w:pPr>
              <w:pStyle w:val="14"/>
            </w:pPr>
            <w:r>
              <w:t>五、单位资金</w:t>
            </w:r>
          </w:p>
        </w:tc>
        <w:tc>
          <w:tcPr>
            <w:tcW w:w="2126" w:type="dxa"/>
            <w:vAlign w:val="center"/>
          </w:tcPr>
          <w:p>
            <w:pPr>
              <w:pStyle w:val="13"/>
            </w:pPr>
          </w:p>
        </w:tc>
        <w:tc>
          <w:tcPr>
            <w:tcW w:w="4535" w:type="dxa"/>
            <w:vAlign w:val="center"/>
          </w:tcPr>
          <w:p>
            <w:pPr>
              <w:pStyle w:val="14"/>
            </w:pPr>
            <w:r>
              <w:t>五、教育支出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六、科学技术支出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七、文化旅游体育与传媒支出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八、社会保障和就业支出</w:t>
            </w:r>
          </w:p>
        </w:tc>
        <w:tc>
          <w:tcPr>
            <w:tcW w:w="2126" w:type="dxa"/>
            <w:vAlign w:val="center"/>
          </w:tcPr>
          <w:p>
            <w:pPr>
              <w:pStyle w:val="13"/>
            </w:pPr>
            <w:r>
              <w:t>240.00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九、社会保险基金支出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十、卫生健康支出</w:t>
            </w:r>
          </w:p>
        </w:tc>
        <w:tc>
          <w:tcPr>
            <w:tcW w:w="2126" w:type="dxa"/>
            <w:vAlign w:val="center"/>
          </w:tcPr>
          <w:p>
            <w:pPr>
              <w:pStyle w:val="13"/>
            </w:pPr>
            <w:r>
              <w:t>250.80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十一、节能环保支出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十二、城乡社区支出</w:t>
            </w:r>
          </w:p>
        </w:tc>
        <w:tc>
          <w:tcPr>
            <w:tcW w:w="2126" w:type="dxa"/>
            <w:vAlign w:val="center"/>
          </w:tcPr>
          <w:p>
            <w:pPr>
              <w:pStyle w:val="13"/>
            </w:pPr>
            <w:r>
              <w:t>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十三、农林水支出</w:t>
            </w:r>
          </w:p>
        </w:tc>
        <w:tc>
          <w:tcPr>
            <w:tcW w:w="2126" w:type="dxa"/>
            <w:vAlign w:val="center"/>
          </w:tcPr>
          <w:p>
            <w:pPr>
              <w:pStyle w:val="13"/>
            </w:pPr>
            <w:r>
              <w:t>414.32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十四、交通运输支出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十五、资源勘探工业信息等支出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十六、商业服务业等支出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十七、金融支出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十八、援助其他地区支出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十九、自然资源海洋气象等支出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二十、住房保障支出</w:t>
            </w:r>
          </w:p>
        </w:tc>
        <w:tc>
          <w:tcPr>
            <w:tcW w:w="2126" w:type="dxa"/>
            <w:vAlign w:val="center"/>
          </w:tcPr>
          <w:p>
            <w:pPr>
              <w:pStyle w:val="13"/>
            </w:pPr>
            <w:r>
              <w:t>168.00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二十一、粮油物资储备支出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二十二、国有资本经营预算支出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二十三、灾害防治及应急管理支出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二十四、预备费</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二十五、其他支出</w:t>
            </w:r>
          </w:p>
        </w:tc>
        <w:tc>
          <w:tcPr>
            <w:tcW w:w="2126" w:type="dxa"/>
            <w:vAlign w:val="center"/>
          </w:tcPr>
          <w:p>
            <w:pPr>
              <w:pStyle w:val="13"/>
            </w:pPr>
            <w:r>
              <w:t>204.53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二十六、转移性支出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二十七、债务还本支出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二十八、债务付息支出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二十九、债务发行费用支出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三十、抗疫特别国债安排的支出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三十一、人行科目</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4535" w:type="dxa"/>
            <w:vAlign w:val="center"/>
          </w:tcPr>
          <w:p>
            <w:pPr>
              <w:pStyle w:val="16"/>
            </w:pPr>
            <w:r>
              <w:t>本年收入合计</w:t>
            </w:r>
          </w:p>
        </w:tc>
        <w:tc>
          <w:tcPr>
            <w:tcW w:w="2126" w:type="dxa"/>
            <w:vAlign w:val="center"/>
          </w:tcPr>
          <w:p>
            <w:pPr>
              <w:pStyle w:val="17"/>
            </w:pPr>
            <w:r>
              <w:t>3052.79</w:t>
            </w:r>
          </w:p>
        </w:tc>
        <w:tc>
          <w:tcPr>
            <w:tcW w:w="4535" w:type="dxa"/>
            <w:vAlign w:val="center"/>
          </w:tcPr>
          <w:p>
            <w:pPr>
              <w:pStyle w:val="16"/>
            </w:pPr>
            <w:r>
              <w:t>本年支出合计</w:t>
            </w:r>
          </w:p>
        </w:tc>
        <w:tc>
          <w:tcPr>
            <w:tcW w:w="2126" w:type="dxa"/>
            <w:vAlign w:val="center"/>
          </w:tcPr>
          <w:p>
            <w:pPr>
              <w:pStyle w:val="17"/>
            </w:pPr>
            <w:r>
              <w:t>3058.32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4535" w:type="dxa"/>
            <w:vAlign w:val="center"/>
          </w:tcPr>
          <w:p>
            <w:pPr>
              <w:pStyle w:val="14"/>
            </w:pPr>
            <w:r>
              <w:t>上年结转结余</w:t>
            </w:r>
          </w:p>
        </w:tc>
        <w:tc>
          <w:tcPr>
            <w:tcW w:w="2126" w:type="dxa"/>
            <w:vAlign w:val="center"/>
          </w:tcPr>
          <w:p>
            <w:pPr>
              <w:pStyle w:val="13"/>
            </w:pPr>
            <w:r>
              <w:t>5.53</w:t>
            </w:r>
          </w:p>
        </w:tc>
        <w:tc>
          <w:tcPr>
            <w:tcW w:w="4535" w:type="dxa"/>
            <w:vAlign w:val="center"/>
          </w:tcPr>
          <w:p>
            <w:pPr>
              <w:pStyle w:val="14"/>
            </w:pPr>
            <w:r>
              <w:t>年终结转结余</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4535" w:type="dxa"/>
            <w:vAlign w:val="center"/>
          </w:tcPr>
          <w:p>
            <w:pPr>
              <w:pStyle w:val="16"/>
            </w:pPr>
            <w:r>
              <w:t>收入总计</w:t>
            </w:r>
          </w:p>
        </w:tc>
        <w:tc>
          <w:tcPr>
            <w:tcW w:w="2126" w:type="dxa"/>
            <w:vAlign w:val="center"/>
          </w:tcPr>
          <w:p>
            <w:pPr>
              <w:pStyle w:val="17"/>
            </w:pPr>
            <w:r>
              <w:t>3058.32</w:t>
            </w:r>
          </w:p>
        </w:tc>
        <w:tc>
          <w:tcPr>
            <w:tcW w:w="4535" w:type="dxa"/>
            <w:vAlign w:val="center"/>
          </w:tcPr>
          <w:p>
            <w:pPr>
              <w:pStyle w:val="16"/>
            </w:pPr>
            <w:r>
              <w:t>支出总计</w:t>
            </w:r>
          </w:p>
        </w:tc>
        <w:tc>
          <w:tcPr>
            <w:tcW w:w="2126" w:type="dxa"/>
            <w:vAlign w:val="center"/>
          </w:tcPr>
          <w:p>
            <w:pPr>
              <w:pStyle w:val="17"/>
            </w:pPr>
            <w:r>
              <w:t>3058.32</w:t>
            </w:r>
          </w:p>
        </w:tc>
      </w:tr>
    </w:tbl>
    <w:p>
      <w:pPr>
        <w:sectPr>
          <w:footerReference r:id="rId3" w:type="default"/>
          <w:footerReference r:id="rId4" w:type="even"/>
          <w:pgSz w:w="16840" w:h="11900" w:orient="landscape"/>
          <w:pgMar w:top="1361" w:right="1020" w:bottom="1134" w:left="1020" w:header="720" w:footer="720" w:gutter="0"/>
          <w:pgNumType w:start="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53"/>
        <w:gridCol w:w="1095"/>
        <w:gridCol w:w="4062"/>
        <w:gridCol w:w="990"/>
        <w:gridCol w:w="993"/>
        <w:gridCol w:w="1054"/>
        <w:gridCol w:w="758"/>
        <w:gridCol w:w="758"/>
        <w:gridCol w:w="758"/>
        <w:gridCol w:w="758"/>
        <w:gridCol w:w="906"/>
        <w:gridCol w:w="765"/>
        <w:gridCol w:w="87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893" w:type="dxa"/>
            <w:gridSpan w:val="5"/>
            <w:tcBorders>
              <w:top w:val="single" w:color="FFFFFF" w:sz="6" w:space="0"/>
              <w:left w:val="single" w:color="FFFFFF" w:sz="6" w:space="0"/>
              <w:right w:val="single" w:color="FFFFFF" w:sz="6" w:space="0"/>
            </w:tcBorders>
            <w:vAlign w:val="center"/>
          </w:tcPr>
          <w:p>
            <w:pPr>
              <w:pStyle w:val="11"/>
            </w:pPr>
            <w:r>
              <w:t>812001滦州市滦城街道办事处</w:t>
            </w:r>
          </w:p>
        </w:tc>
        <w:tc>
          <w:tcPr>
            <w:tcW w:w="2570" w:type="dxa"/>
            <w:gridSpan w:val="3"/>
            <w:tcBorders>
              <w:top w:val="single" w:color="FFFFFF" w:sz="6" w:space="0"/>
              <w:left w:val="single" w:color="FFFFFF" w:sz="6" w:space="0"/>
              <w:right w:val="single" w:color="FFFFFF" w:sz="6" w:space="0"/>
            </w:tcBorders>
            <w:vAlign w:val="center"/>
          </w:tcPr>
          <w:p>
            <w:pPr>
              <w:pStyle w:val="10"/>
            </w:pPr>
            <w:r>
              <w:t>预算年度：2024</w:t>
            </w:r>
          </w:p>
        </w:tc>
        <w:tc>
          <w:tcPr>
            <w:tcW w:w="4062" w:type="dxa"/>
            <w:gridSpan w:val="5"/>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53" w:type="dxa"/>
            <w:vMerge w:val="restart"/>
            <w:vAlign w:val="center"/>
          </w:tcPr>
          <w:p>
            <w:pPr>
              <w:pStyle w:val="12"/>
            </w:pPr>
            <w:r>
              <w:t>序号</w:t>
            </w:r>
          </w:p>
        </w:tc>
        <w:tc>
          <w:tcPr>
            <w:tcW w:w="5157" w:type="dxa"/>
            <w:gridSpan w:val="2"/>
            <w:vAlign w:val="center"/>
          </w:tcPr>
          <w:p>
            <w:pPr>
              <w:pStyle w:val="12"/>
            </w:pPr>
            <w:r>
              <w:t>功能分类科目</w:t>
            </w:r>
          </w:p>
        </w:tc>
        <w:tc>
          <w:tcPr>
            <w:tcW w:w="990" w:type="dxa"/>
            <w:vMerge w:val="restart"/>
            <w:vAlign w:val="center"/>
          </w:tcPr>
          <w:p>
            <w:pPr>
              <w:pStyle w:val="12"/>
            </w:pPr>
            <w:r>
              <w:t>合计</w:t>
            </w:r>
          </w:p>
        </w:tc>
        <w:tc>
          <w:tcPr>
            <w:tcW w:w="6750" w:type="dxa"/>
            <w:gridSpan w:val="8"/>
            <w:vAlign w:val="center"/>
          </w:tcPr>
          <w:p>
            <w:pPr>
              <w:pStyle w:val="12"/>
            </w:pPr>
            <w:r>
              <w:t>本年收入</w:t>
            </w:r>
          </w:p>
        </w:tc>
        <w:tc>
          <w:tcPr>
            <w:tcW w:w="875" w:type="dxa"/>
            <w:vMerge w:val="restart"/>
            <w:vAlign w:val="center"/>
          </w:tcPr>
          <w:p>
            <w:pPr>
              <w:pStyle w:val="12"/>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53" w:type="dxa"/>
            <w:vMerge w:val="continue"/>
          </w:tcPr>
          <w:p/>
        </w:tc>
        <w:tc>
          <w:tcPr>
            <w:tcW w:w="1095" w:type="dxa"/>
            <w:vAlign w:val="center"/>
          </w:tcPr>
          <w:p>
            <w:pPr>
              <w:pStyle w:val="12"/>
            </w:pPr>
            <w:r>
              <w:t>科目    编码</w:t>
            </w:r>
          </w:p>
        </w:tc>
        <w:tc>
          <w:tcPr>
            <w:tcW w:w="4062" w:type="dxa"/>
            <w:vAlign w:val="center"/>
          </w:tcPr>
          <w:p>
            <w:pPr>
              <w:pStyle w:val="12"/>
            </w:pPr>
            <w:r>
              <w:t>科目名称</w:t>
            </w:r>
          </w:p>
        </w:tc>
        <w:tc>
          <w:tcPr>
            <w:tcW w:w="990" w:type="dxa"/>
            <w:vMerge w:val="continue"/>
          </w:tcPr>
          <w:p/>
        </w:tc>
        <w:tc>
          <w:tcPr>
            <w:tcW w:w="993" w:type="dxa"/>
            <w:vAlign w:val="center"/>
          </w:tcPr>
          <w:p>
            <w:pPr>
              <w:pStyle w:val="12"/>
            </w:pPr>
            <w:r>
              <w:t>小计</w:t>
            </w:r>
          </w:p>
        </w:tc>
        <w:tc>
          <w:tcPr>
            <w:tcW w:w="1054" w:type="dxa"/>
            <w:vAlign w:val="center"/>
          </w:tcPr>
          <w:p>
            <w:pPr>
              <w:pStyle w:val="12"/>
            </w:pPr>
            <w:r>
              <w:t>财政拨款 收入</w:t>
            </w:r>
          </w:p>
        </w:tc>
        <w:tc>
          <w:tcPr>
            <w:tcW w:w="758" w:type="dxa"/>
            <w:vAlign w:val="center"/>
          </w:tcPr>
          <w:p>
            <w:pPr>
              <w:pStyle w:val="12"/>
            </w:pPr>
            <w:r>
              <w:t>财政专户 收入</w:t>
            </w:r>
          </w:p>
        </w:tc>
        <w:tc>
          <w:tcPr>
            <w:tcW w:w="758" w:type="dxa"/>
            <w:vAlign w:val="center"/>
          </w:tcPr>
          <w:p>
            <w:pPr>
              <w:pStyle w:val="12"/>
            </w:pPr>
            <w:r>
              <w:t>事业收入</w:t>
            </w:r>
          </w:p>
        </w:tc>
        <w:tc>
          <w:tcPr>
            <w:tcW w:w="758" w:type="dxa"/>
            <w:vAlign w:val="center"/>
          </w:tcPr>
          <w:p>
            <w:pPr>
              <w:pStyle w:val="12"/>
            </w:pPr>
            <w:r>
              <w:t>经营收入</w:t>
            </w:r>
          </w:p>
        </w:tc>
        <w:tc>
          <w:tcPr>
            <w:tcW w:w="758" w:type="dxa"/>
            <w:vAlign w:val="center"/>
          </w:tcPr>
          <w:p>
            <w:pPr>
              <w:pStyle w:val="12"/>
            </w:pPr>
            <w:r>
              <w:t>上级补助收入</w:t>
            </w:r>
          </w:p>
        </w:tc>
        <w:tc>
          <w:tcPr>
            <w:tcW w:w="906" w:type="dxa"/>
            <w:vAlign w:val="center"/>
          </w:tcPr>
          <w:p>
            <w:pPr>
              <w:pStyle w:val="12"/>
            </w:pPr>
            <w:r>
              <w:t>附属单位上缴收入</w:t>
            </w:r>
          </w:p>
        </w:tc>
        <w:tc>
          <w:tcPr>
            <w:tcW w:w="765" w:type="dxa"/>
            <w:vAlign w:val="center"/>
          </w:tcPr>
          <w:p>
            <w:pPr>
              <w:pStyle w:val="12"/>
            </w:pPr>
            <w:r>
              <w:t>其他收入</w:t>
            </w:r>
          </w:p>
        </w:tc>
        <w:tc>
          <w:tcPr>
            <w:tcW w:w="875"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53" w:type="dxa"/>
            <w:vAlign w:val="center"/>
          </w:tcPr>
          <w:p>
            <w:pPr>
              <w:pStyle w:val="12"/>
            </w:pPr>
            <w:r>
              <w:t>栏次</w:t>
            </w:r>
          </w:p>
        </w:tc>
        <w:tc>
          <w:tcPr>
            <w:tcW w:w="1095" w:type="dxa"/>
            <w:vAlign w:val="center"/>
          </w:tcPr>
          <w:p>
            <w:pPr>
              <w:pStyle w:val="12"/>
            </w:pPr>
            <w:r>
              <w:t>1</w:t>
            </w:r>
          </w:p>
        </w:tc>
        <w:tc>
          <w:tcPr>
            <w:tcW w:w="4062" w:type="dxa"/>
            <w:vAlign w:val="center"/>
          </w:tcPr>
          <w:p>
            <w:pPr>
              <w:pStyle w:val="12"/>
            </w:pPr>
            <w:r>
              <w:t>2</w:t>
            </w:r>
          </w:p>
        </w:tc>
        <w:tc>
          <w:tcPr>
            <w:tcW w:w="990" w:type="dxa"/>
            <w:vAlign w:val="center"/>
          </w:tcPr>
          <w:p>
            <w:pPr>
              <w:pStyle w:val="12"/>
            </w:pPr>
            <w:r>
              <w:t>3</w:t>
            </w:r>
          </w:p>
        </w:tc>
        <w:tc>
          <w:tcPr>
            <w:tcW w:w="993" w:type="dxa"/>
            <w:vAlign w:val="center"/>
          </w:tcPr>
          <w:p>
            <w:pPr>
              <w:pStyle w:val="12"/>
            </w:pPr>
            <w:r>
              <w:t>4</w:t>
            </w:r>
          </w:p>
        </w:tc>
        <w:tc>
          <w:tcPr>
            <w:tcW w:w="1054" w:type="dxa"/>
            <w:vAlign w:val="center"/>
          </w:tcPr>
          <w:p>
            <w:pPr>
              <w:pStyle w:val="12"/>
            </w:pPr>
            <w:r>
              <w:t>5</w:t>
            </w:r>
          </w:p>
        </w:tc>
        <w:tc>
          <w:tcPr>
            <w:tcW w:w="758" w:type="dxa"/>
            <w:vAlign w:val="center"/>
          </w:tcPr>
          <w:p>
            <w:pPr>
              <w:pStyle w:val="12"/>
            </w:pPr>
            <w:r>
              <w:t>6</w:t>
            </w:r>
          </w:p>
        </w:tc>
        <w:tc>
          <w:tcPr>
            <w:tcW w:w="758" w:type="dxa"/>
            <w:vAlign w:val="center"/>
          </w:tcPr>
          <w:p>
            <w:pPr>
              <w:pStyle w:val="12"/>
            </w:pPr>
            <w:r>
              <w:t>7</w:t>
            </w:r>
          </w:p>
        </w:tc>
        <w:tc>
          <w:tcPr>
            <w:tcW w:w="758" w:type="dxa"/>
            <w:vAlign w:val="center"/>
          </w:tcPr>
          <w:p>
            <w:pPr>
              <w:pStyle w:val="12"/>
            </w:pPr>
            <w:r>
              <w:t>8</w:t>
            </w:r>
          </w:p>
        </w:tc>
        <w:tc>
          <w:tcPr>
            <w:tcW w:w="758" w:type="dxa"/>
            <w:vAlign w:val="center"/>
          </w:tcPr>
          <w:p>
            <w:pPr>
              <w:pStyle w:val="12"/>
            </w:pPr>
            <w:r>
              <w:t>9</w:t>
            </w:r>
          </w:p>
        </w:tc>
        <w:tc>
          <w:tcPr>
            <w:tcW w:w="906" w:type="dxa"/>
            <w:vAlign w:val="center"/>
          </w:tcPr>
          <w:p>
            <w:pPr>
              <w:pStyle w:val="12"/>
            </w:pPr>
            <w:r>
              <w:t>10</w:t>
            </w:r>
          </w:p>
        </w:tc>
        <w:tc>
          <w:tcPr>
            <w:tcW w:w="765" w:type="dxa"/>
            <w:vAlign w:val="center"/>
          </w:tcPr>
          <w:p>
            <w:pPr>
              <w:pStyle w:val="12"/>
            </w:pPr>
            <w:r>
              <w:t>11</w:t>
            </w:r>
          </w:p>
        </w:tc>
        <w:tc>
          <w:tcPr>
            <w:tcW w:w="875" w:type="dxa"/>
            <w:vAlign w:val="center"/>
          </w:tcPr>
          <w:p>
            <w:pPr>
              <w:pStyle w:val="12"/>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w:t>
            </w:r>
          </w:p>
        </w:tc>
        <w:tc>
          <w:tcPr>
            <w:tcW w:w="1095" w:type="dxa"/>
            <w:vAlign w:val="center"/>
          </w:tcPr>
          <w:p>
            <w:pPr>
              <w:pStyle w:val="18"/>
            </w:pPr>
          </w:p>
        </w:tc>
        <w:tc>
          <w:tcPr>
            <w:tcW w:w="4062" w:type="dxa"/>
            <w:vAlign w:val="center"/>
          </w:tcPr>
          <w:p>
            <w:pPr>
              <w:pStyle w:val="16"/>
            </w:pPr>
            <w:r>
              <w:t>合计</w:t>
            </w:r>
          </w:p>
        </w:tc>
        <w:tc>
          <w:tcPr>
            <w:tcW w:w="990" w:type="dxa"/>
            <w:vAlign w:val="center"/>
          </w:tcPr>
          <w:p>
            <w:pPr>
              <w:pStyle w:val="17"/>
            </w:pPr>
            <w:r>
              <w:t>3058.32</w:t>
            </w:r>
          </w:p>
        </w:tc>
        <w:tc>
          <w:tcPr>
            <w:tcW w:w="993" w:type="dxa"/>
            <w:vAlign w:val="center"/>
          </w:tcPr>
          <w:p>
            <w:pPr>
              <w:pStyle w:val="17"/>
            </w:pPr>
            <w:r>
              <w:t>3052.79</w:t>
            </w:r>
          </w:p>
        </w:tc>
        <w:tc>
          <w:tcPr>
            <w:tcW w:w="1054" w:type="dxa"/>
            <w:vAlign w:val="center"/>
          </w:tcPr>
          <w:p>
            <w:pPr>
              <w:pStyle w:val="17"/>
            </w:pPr>
            <w:r>
              <w:t>3052.79</w:t>
            </w:r>
          </w:p>
        </w:tc>
        <w:tc>
          <w:tcPr>
            <w:tcW w:w="758" w:type="dxa"/>
            <w:vAlign w:val="center"/>
          </w:tcPr>
          <w:p>
            <w:pPr>
              <w:pStyle w:val="17"/>
            </w:pPr>
          </w:p>
        </w:tc>
        <w:tc>
          <w:tcPr>
            <w:tcW w:w="758" w:type="dxa"/>
            <w:vAlign w:val="center"/>
          </w:tcPr>
          <w:p>
            <w:pPr>
              <w:pStyle w:val="17"/>
            </w:pPr>
          </w:p>
        </w:tc>
        <w:tc>
          <w:tcPr>
            <w:tcW w:w="758" w:type="dxa"/>
            <w:vAlign w:val="center"/>
          </w:tcPr>
          <w:p>
            <w:pPr>
              <w:pStyle w:val="17"/>
            </w:pPr>
          </w:p>
        </w:tc>
        <w:tc>
          <w:tcPr>
            <w:tcW w:w="758" w:type="dxa"/>
            <w:vAlign w:val="center"/>
          </w:tcPr>
          <w:p>
            <w:pPr>
              <w:pStyle w:val="17"/>
            </w:pPr>
          </w:p>
        </w:tc>
        <w:tc>
          <w:tcPr>
            <w:tcW w:w="906" w:type="dxa"/>
            <w:vAlign w:val="center"/>
          </w:tcPr>
          <w:p>
            <w:pPr>
              <w:pStyle w:val="17"/>
            </w:pPr>
          </w:p>
        </w:tc>
        <w:tc>
          <w:tcPr>
            <w:tcW w:w="765" w:type="dxa"/>
            <w:vAlign w:val="center"/>
          </w:tcPr>
          <w:p>
            <w:pPr>
              <w:pStyle w:val="17"/>
            </w:pPr>
          </w:p>
        </w:tc>
        <w:tc>
          <w:tcPr>
            <w:tcW w:w="875" w:type="dxa"/>
            <w:vAlign w:val="center"/>
          </w:tcPr>
          <w:p>
            <w:pPr>
              <w:pStyle w:val="17"/>
            </w:pPr>
            <w:r>
              <w:t>5.53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w:t>
            </w:r>
          </w:p>
        </w:tc>
        <w:tc>
          <w:tcPr>
            <w:tcW w:w="1095" w:type="dxa"/>
            <w:vAlign w:val="center"/>
          </w:tcPr>
          <w:p>
            <w:pPr>
              <w:pStyle w:val="14"/>
            </w:pPr>
            <w:r>
              <w:t>201</w:t>
            </w:r>
          </w:p>
        </w:tc>
        <w:tc>
          <w:tcPr>
            <w:tcW w:w="4062" w:type="dxa"/>
            <w:vAlign w:val="center"/>
          </w:tcPr>
          <w:p>
            <w:pPr>
              <w:pStyle w:val="14"/>
            </w:pPr>
            <w:r>
              <w:t>一般公共服务支出</w:t>
            </w:r>
          </w:p>
        </w:tc>
        <w:tc>
          <w:tcPr>
            <w:tcW w:w="990" w:type="dxa"/>
            <w:vAlign w:val="center"/>
          </w:tcPr>
          <w:p>
            <w:pPr>
              <w:pStyle w:val="13"/>
            </w:pPr>
            <w:r>
              <w:t>1684.57</w:t>
            </w:r>
          </w:p>
        </w:tc>
        <w:tc>
          <w:tcPr>
            <w:tcW w:w="993" w:type="dxa"/>
            <w:vAlign w:val="center"/>
          </w:tcPr>
          <w:p>
            <w:pPr>
              <w:pStyle w:val="13"/>
            </w:pPr>
            <w:r>
              <w:t>1684.57</w:t>
            </w:r>
          </w:p>
        </w:tc>
        <w:tc>
          <w:tcPr>
            <w:tcW w:w="1054" w:type="dxa"/>
            <w:vAlign w:val="center"/>
          </w:tcPr>
          <w:p>
            <w:pPr>
              <w:pStyle w:val="13"/>
            </w:pPr>
            <w:r>
              <w:t>1684.57</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3</w:t>
            </w:r>
          </w:p>
        </w:tc>
        <w:tc>
          <w:tcPr>
            <w:tcW w:w="1095" w:type="dxa"/>
            <w:vAlign w:val="center"/>
          </w:tcPr>
          <w:p>
            <w:pPr>
              <w:pStyle w:val="14"/>
            </w:pPr>
            <w:r>
              <w:t>20103</w:t>
            </w:r>
          </w:p>
        </w:tc>
        <w:tc>
          <w:tcPr>
            <w:tcW w:w="4062" w:type="dxa"/>
            <w:vAlign w:val="center"/>
          </w:tcPr>
          <w:p>
            <w:pPr>
              <w:pStyle w:val="14"/>
            </w:pPr>
            <w:r>
              <w:t>政府办公厅（室）及相关机构事务</w:t>
            </w:r>
          </w:p>
        </w:tc>
        <w:tc>
          <w:tcPr>
            <w:tcW w:w="990" w:type="dxa"/>
            <w:vAlign w:val="center"/>
          </w:tcPr>
          <w:p>
            <w:pPr>
              <w:pStyle w:val="13"/>
            </w:pPr>
            <w:r>
              <w:t>1684.57</w:t>
            </w:r>
          </w:p>
        </w:tc>
        <w:tc>
          <w:tcPr>
            <w:tcW w:w="993" w:type="dxa"/>
            <w:vAlign w:val="center"/>
          </w:tcPr>
          <w:p>
            <w:pPr>
              <w:pStyle w:val="13"/>
            </w:pPr>
            <w:r>
              <w:t>1684.57</w:t>
            </w:r>
          </w:p>
        </w:tc>
        <w:tc>
          <w:tcPr>
            <w:tcW w:w="1054" w:type="dxa"/>
            <w:vAlign w:val="center"/>
          </w:tcPr>
          <w:p>
            <w:pPr>
              <w:pStyle w:val="13"/>
            </w:pPr>
            <w:r>
              <w:t>1684.57</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4</w:t>
            </w:r>
          </w:p>
        </w:tc>
        <w:tc>
          <w:tcPr>
            <w:tcW w:w="1095" w:type="dxa"/>
            <w:vAlign w:val="center"/>
          </w:tcPr>
          <w:p>
            <w:pPr>
              <w:pStyle w:val="14"/>
            </w:pPr>
            <w:r>
              <w:t>2010301</w:t>
            </w:r>
          </w:p>
        </w:tc>
        <w:tc>
          <w:tcPr>
            <w:tcW w:w="4062" w:type="dxa"/>
            <w:vAlign w:val="center"/>
          </w:tcPr>
          <w:p>
            <w:pPr>
              <w:pStyle w:val="14"/>
            </w:pPr>
            <w:r>
              <w:t>行政运行</w:t>
            </w:r>
          </w:p>
        </w:tc>
        <w:tc>
          <w:tcPr>
            <w:tcW w:w="990" w:type="dxa"/>
            <w:vAlign w:val="center"/>
          </w:tcPr>
          <w:p>
            <w:pPr>
              <w:pStyle w:val="13"/>
            </w:pPr>
            <w:r>
              <w:t>1539.37</w:t>
            </w:r>
          </w:p>
        </w:tc>
        <w:tc>
          <w:tcPr>
            <w:tcW w:w="993" w:type="dxa"/>
            <w:vAlign w:val="center"/>
          </w:tcPr>
          <w:p>
            <w:pPr>
              <w:pStyle w:val="13"/>
            </w:pPr>
            <w:r>
              <w:t>1539.37</w:t>
            </w:r>
          </w:p>
        </w:tc>
        <w:tc>
          <w:tcPr>
            <w:tcW w:w="1054" w:type="dxa"/>
            <w:vAlign w:val="center"/>
          </w:tcPr>
          <w:p>
            <w:pPr>
              <w:pStyle w:val="13"/>
            </w:pPr>
            <w:r>
              <w:t>1539.37</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5</w:t>
            </w:r>
          </w:p>
        </w:tc>
        <w:tc>
          <w:tcPr>
            <w:tcW w:w="1095" w:type="dxa"/>
            <w:vAlign w:val="center"/>
          </w:tcPr>
          <w:p>
            <w:pPr>
              <w:pStyle w:val="14"/>
            </w:pPr>
            <w:r>
              <w:t>2010302</w:t>
            </w:r>
          </w:p>
        </w:tc>
        <w:tc>
          <w:tcPr>
            <w:tcW w:w="4062" w:type="dxa"/>
            <w:vAlign w:val="center"/>
          </w:tcPr>
          <w:p>
            <w:pPr>
              <w:pStyle w:val="14"/>
            </w:pPr>
            <w:r>
              <w:t>一般行政管理事务</w:t>
            </w:r>
          </w:p>
        </w:tc>
        <w:tc>
          <w:tcPr>
            <w:tcW w:w="990" w:type="dxa"/>
            <w:vAlign w:val="center"/>
          </w:tcPr>
          <w:p>
            <w:pPr>
              <w:pStyle w:val="13"/>
            </w:pPr>
            <w:r>
              <w:t>145.20</w:t>
            </w:r>
          </w:p>
        </w:tc>
        <w:tc>
          <w:tcPr>
            <w:tcW w:w="993" w:type="dxa"/>
            <w:vAlign w:val="center"/>
          </w:tcPr>
          <w:p>
            <w:pPr>
              <w:pStyle w:val="13"/>
            </w:pPr>
            <w:r>
              <w:t>145.20</w:t>
            </w:r>
          </w:p>
        </w:tc>
        <w:tc>
          <w:tcPr>
            <w:tcW w:w="1054" w:type="dxa"/>
            <w:vAlign w:val="center"/>
          </w:tcPr>
          <w:p>
            <w:pPr>
              <w:pStyle w:val="13"/>
            </w:pPr>
            <w:r>
              <w:t>145.20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6</w:t>
            </w:r>
          </w:p>
        </w:tc>
        <w:tc>
          <w:tcPr>
            <w:tcW w:w="1095" w:type="dxa"/>
            <w:vAlign w:val="center"/>
          </w:tcPr>
          <w:p>
            <w:pPr>
              <w:pStyle w:val="14"/>
            </w:pPr>
            <w:r>
              <w:t>208</w:t>
            </w:r>
          </w:p>
        </w:tc>
        <w:tc>
          <w:tcPr>
            <w:tcW w:w="4062" w:type="dxa"/>
            <w:vAlign w:val="center"/>
          </w:tcPr>
          <w:p>
            <w:pPr>
              <w:pStyle w:val="14"/>
            </w:pPr>
            <w:r>
              <w:t>社会保障和就业支出</w:t>
            </w:r>
          </w:p>
        </w:tc>
        <w:tc>
          <w:tcPr>
            <w:tcW w:w="990" w:type="dxa"/>
            <w:vAlign w:val="center"/>
          </w:tcPr>
          <w:p>
            <w:pPr>
              <w:pStyle w:val="13"/>
            </w:pPr>
            <w:r>
              <w:t>240.00</w:t>
            </w:r>
          </w:p>
        </w:tc>
        <w:tc>
          <w:tcPr>
            <w:tcW w:w="993" w:type="dxa"/>
            <w:vAlign w:val="center"/>
          </w:tcPr>
          <w:p>
            <w:pPr>
              <w:pStyle w:val="13"/>
            </w:pPr>
            <w:r>
              <w:t>240.00</w:t>
            </w:r>
          </w:p>
        </w:tc>
        <w:tc>
          <w:tcPr>
            <w:tcW w:w="1054" w:type="dxa"/>
            <w:vAlign w:val="center"/>
          </w:tcPr>
          <w:p>
            <w:pPr>
              <w:pStyle w:val="13"/>
            </w:pPr>
            <w:r>
              <w:t>240.00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7</w:t>
            </w:r>
          </w:p>
        </w:tc>
        <w:tc>
          <w:tcPr>
            <w:tcW w:w="1095" w:type="dxa"/>
            <w:vAlign w:val="center"/>
          </w:tcPr>
          <w:p>
            <w:pPr>
              <w:pStyle w:val="14"/>
            </w:pPr>
            <w:r>
              <w:t>20805</w:t>
            </w:r>
          </w:p>
        </w:tc>
        <w:tc>
          <w:tcPr>
            <w:tcW w:w="4062" w:type="dxa"/>
            <w:vAlign w:val="center"/>
          </w:tcPr>
          <w:p>
            <w:pPr>
              <w:pStyle w:val="14"/>
            </w:pPr>
            <w:r>
              <w:t>行政事业单位养老支出</w:t>
            </w:r>
          </w:p>
        </w:tc>
        <w:tc>
          <w:tcPr>
            <w:tcW w:w="990" w:type="dxa"/>
            <w:vAlign w:val="center"/>
          </w:tcPr>
          <w:p>
            <w:pPr>
              <w:pStyle w:val="13"/>
            </w:pPr>
            <w:r>
              <w:t>156.00</w:t>
            </w:r>
          </w:p>
        </w:tc>
        <w:tc>
          <w:tcPr>
            <w:tcW w:w="993" w:type="dxa"/>
            <w:vAlign w:val="center"/>
          </w:tcPr>
          <w:p>
            <w:pPr>
              <w:pStyle w:val="13"/>
            </w:pPr>
            <w:r>
              <w:t>156.00</w:t>
            </w:r>
          </w:p>
        </w:tc>
        <w:tc>
          <w:tcPr>
            <w:tcW w:w="1054" w:type="dxa"/>
            <w:vAlign w:val="center"/>
          </w:tcPr>
          <w:p>
            <w:pPr>
              <w:pStyle w:val="13"/>
            </w:pPr>
            <w:r>
              <w:t>156.00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8</w:t>
            </w:r>
          </w:p>
        </w:tc>
        <w:tc>
          <w:tcPr>
            <w:tcW w:w="1095" w:type="dxa"/>
            <w:vAlign w:val="center"/>
          </w:tcPr>
          <w:p>
            <w:pPr>
              <w:pStyle w:val="14"/>
            </w:pPr>
            <w:r>
              <w:t>2080505</w:t>
            </w:r>
          </w:p>
        </w:tc>
        <w:tc>
          <w:tcPr>
            <w:tcW w:w="4062" w:type="dxa"/>
            <w:vAlign w:val="center"/>
          </w:tcPr>
          <w:p>
            <w:pPr>
              <w:pStyle w:val="14"/>
            </w:pPr>
            <w:r>
              <w:t>机关事业单位基本养老保险缴费支出</w:t>
            </w:r>
          </w:p>
        </w:tc>
        <w:tc>
          <w:tcPr>
            <w:tcW w:w="990" w:type="dxa"/>
            <w:vAlign w:val="center"/>
          </w:tcPr>
          <w:p>
            <w:pPr>
              <w:pStyle w:val="13"/>
            </w:pPr>
            <w:r>
              <w:t>153.00</w:t>
            </w:r>
          </w:p>
        </w:tc>
        <w:tc>
          <w:tcPr>
            <w:tcW w:w="993" w:type="dxa"/>
            <w:vAlign w:val="center"/>
          </w:tcPr>
          <w:p>
            <w:pPr>
              <w:pStyle w:val="13"/>
            </w:pPr>
            <w:r>
              <w:t>153.00</w:t>
            </w:r>
          </w:p>
        </w:tc>
        <w:tc>
          <w:tcPr>
            <w:tcW w:w="1054" w:type="dxa"/>
            <w:vAlign w:val="center"/>
          </w:tcPr>
          <w:p>
            <w:pPr>
              <w:pStyle w:val="13"/>
            </w:pPr>
            <w:r>
              <w:t>153.00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9</w:t>
            </w:r>
          </w:p>
        </w:tc>
        <w:tc>
          <w:tcPr>
            <w:tcW w:w="1095" w:type="dxa"/>
            <w:vAlign w:val="center"/>
          </w:tcPr>
          <w:p>
            <w:pPr>
              <w:pStyle w:val="14"/>
            </w:pPr>
            <w:r>
              <w:t>2080506</w:t>
            </w:r>
          </w:p>
        </w:tc>
        <w:tc>
          <w:tcPr>
            <w:tcW w:w="4062" w:type="dxa"/>
            <w:vAlign w:val="center"/>
          </w:tcPr>
          <w:p>
            <w:pPr>
              <w:pStyle w:val="14"/>
            </w:pPr>
            <w:r>
              <w:t>机关事业单位职业年金缴费支出</w:t>
            </w:r>
          </w:p>
        </w:tc>
        <w:tc>
          <w:tcPr>
            <w:tcW w:w="990" w:type="dxa"/>
            <w:vAlign w:val="center"/>
          </w:tcPr>
          <w:p>
            <w:pPr>
              <w:pStyle w:val="13"/>
            </w:pPr>
            <w:r>
              <w:t>3.00</w:t>
            </w:r>
          </w:p>
        </w:tc>
        <w:tc>
          <w:tcPr>
            <w:tcW w:w="993" w:type="dxa"/>
            <w:vAlign w:val="center"/>
          </w:tcPr>
          <w:p>
            <w:pPr>
              <w:pStyle w:val="13"/>
            </w:pPr>
            <w:r>
              <w:t>3.00</w:t>
            </w:r>
          </w:p>
        </w:tc>
        <w:tc>
          <w:tcPr>
            <w:tcW w:w="1054" w:type="dxa"/>
            <w:vAlign w:val="center"/>
          </w:tcPr>
          <w:p>
            <w:pPr>
              <w:pStyle w:val="13"/>
            </w:pPr>
            <w:r>
              <w:t>3.00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10</w:t>
            </w:r>
          </w:p>
        </w:tc>
        <w:tc>
          <w:tcPr>
            <w:tcW w:w="1095" w:type="dxa"/>
            <w:vAlign w:val="center"/>
          </w:tcPr>
          <w:p>
            <w:pPr>
              <w:pStyle w:val="14"/>
            </w:pPr>
            <w:r>
              <w:t>20809</w:t>
            </w:r>
          </w:p>
        </w:tc>
        <w:tc>
          <w:tcPr>
            <w:tcW w:w="4062" w:type="dxa"/>
            <w:vAlign w:val="center"/>
          </w:tcPr>
          <w:p>
            <w:pPr>
              <w:pStyle w:val="14"/>
            </w:pPr>
            <w:r>
              <w:t>退役安置</w:t>
            </w:r>
          </w:p>
        </w:tc>
        <w:tc>
          <w:tcPr>
            <w:tcW w:w="990" w:type="dxa"/>
            <w:vAlign w:val="center"/>
          </w:tcPr>
          <w:p>
            <w:pPr>
              <w:pStyle w:val="13"/>
            </w:pPr>
            <w:r>
              <w:t>84.00</w:t>
            </w:r>
          </w:p>
        </w:tc>
        <w:tc>
          <w:tcPr>
            <w:tcW w:w="993" w:type="dxa"/>
            <w:vAlign w:val="center"/>
          </w:tcPr>
          <w:p>
            <w:pPr>
              <w:pStyle w:val="13"/>
            </w:pPr>
            <w:r>
              <w:t>84.00</w:t>
            </w:r>
          </w:p>
        </w:tc>
        <w:tc>
          <w:tcPr>
            <w:tcW w:w="1054" w:type="dxa"/>
            <w:vAlign w:val="center"/>
          </w:tcPr>
          <w:p>
            <w:pPr>
              <w:pStyle w:val="13"/>
            </w:pPr>
            <w:r>
              <w:t>84.00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11</w:t>
            </w:r>
          </w:p>
        </w:tc>
        <w:tc>
          <w:tcPr>
            <w:tcW w:w="1095" w:type="dxa"/>
            <w:vAlign w:val="center"/>
          </w:tcPr>
          <w:p>
            <w:pPr>
              <w:pStyle w:val="14"/>
            </w:pPr>
            <w:r>
              <w:t>2080901</w:t>
            </w:r>
          </w:p>
        </w:tc>
        <w:tc>
          <w:tcPr>
            <w:tcW w:w="4062" w:type="dxa"/>
            <w:vAlign w:val="center"/>
          </w:tcPr>
          <w:p>
            <w:pPr>
              <w:pStyle w:val="14"/>
            </w:pPr>
            <w:r>
              <w:t>退役士兵安置</w:t>
            </w:r>
          </w:p>
        </w:tc>
        <w:tc>
          <w:tcPr>
            <w:tcW w:w="990" w:type="dxa"/>
            <w:vAlign w:val="center"/>
          </w:tcPr>
          <w:p>
            <w:pPr>
              <w:pStyle w:val="13"/>
            </w:pPr>
            <w:r>
              <w:t>84.00</w:t>
            </w:r>
          </w:p>
        </w:tc>
        <w:tc>
          <w:tcPr>
            <w:tcW w:w="993" w:type="dxa"/>
            <w:vAlign w:val="center"/>
          </w:tcPr>
          <w:p>
            <w:pPr>
              <w:pStyle w:val="13"/>
            </w:pPr>
            <w:r>
              <w:t>84.00</w:t>
            </w:r>
          </w:p>
        </w:tc>
        <w:tc>
          <w:tcPr>
            <w:tcW w:w="1054" w:type="dxa"/>
            <w:vAlign w:val="center"/>
          </w:tcPr>
          <w:p>
            <w:pPr>
              <w:pStyle w:val="13"/>
            </w:pPr>
            <w:r>
              <w:t>84.00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12</w:t>
            </w:r>
          </w:p>
        </w:tc>
        <w:tc>
          <w:tcPr>
            <w:tcW w:w="1095" w:type="dxa"/>
            <w:vAlign w:val="center"/>
          </w:tcPr>
          <w:p>
            <w:pPr>
              <w:pStyle w:val="14"/>
            </w:pPr>
            <w:r>
              <w:t>210</w:t>
            </w:r>
          </w:p>
        </w:tc>
        <w:tc>
          <w:tcPr>
            <w:tcW w:w="4062" w:type="dxa"/>
            <w:vAlign w:val="center"/>
          </w:tcPr>
          <w:p>
            <w:pPr>
              <w:pStyle w:val="14"/>
            </w:pPr>
            <w:r>
              <w:t>卫生健康支出</w:t>
            </w:r>
          </w:p>
        </w:tc>
        <w:tc>
          <w:tcPr>
            <w:tcW w:w="990" w:type="dxa"/>
            <w:vAlign w:val="center"/>
          </w:tcPr>
          <w:p>
            <w:pPr>
              <w:pStyle w:val="13"/>
            </w:pPr>
            <w:r>
              <w:t>250.80</w:t>
            </w:r>
          </w:p>
        </w:tc>
        <w:tc>
          <w:tcPr>
            <w:tcW w:w="993" w:type="dxa"/>
            <w:vAlign w:val="center"/>
          </w:tcPr>
          <w:p>
            <w:pPr>
              <w:pStyle w:val="13"/>
            </w:pPr>
            <w:r>
              <w:t>250.80</w:t>
            </w:r>
          </w:p>
        </w:tc>
        <w:tc>
          <w:tcPr>
            <w:tcW w:w="1054" w:type="dxa"/>
            <w:vAlign w:val="center"/>
          </w:tcPr>
          <w:p>
            <w:pPr>
              <w:pStyle w:val="13"/>
            </w:pPr>
            <w:r>
              <w:t>250.80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13</w:t>
            </w:r>
          </w:p>
        </w:tc>
        <w:tc>
          <w:tcPr>
            <w:tcW w:w="1095" w:type="dxa"/>
            <w:vAlign w:val="center"/>
          </w:tcPr>
          <w:p>
            <w:pPr>
              <w:pStyle w:val="14"/>
            </w:pPr>
            <w:r>
              <w:t>21007</w:t>
            </w:r>
          </w:p>
        </w:tc>
        <w:tc>
          <w:tcPr>
            <w:tcW w:w="4062" w:type="dxa"/>
            <w:vAlign w:val="center"/>
          </w:tcPr>
          <w:p>
            <w:pPr>
              <w:pStyle w:val="14"/>
            </w:pPr>
            <w:r>
              <w:t>计划生育事务</w:t>
            </w:r>
          </w:p>
        </w:tc>
        <w:tc>
          <w:tcPr>
            <w:tcW w:w="990" w:type="dxa"/>
            <w:vAlign w:val="center"/>
          </w:tcPr>
          <w:p>
            <w:pPr>
              <w:pStyle w:val="13"/>
            </w:pPr>
            <w:r>
              <w:t>9.00</w:t>
            </w:r>
          </w:p>
        </w:tc>
        <w:tc>
          <w:tcPr>
            <w:tcW w:w="993" w:type="dxa"/>
            <w:vAlign w:val="center"/>
          </w:tcPr>
          <w:p>
            <w:pPr>
              <w:pStyle w:val="13"/>
            </w:pPr>
            <w:r>
              <w:t>9.00</w:t>
            </w:r>
          </w:p>
        </w:tc>
        <w:tc>
          <w:tcPr>
            <w:tcW w:w="1054" w:type="dxa"/>
            <w:vAlign w:val="center"/>
          </w:tcPr>
          <w:p>
            <w:pPr>
              <w:pStyle w:val="13"/>
            </w:pPr>
            <w:r>
              <w:t>9.00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14</w:t>
            </w:r>
          </w:p>
        </w:tc>
        <w:tc>
          <w:tcPr>
            <w:tcW w:w="1095" w:type="dxa"/>
            <w:vAlign w:val="center"/>
          </w:tcPr>
          <w:p>
            <w:pPr>
              <w:pStyle w:val="14"/>
            </w:pPr>
            <w:r>
              <w:t>2100717</w:t>
            </w:r>
          </w:p>
        </w:tc>
        <w:tc>
          <w:tcPr>
            <w:tcW w:w="4062" w:type="dxa"/>
            <w:vAlign w:val="center"/>
          </w:tcPr>
          <w:p>
            <w:pPr>
              <w:pStyle w:val="14"/>
            </w:pPr>
            <w:r>
              <w:t>计划生育服务</w:t>
            </w:r>
          </w:p>
        </w:tc>
        <w:tc>
          <w:tcPr>
            <w:tcW w:w="990" w:type="dxa"/>
            <w:vAlign w:val="center"/>
          </w:tcPr>
          <w:p>
            <w:pPr>
              <w:pStyle w:val="13"/>
            </w:pPr>
            <w:r>
              <w:t>9.00</w:t>
            </w:r>
          </w:p>
        </w:tc>
        <w:tc>
          <w:tcPr>
            <w:tcW w:w="993" w:type="dxa"/>
            <w:vAlign w:val="center"/>
          </w:tcPr>
          <w:p>
            <w:pPr>
              <w:pStyle w:val="13"/>
            </w:pPr>
            <w:r>
              <w:t>9.00</w:t>
            </w:r>
          </w:p>
        </w:tc>
        <w:tc>
          <w:tcPr>
            <w:tcW w:w="1054" w:type="dxa"/>
            <w:vAlign w:val="center"/>
          </w:tcPr>
          <w:p>
            <w:pPr>
              <w:pStyle w:val="13"/>
            </w:pPr>
            <w:r>
              <w:t>9.00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15</w:t>
            </w:r>
          </w:p>
        </w:tc>
        <w:tc>
          <w:tcPr>
            <w:tcW w:w="1095" w:type="dxa"/>
            <w:vAlign w:val="center"/>
          </w:tcPr>
          <w:p>
            <w:pPr>
              <w:pStyle w:val="14"/>
            </w:pPr>
            <w:r>
              <w:t>21011</w:t>
            </w:r>
          </w:p>
        </w:tc>
        <w:tc>
          <w:tcPr>
            <w:tcW w:w="4062" w:type="dxa"/>
            <w:vAlign w:val="center"/>
          </w:tcPr>
          <w:p>
            <w:pPr>
              <w:pStyle w:val="14"/>
            </w:pPr>
            <w:r>
              <w:t>行政事业单位医疗</w:t>
            </w:r>
          </w:p>
        </w:tc>
        <w:tc>
          <w:tcPr>
            <w:tcW w:w="990" w:type="dxa"/>
            <w:vAlign w:val="center"/>
          </w:tcPr>
          <w:p>
            <w:pPr>
              <w:pStyle w:val="13"/>
            </w:pPr>
            <w:r>
              <w:t>241.80</w:t>
            </w:r>
          </w:p>
        </w:tc>
        <w:tc>
          <w:tcPr>
            <w:tcW w:w="993" w:type="dxa"/>
            <w:vAlign w:val="center"/>
          </w:tcPr>
          <w:p>
            <w:pPr>
              <w:pStyle w:val="13"/>
            </w:pPr>
            <w:r>
              <w:t>241.80</w:t>
            </w:r>
          </w:p>
        </w:tc>
        <w:tc>
          <w:tcPr>
            <w:tcW w:w="1054" w:type="dxa"/>
            <w:vAlign w:val="center"/>
          </w:tcPr>
          <w:p>
            <w:pPr>
              <w:pStyle w:val="13"/>
            </w:pPr>
            <w:r>
              <w:t>241.80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16</w:t>
            </w:r>
          </w:p>
        </w:tc>
        <w:tc>
          <w:tcPr>
            <w:tcW w:w="1095" w:type="dxa"/>
            <w:vAlign w:val="center"/>
          </w:tcPr>
          <w:p>
            <w:pPr>
              <w:pStyle w:val="14"/>
            </w:pPr>
            <w:r>
              <w:t>2101101</w:t>
            </w:r>
          </w:p>
        </w:tc>
        <w:tc>
          <w:tcPr>
            <w:tcW w:w="4062" w:type="dxa"/>
            <w:vAlign w:val="center"/>
          </w:tcPr>
          <w:p>
            <w:pPr>
              <w:pStyle w:val="14"/>
            </w:pPr>
            <w:r>
              <w:t>行政单位医疗</w:t>
            </w:r>
          </w:p>
        </w:tc>
        <w:tc>
          <w:tcPr>
            <w:tcW w:w="990" w:type="dxa"/>
            <w:vAlign w:val="center"/>
          </w:tcPr>
          <w:p>
            <w:pPr>
              <w:pStyle w:val="13"/>
            </w:pPr>
            <w:r>
              <w:t>105.80</w:t>
            </w:r>
          </w:p>
        </w:tc>
        <w:tc>
          <w:tcPr>
            <w:tcW w:w="993" w:type="dxa"/>
            <w:vAlign w:val="center"/>
          </w:tcPr>
          <w:p>
            <w:pPr>
              <w:pStyle w:val="13"/>
            </w:pPr>
            <w:r>
              <w:t>105.80</w:t>
            </w:r>
          </w:p>
        </w:tc>
        <w:tc>
          <w:tcPr>
            <w:tcW w:w="1054" w:type="dxa"/>
            <w:vAlign w:val="center"/>
          </w:tcPr>
          <w:p>
            <w:pPr>
              <w:pStyle w:val="13"/>
            </w:pPr>
            <w:r>
              <w:t>105.80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17</w:t>
            </w:r>
          </w:p>
        </w:tc>
        <w:tc>
          <w:tcPr>
            <w:tcW w:w="1095" w:type="dxa"/>
            <w:vAlign w:val="center"/>
          </w:tcPr>
          <w:p>
            <w:pPr>
              <w:pStyle w:val="14"/>
            </w:pPr>
            <w:r>
              <w:t>2101103</w:t>
            </w:r>
          </w:p>
        </w:tc>
        <w:tc>
          <w:tcPr>
            <w:tcW w:w="4062" w:type="dxa"/>
            <w:vAlign w:val="center"/>
          </w:tcPr>
          <w:p>
            <w:pPr>
              <w:pStyle w:val="14"/>
            </w:pPr>
            <w:r>
              <w:t>公务员医疗补助</w:t>
            </w:r>
          </w:p>
        </w:tc>
        <w:tc>
          <w:tcPr>
            <w:tcW w:w="990" w:type="dxa"/>
            <w:vAlign w:val="center"/>
          </w:tcPr>
          <w:p>
            <w:pPr>
              <w:pStyle w:val="13"/>
            </w:pPr>
            <w:r>
              <w:t>136.00</w:t>
            </w:r>
          </w:p>
        </w:tc>
        <w:tc>
          <w:tcPr>
            <w:tcW w:w="993" w:type="dxa"/>
            <w:vAlign w:val="center"/>
          </w:tcPr>
          <w:p>
            <w:pPr>
              <w:pStyle w:val="13"/>
            </w:pPr>
            <w:r>
              <w:t>136.00</w:t>
            </w:r>
          </w:p>
        </w:tc>
        <w:tc>
          <w:tcPr>
            <w:tcW w:w="1054" w:type="dxa"/>
            <w:vAlign w:val="center"/>
          </w:tcPr>
          <w:p>
            <w:pPr>
              <w:pStyle w:val="13"/>
            </w:pPr>
            <w:r>
              <w:t>136.00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18</w:t>
            </w:r>
          </w:p>
        </w:tc>
        <w:tc>
          <w:tcPr>
            <w:tcW w:w="1095" w:type="dxa"/>
            <w:vAlign w:val="center"/>
          </w:tcPr>
          <w:p>
            <w:pPr>
              <w:pStyle w:val="14"/>
            </w:pPr>
            <w:r>
              <w:t>212</w:t>
            </w:r>
          </w:p>
        </w:tc>
        <w:tc>
          <w:tcPr>
            <w:tcW w:w="4062" w:type="dxa"/>
            <w:vAlign w:val="center"/>
          </w:tcPr>
          <w:p>
            <w:pPr>
              <w:pStyle w:val="14"/>
            </w:pPr>
            <w:r>
              <w:t>城乡社区支出</w:t>
            </w:r>
          </w:p>
        </w:tc>
        <w:tc>
          <w:tcPr>
            <w:tcW w:w="990" w:type="dxa"/>
            <w:vAlign w:val="center"/>
          </w:tcPr>
          <w:p>
            <w:pPr>
              <w:pStyle w:val="13"/>
            </w:pPr>
            <w:r>
              <w:t>96.10</w:t>
            </w:r>
          </w:p>
        </w:tc>
        <w:tc>
          <w:tcPr>
            <w:tcW w:w="993" w:type="dxa"/>
            <w:vAlign w:val="center"/>
          </w:tcPr>
          <w:p>
            <w:pPr>
              <w:pStyle w:val="13"/>
            </w:pPr>
            <w:r>
              <w:t>96.10</w:t>
            </w:r>
          </w:p>
        </w:tc>
        <w:tc>
          <w:tcPr>
            <w:tcW w:w="1054" w:type="dxa"/>
            <w:vAlign w:val="center"/>
          </w:tcPr>
          <w:p>
            <w:pPr>
              <w:pStyle w:val="13"/>
            </w:pPr>
            <w:r>
              <w:t>96.10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19</w:t>
            </w:r>
          </w:p>
        </w:tc>
        <w:tc>
          <w:tcPr>
            <w:tcW w:w="1095" w:type="dxa"/>
            <w:vAlign w:val="center"/>
          </w:tcPr>
          <w:p>
            <w:pPr>
              <w:pStyle w:val="14"/>
            </w:pPr>
            <w:r>
              <w:t>21208</w:t>
            </w:r>
          </w:p>
        </w:tc>
        <w:tc>
          <w:tcPr>
            <w:tcW w:w="4062" w:type="dxa"/>
            <w:vAlign w:val="center"/>
          </w:tcPr>
          <w:p>
            <w:pPr>
              <w:pStyle w:val="14"/>
            </w:pPr>
            <w:r>
              <w:t>国有土地使用权出让收入安排的支出</w:t>
            </w:r>
          </w:p>
        </w:tc>
        <w:tc>
          <w:tcPr>
            <w:tcW w:w="990" w:type="dxa"/>
            <w:vAlign w:val="center"/>
          </w:tcPr>
          <w:p>
            <w:pPr>
              <w:pStyle w:val="13"/>
            </w:pPr>
            <w:r>
              <w:t>96.10</w:t>
            </w:r>
          </w:p>
        </w:tc>
        <w:tc>
          <w:tcPr>
            <w:tcW w:w="993" w:type="dxa"/>
            <w:vAlign w:val="center"/>
          </w:tcPr>
          <w:p>
            <w:pPr>
              <w:pStyle w:val="13"/>
            </w:pPr>
            <w:r>
              <w:t>96.10</w:t>
            </w:r>
          </w:p>
        </w:tc>
        <w:tc>
          <w:tcPr>
            <w:tcW w:w="1054" w:type="dxa"/>
            <w:vAlign w:val="center"/>
          </w:tcPr>
          <w:p>
            <w:pPr>
              <w:pStyle w:val="13"/>
            </w:pPr>
            <w:r>
              <w:t>96.10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20</w:t>
            </w:r>
          </w:p>
        </w:tc>
        <w:tc>
          <w:tcPr>
            <w:tcW w:w="1095" w:type="dxa"/>
            <w:vAlign w:val="center"/>
          </w:tcPr>
          <w:p>
            <w:pPr>
              <w:pStyle w:val="14"/>
            </w:pPr>
            <w:r>
              <w:t>2120801</w:t>
            </w:r>
          </w:p>
        </w:tc>
        <w:tc>
          <w:tcPr>
            <w:tcW w:w="4062" w:type="dxa"/>
            <w:vAlign w:val="center"/>
          </w:tcPr>
          <w:p>
            <w:pPr>
              <w:pStyle w:val="14"/>
            </w:pPr>
            <w:r>
              <w:t>征地和拆迁补偿支出</w:t>
            </w:r>
          </w:p>
        </w:tc>
        <w:tc>
          <w:tcPr>
            <w:tcW w:w="990" w:type="dxa"/>
            <w:vAlign w:val="center"/>
          </w:tcPr>
          <w:p>
            <w:pPr>
              <w:pStyle w:val="13"/>
            </w:pPr>
            <w:r>
              <w:t>96.10</w:t>
            </w:r>
          </w:p>
        </w:tc>
        <w:tc>
          <w:tcPr>
            <w:tcW w:w="993" w:type="dxa"/>
            <w:vAlign w:val="center"/>
          </w:tcPr>
          <w:p>
            <w:pPr>
              <w:pStyle w:val="13"/>
            </w:pPr>
            <w:r>
              <w:t>96.10</w:t>
            </w:r>
          </w:p>
        </w:tc>
        <w:tc>
          <w:tcPr>
            <w:tcW w:w="1054" w:type="dxa"/>
            <w:vAlign w:val="center"/>
          </w:tcPr>
          <w:p>
            <w:pPr>
              <w:pStyle w:val="13"/>
            </w:pPr>
            <w:r>
              <w:t>96.10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21</w:t>
            </w:r>
          </w:p>
        </w:tc>
        <w:tc>
          <w:tcPr>
            <w:tcW w:w="1095" w:type="dxa"/>
            <w:vAlign w:val="center"/>
          </w:tcPr>
          <w:p>
            <w:pPr>
              <w:pStyle w:val="14"/>
            </w:pPr>
            <w:r>
              <w:t>213</w:t>
            </w:r>
          </w:p>
        </w:tc>
        <w:tc>
          <w:tcPr>
            <w:tcW w:w="4062" w:type="dxa"/>
            <w:vAlign w:val="center"/>
          </w:tcPr>
          <w:p>
            <w:pPr>
              <w:pStyle w:val="14"/>
            </w:pPr>
            <w:r>
              <w:t>农林水支出</w:t>
            </w:r>
          </w:p>
        </w:tc>
        <w:tc>
          <w:tcPr>
            <w:tcW w:w="990" w:type="dxa"/>
            <w:vAlign w:val="center"/>
          </w:tcPr>
          <w:p>
            <w:pPr>
              <w:pStyle w:val="13"/>
            </w:pPr>
            <w:r>
              <w:t>414.32</w:t>
            </w:r>
          </w:p>
        </w:tc>
        <w:tc>
          <w:tcPr>
            <w:tcW w:w="993" w:type="dxa"/>
            <w:vAlign w:val="center"/>
          </w:tcPr>
          <w:p>
            <w:pPr>
              <w:pStyle w:val="13"/>
            </w:pPr>
            <w:r>
              <w:t>414.32</w:t>
            </w:r>
          </w:p>
        </w:tc>
        <w:tc>
          <w:tcPr>
            <w:tcW w:w="1054" w:type="dxa"/>
            <w:vAlign w:val="center"/>
          </w:tcPr>
          <w:p>
            <w:pPr>
              <w:pStyle w:val="13"/>
            </w:pPr>
            <w:r>
              <w:t>414.32</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22</w:t>
            </w:r>
          </w:p>
        </w:tc>
        <w:tc>
          <w:tcPr>
            <w:tcW w:w="1095" w:type="dxa"/>
            <w:vAlign w:val="center"/>
          </w:tcPr>
          <w:p>
            <w:pPr>
              <w:pStyle w:val="14"/>
            </w:pPr>
            <w:r>
              <w:t>21301</w:t>
            </w:r>
          </w:p>
        </w:tc>
        <w:tc>
          <w:tcPr>
            <w:tcW w:w="4062" w:type="dxa"/>
            <w:vAlign w:val="center"/>
          </w:tcPr>
          <w:p>
            <w:pPr>
              <w:pStyle w:val="14"/>
            </w:pPr>
            <w:r>
              <w:t>农业农村</w:t>
            </w:r>
          </w:p>
        </w:tc>
        <w:tc>
          <w:tcPr>
            <w:tcW w:w="990" w:type="dxa"/>
            <w:vAlign w:val="center"/>
          </w:tcPr>
          <w:p>
            <w:pPr>
              <w:pStyle w:val="13"/>
            </w:pPr>
            <w:r>
              <w:t>230.00</w:t>
            </w:r>
          </w:p>
        </w:tc>
        <w:tc>
          <w:tcPr>
            <w:tcW w:w="993" w:type="dxa"/>
            <w:vAlign w:val="center"/>
          </w:tcPr>
          <w:p>
            <w:pPr>
              <w:pStyle w:val="13"/>
            </w:pPr>
            <w:r>
              <w:t>230.00</w:t>
            </w:r>
          </w:p>
        </w:tc>
        <w:tc>
          <w:tcPr>
            <w:tcW w:w="1054" w:type="dxa"/>
            <w:vAlign w:val="center"/>
          </w:tcPr>
          <w:p>
            <w:pPr>
              <w:pStyle w:val="13"/>
            </w:pPr>
            <w:r>
              <w:t>230.00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23</w:t>
            </w:r>
          </w:p>
        </w:tc>
        <w:tc>
          <w:tcPr>
            <w:tcW w:w="1095" w:type="dxa"/>
            <w:vAlign w:val="center"/>
          </w:tcPr>
          <w:p>
            <w:pPr>
              <w:pStyle w:val="14"/>
            </w:pPr>
            <w:r>
              <w:t>2130142</w:t>
            </w:r>
          </w:p>
        </w:tc>
        <w:tc>
          <w:tcPr>
            <w:tcW w:w="4062" w:type="dxa"/>
            <w:vAlign w:val="center"/>
          </w:tcPr>
          <w:p>
            <w:pPr>
              <w:pStyle w:val="14"/>
            </w:pPr>
            <w:r>
              <w:t>乡村道路建设</w:t>
            </w:r>
          </w:p>
        </w:tc>
        <w:tc>
          <w:tcPr>
            <w:tcW w:w="990" w:type="dxa"/>
            <w:vAlign w:val="center"/>
          </w:tcPr>
          <w:p>
            <w:pPr>
              <w:pStyle w:val="13"/>
            </w:pPr>
            <w:r>
              <w:t>230.00</w:t>
            </w:r>
          </w:p>
        </w:tc>
        <w:tc>
          <w:tcPr>
            <w:tcW w:w="993" w:type="dxa"/>
            <w:vAlign w:val="center"/>
          </w:tcPr>
          <w:p>
            <w:pPr>
              <w:pStyle w:val="13"/>
            </w:pPr>
            <w:r>
              <w:t>230.00</w:t>
            </w:r>
          </w:p>
        </w:tc>
        <w:tc>
          <w:tcPr>
            <w:tcW w:w="1054" w:type="dxa"/>
            <w:vAlign w:val="center"/>
          </w:tcPr>
          <w:p>
            <w:pPr>
              <w:pStyle w:val="13"/>
            </w:pPr>
            <w:r>
              <w:t>230.00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24</w:t>
            </w:r>
          </w:p>
        </w:tc>
        <w:tc>
          <w:tcPr>
            <w:tcW w:w="1095" w:type="dxa"/>
            <w:vAlign w:val="center"/>
          </w:tcPr>
          <w:p>
            <w:pPr>
              <w:pStyle w:val="14"/>
            </w:pPr>
            <w:r>
              <w:t>21307</w:t>
            </w:r>
          </w:p>
        </w:tc>
        <w:tc>
          <w:tcPr>
            <w:tcW w:w="4062" w:type="dxa"/>
            <w:vAlign w:val="center"/>
          </w:tcPr>
          <w:p>
            <w:pPr>
              <w:pStyle w:val="14"/>
            </w:pPr>
            <w:r>
              <w:t>农村综合改革</w:t>
            </w:r>
          </w:p>
        </w:tc>
        <w:tc>
          <w:tcPr>
            <w:tcW w:w="990" w:type="dxa"/>
            <w:vAlign w:val="center"/>
          </w:tcPr>
          <w:p>
            <w:pPr>
              <w:pStyle w:val="13"/>
            </w:pPr>
            <w:r>
              <w:t>184.32</w:t>
            </w:r>
          </w:p>
        </w:tc>
        <w:tc>
          <w:tcPr>
            <w:tcW w:w="993" w:type="dxa"/>
            <w:vAlign w:val="center"/>
          </w:tcPr>
          <w:p>
            <w:pPr>
              <w:pStyle w:val="13"/>
            </w:pPr>
            <w:r>
              <w:t>184.32</w:t>
            </w:r>
          </w:p>
        </w:tc>
        <w:tc>
          <w:tcPr>
            <w:tcW w:w="1054" w:type="dxa"/>
            <w:vAlign w:val="center"/>
          </w:tcPr>
          <w:p>
            <w:pPr>
              <w:pStyle w:val="13"/>
            </w:pPr>
            <w:r>
              <w:t>184.32</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25</w:t>
            </w:r>
          </w:p>
        </w:tc>
        <w:tc>
          <w:tcPr>
            <w:tcW w:w="1095" w:type="dxa"/>
            <w:vAlign w:val="center"/>
          </w:tcPr>
          <w:p>
            <w:pPr>
              <w:pStyle w:val="14"/>
            </w:pPr>
            <w:r>
              <w:t>2130705</w:t>
            </w:r>
          </w:p>
        </w:tc>
        <w:tc>
          <w:tcPr>
            <w:tcW w:w="4062" w:type="dxa"/>
            <w:vAlign w:val="center"/>
          </w:tcPr>
          <w:p>
            <w:pPr>
              <w:pStyle w:val="14"/>
            </w:pPr>
            <w:r>
              <w:t>对村民委员会和村党支部的补助</w:t>
            </w:r>
          </w:p>
        </w:tc>
        <w:tc>
          <w:tcPr>
            <w:tcW w:w="990" w:type="dxa"/>
            <w:vAlign w:val="center"/>
          </w:tcPr>
          <w:p>
            <w:pPr>
              <w:pStyle w:val="13"/>
            </w:pPr>
            <w:r>
              <w:t>184.32</w:t>
            </w:r>
          </w:p>
        </w:tc>
        <w:tc>
          <w:tcPr>
            <w:tcW w:w="993" w:type="dxa"/>
            <w:vAlign w:val="center"/>
          </w:tcPr>
          <w:p>
            <w:pPr>
              <w:pStyle w:val="13"/>
            </w:pPr>
            <w:r>
              <w:t>184.32</w:t>
            </w:r>
          </w:p>
        </w:tc>
        <w:tc>
          <w:tcPr>
            <w:tcW w:w="1054" w:type="dxa"/>
            <w:vAlign w:val="center"/>
          </w:tcPr>
          <w:p>
            <w:pPr>
              <w:pStyle w:val="13"/>
            </w:pPr>
            <w:r>
              <w:t>184.32</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26</w:t>
            </w:r>
          </w:p>
        </w:tc>
        <w:tc>
          <w:tcPr>
            <w:tcW w:w="1095" w:type="dxa"/>
            <w:vAlign w:val="center"/>
          </w:tcPr>
          <w:p>
            <w:pPr>
              <w:pStyle w:val="14"/>
            </w:pPr>
            <w:r>
              <w:t>221</w:t>
            </w:r>
          </w:p>
        </w:tc>
        <w:tc>
          <w:tcPr>
            <w:tcW w:w="4062" w:type="dxa"/>
            <w:vAlign w:val="center"/>
          </w:tcPr>
          <w:p>
            <w:pPr>
              <w:pStyle w:val="14"/>
            </w:pPr>
            <w:r>
              <w:t>住房保障支出</w:t>
            </w:r>
          </w:p>
        </w:tc>
        <w:tc>
          <w:tcPr>
            <w:tcW w:w="990" w:type="dxa"/>
            <w:vAlign w:val="center"/>
          </w:tcPr>
          <w:p>
            <w:pPr>
              <w:pStyle w:val="13"/>
            </w:pPr>
            <w:r>
              <w:t>168.00</w:t>
            </w:r>
          </w:p>
        </w:tc>
        <w:tc>
          <w:tcPr>
            <w:tcW w:w="993" w:type="dxa"/>
            <w:vAlign w:val="center"/>
          </w:tcPr>
          <w:p>
            <w:pPr>
              <w:pStyle w:val="13"/>
            </w:pPr>
            <w:r>
              <w:t>168.00</w:t>
            </w:r>
          </w:p>
        </w:tc>
        <w:tc>
          <w:tcPr>
            <w:tcW w:w="1054" w:type="dxa"/>
            <w:vAlign w:val="center"/>
          </w:tcPr>
          <w:p>
            <w:pPr>
              <w:pStyle w:val="13"/>
            </w:pPr>
            <w:r>
              <w:t>168.00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27</w:t>
            </w:r>
          </w:p>
        </w:tc>
        <w:tc>
          <w:tcPr>
            <w:tcW w:w="1095" w:type="dxa"/>
            <w:vAlign w:val="center"/>
          </w:tcPr>
          <w:p>
            <w:pPr>
              <w:pStyle w:val="14"/>
            </w:pPr>
            <w:r>
              <w:t>22102</w:t>
            </w:r>
          </w:p>
        </w:tc>
        <w:tc>
          <w:tcPr>
            <w:tcW w:w="4062" w:type="dxa"/>
            <w:vAlign w:val="center"/>
          </w:tcPr>
          <w:p>
            <w:pPr>
              <w:pStyle w:val="14"/>
            </w:pPr>
            <w:r>
              <w:t>住房改革支出</w:t>
            </w:r>
          </w:p>
        </w:tc>
        <w:tc>
          <w:tcPr>
            <w:tcW w:w="990" w:type="dxa"/>
            <w:vAlign w:val="center"/>
          </w:tcPr>
          <w:p>
            <w:pPr>
              <w:pStyle w:val="13"/>
            </w:pPr>
            <w:r>
              <w:t>168.00</w:t>
            </w:r>
          </w:p>
        </w:tc>
        <w:tc>
          <w:tcPr>
            <w:tcW w:w="993" w:type="dxa"/>
            <w:vAlign w:val="center"/>
          </w:tcPr>
          <w:p>
            <w:pPr>
              <w:pStyle w:val="13"/>
            </w:pPr>
            <w:r>
              <w:t>168.00</w:t>
            </w:r>
          </w:p>
        </w:tc>
        <w:tc>
          <w:tcPr>
            <w:tcW w:w="1054" w:type="dxa"/>
            <w:vAlign w:val="center"/>
          </w:tcPr>
          <w:p>
            <w:pPr>
              <w:pStyle w:val="13"/>
            </w:pPr>
            <w:r>
              <w:t>168.00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28</w:t>
            </w:r>
          </w:p>
        </w:tc>
        <w:tc>
          <w:tcPr>
            <w:tcW w:w="1095" w:type="dxa"/>
            <w:vAlign w:val="center"/>
          </w:tcPr>
          <w:p>
            <w:pPr>
              <w:pStyle w:val="14"/>
            </w:pPr>
            <w:r>
              <w:t>2210201</w:t>
            </w:r>
          </w:p>
        </w:tc>
        <w:tc>
          <w:tcPr>
            <w:tcW w:w="4062" w:type="dxa"/>
            <w:vAlign w:val="center"/>
          </w:tcPr>
          <w:p>
            <w:pPr>
              <w:pStyle w:val="14"/>
            </w:pPr>
            <w:r>
              <w:t>住房公积金</w:t>
            </w:r>
          </w:p>
        </w:tc>
        <w:tc>
          <w:tcPr>
            <w:tcW w:w="990" w:type="dxa"/>
            <w:vAlign w:val="center"/>
          </w:tcPr>
          <w:p>
            <w:pPr>
              <w:pStyle w:val="13"/>
            </w:pPr>
            <w:r>
              <w:t>168.00</w:t>
            </w:r>
          </w:p>
        </w:tc>
        <w:tc>
          <w:tcPr>
            <w:tcW w:w="993" w:type="dxa"/>
            <w:vAlign w:val="center"/>
          </w:tcPr>
          <w:p>
            <w:pPr>
              <w:pStyle w:val="13"/>
            </w:pPr>
            <w:r>
              <w:t>168.00</w:t>
            </w:r>
          </w:p>
        </w:tc>
        <w:tc>
          <w:tcPr>
            <w:tcW w:w="1054" w:type="dxa"/>
            <w:vAlign w:val="center"/>
          </w:tcPr>
          <w:p>
            <w:pPr>
              <w:pStyle w:val="13"/>
            </w:pPr>
            <w:r>
              <w:t>168.00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29</w:t>
            </w:r>
          </w:p>
        </w:tc>
        <w:tc>
          <w:tcPr>
            <w:tcW w:w="1095" w:type="dxa"/>
            <w:vAlign w:val="center"/>
          </w:tcPr>
          <w:p>
            <w:pPr>
              <w:pStyle w:val="14"/>
            </w:pPr>
            <w:r>
              <w:t>229</w:t>
            </w:r>
          </w:p>
        </w:tc>
        <w:tc>
          <w:tcPr>
            <w:tcW w:w="4062" w:type="dxa"/>
            <w:vAlign w:val="center"/>
          </w:tcPr>
          <w:p>
            <w:pPr>
              <w:pStyle w:val="14"/>
            </w:pPr>
            <w:r>
              <w:t>其他支出</w:t>
            </w:r>
          </w:p>
        </w:tc>
        <w:tc>
          <w:tcPr>
            <w:tcW w:w="990" w:type="dxa"/>
            <w:vAlign w:val="center"/>
          </w:tcPr>
          <w:p>
            <w:pPr>
              <w:pStyle w:val="13"/>
            </w:pPr>
            <w:r>
              <w:t>204.53</w:t>
            </w:r>
          </w:p>
        </w:tc>
        <w:tc>
          <w:tcPr>
            <w:tcW w:w="993" w:type="dxa"/>
            <w:vAlign w:val="center"/>
          </w:tcPr>
          <w:p>
            <w:pPr>
              <w:pStyle w:val="13"/>
            </w:pPr>
            <w:r>
              <w:t>199.00</w:t>
            </w:r>
          </w:p>
        </w:tc>
        <w:tc>
          <w:tcPr>
            <w:tcW w:w="1054" w:type="dxa"/>
            <w:vAlign w:val="center"/>
          </w:tcPr>
          <w:p>
            <w:pPr>
              <w:pStyle w:val="13"/>
            </w:pPr>
            <w:r>
              <w:t>199.00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r>
              <w:t>5.53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30</w:t>
            </w:r>
          </w:p>
        </w:tc>
        <w:tc>
          <w:tcPr>
            <w:tcW w:w="1095" w:type="dxa"/>
            <w:vAlign w:val="center"/>
          </w:tcPr>
          <w:p>
            <w:pPr>
              <w:pStyle w:val="14"/>
            </w:pPr>
            <w:r>
              <w:t>22960</w:t>
            </w:r>
          </w:p>
        </w:tc>
        <w:tc>
          <w:tcPr>
            <w:tcW w:w="4062" w:type="dxa"/>
            <w:vAlign w:val="center"/>
          </w:tcPr>
          <w:p>
            <w:pPr>
              <w:pStyle w:val="14"/>
            </w:pPr>
            <w:r>
              <w:t>彩票公益金安排的支出</w:t>
            </w:r>
          </w:p>
        </w:tc>
        <w:tc>
          <w:tcPr>
            <w:tcW w:w="990" w:type="dxa"/>
            <w:vAlign w:val="center"/>
          </w:tcPr>
          <w:p>
            <w:pPr>
              <w:pStyle w:val="13"/>
            </w:pPr>
            <w:r>
              <w:t>204.53</w:t>
            </w:r>
          </w:p>
        </w:tc>
        <w:tc>
          <w:tcPr>
            <w:tcW w:w="993" w:type="dxa"/>
            <w:vAlign w:val="center"/>
          </w:tcPr>
          <w:p>
            <w:pPr>
              <w:pStyle w:val="13"/>
            </w:pPr>
            <w:r>
              <w:t>199.00</w:t>
            </w:r>
          </w:p>
        </w:tc>
        <w:tc>
          <w:tcPr>
            <w:tcW w:w="1054" w:type="dxa"/>
            <w:vAlign w:val="center"/>
          </w:tcPr>
          <w:p>
            <w:pPr>
              <w:pStyle w:val="13"/>
            </w:pPr>
            <w:r>
              <w:t>199.00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r>
              <w:t>5.53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53" w:type="dxa"/>
            <w:vAlign w:val="center"/>
          </w:tcPr>
          <w:p>
            <w:pPr>
              <w:pStyle w:val="15"/>
            </w:pPr>
            <w:r>
              <w:t>31</w:t>
            </w:r>
          </w:p>
        </w:tc>
        <w:tc>
          <w:tcPr>
            <w:tcW w:w="1095" w:type="dxa"/>
            <w:vAlign w:val="center"/>
          </w:tcPr>
          <w:p>
            <w:pPr>
              <w:pStyle w:val="14"/>
            </w:pPr>
            <w:r>
              <w:t>2296099</w:t>
            </w:r>
          </w:p>
        </w:tc>
        <w:tc>
          <w:tcPr>
            <w:tcW w:w="4062" w:type="dxa"/>
            <w:vAlign w:val="center"/>
          </w:tcPr>
          <w:p>
            <w:pPr>
              <w:pStyle w:val="14"/>
            </w:pPr>
            <w:r>
              <w:t>用于其他社会公益事业的彩票公益金支出</w:t>
            </w:r>
          </w:p>
        </w:tc>
        <w:tc>
          <w:tcPr>
            <w:tcW w:w="990" w:type="dxa"/>
            <w:vAlign w:val="center"/>
          </w:tcPr>
          <w:p>
            <w:pPr>
              <w:pStyle w:val="13"/>
            </w:pPr>
            <w:r>
              <w:t>204.53</w:t>
            </w:r>
          </w:p>
        </w:tc>
        <w:tc>
          <w:tcPr>
            <w:tcW w:w="993" w:type="dxa"/>
            <w:vAlign w:val="center"/>
          </w:tcPr>
          <w:p>
            <w:pPr>
              <w:pStyle w:val="13"/>
            </w:pPr>
            <w:r>
              <w:t>199.00</w:t>
            </w:r>
          </w:p>
        </w:tc>
        <w:tc>
          <w:tcPr>
            <w:tcW w:w="1054" w:type="dxa"/>
            <w:vAlign w:val="center"/>
          </w:tcPr>
          <w:p>
            <w:pPr>
              <w:pStyle w:val="13"/>
            </w:pPr>
            <w:r>
              <w:t>199.00</w:t>
            </w: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758" w:type="dxa"/>
            <w:vAlign w:val="center"/>
          </w:tcPr>
          <w:p>
            <w:pPr>
              <w:pStyle w:val="13"/>
            </w:pPr>
          </w:p>
        </w:tc>
        <w:tc>
          <w:tcPr>
            <w:tcW w:w="906" w:type="dxa"/>
            <w:vAlign w:val="center"/>
          </w:tcPr>
          <w:p>
            <w:pPr>
              <w:pStyle w:val="13"/>
            </w:pPr>
          </w:p>
        </w:tc>
        <w:tc>
          <w:tcPr>
            <w:tcW w:w="765" w:type="dxa"/>
            <w:vAlign w:val="center"/>
          </w:tcPr>
          <w:p>
            <w:pPr>
              <w:pStyle w:val="13"/>
            </w:pPr>
          </w:p>
        </w:tc>
        <w:tc>
          <w:tcPr>
            <w:tcW w:w="875" w:type="dxa"/>
            <w:vAlign w:val="center"/>
          </w:tcPr>
          <w:p>
            <w:pPr>
              <w:pStyle w:val="13"/>
            </w:pPr>
            <w:r>
              <w:t>5.53</w:t>
            </w: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10"/>
        <w:gridCol w:w="1500"/>
        <w:gridCol w:w="4339"/>
        <w:gridCol w:w="1095"/>
        <w:gridCol w:w="1095"/>
        <w:gridCol w:w="1095"/>
        <w:gridCol w:w="1095"/>
        <w:gridCol w:w="1095"/>
        <w:gridCol w:w="14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749"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190" w:type="dxa"/>
            <w:gridSpan w:val="2"/>
            <w:tcBorders>
              <w:top w:val="single" w:color="FFFFFF" w:sz="6" w:space="0"/>
              <w:left w:val="single" w:color="FFFFFF" w:sz="6" w:space="0"/>
              <w:right w:val="single" w:color="FFFFFF" w:sz="6" w:space="0"/>
            </w:tcBorders>
            <w:vAlign w:val="center"/>
          </w:tcPr>
          <w:p>
            <w:pPr>
              <w:pStyle w:val="10"/>
            </w:pPr>
            <w:r>
              <w:t>预算年度：2024</w:t>
            </w:r>
          </w:p>
        </w:tc>
        <w:tc>
          <w:tcPr>
            <w:tcW w:w="4691"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10" w:type="dxa"/>
            <w:vMerge w:val="restart"/>
            <w:vAlign w:val="center"/>
          </w:tcPr>
          <w:p>
            <w:pPr>
              <w:pStyle w:val="12"/>
            </w:pPr>
            <w:r>
              <w:t>序号</w:t>
            </w:r>
          </w:p>
        </w:tc>
        <w:tc>
          <w:tcPr>
            <w:tcW w:w="5839" w:type="dxa"/>
            <w:gridSpan w:val="2"/>
            <w:vAlign w:val="center"/>
          </w:tcPr>
          <w:p>
            <w:pPr>
              <w:pStyle w:val="12"/>
            </w:pPr>
            <w:r>
              <w:t>功能分类科目</w:t>
            </w:r>
          </w:p>
        </w:tc>
        <w:tc>
          <w:tcPr>
            <w:tcW w:w="1095" w:type="dxa"/>
            <w:vMerge w:val="restart"/>
            <w:vAlign w:val="center"/>
          </w:tcPr>
          <w:p>
            <w:pPr>
              <w:pStyle w:val="12"/>
            </w:pPr>
            <w:r>
              <w:t>合计</w:t>
            </w:r>
          </w:p>
        </w:tc>
        <w:tc>
          <w:tcPr>
            <w:tcW w:w="1095" w:type="dxa"/>
            <w:vMerge w:val="restart"/>
            <w:vAlign w:val="center"/>
          </w:tcPr>
          <w:p>
            <w:pPr>
              <w:pStyle w:val="12"/>
            </w:pPr>
            <w:r>
              <w:t>基本支出</w:t>
            </w:r>
          </w:p>
        </w:tc>
        <w:tc>
          <w:tcPr>
            <w:tcW w:w="1095" w:type="dxa"/>
            <w:vMerge w:val="restart"/>
            <w:vAlign w:val="center"/>
          </w:tcPr>
          <w:p>
            <w:pPr>
              <w:pStyle w:val="12"/>
            </w:pPr>
            <w:r>
              <w:t>项目支出</w:t>
            </w:r>
          </w:p>
        </w:tc>
        <w:tc>
          <w:tcPr>
            <w:tcW w:w="1095" w:type="dxa"/>
            <w:vMerge w:val="restart"/>
            <w:vAlign w:val="center"/>
          </w:tcPr>
          <w:p>
            <w:pPr>
              <w:pStyle w:val="12"/>
            </w:pPr>
            <w:r>
              <w:t>经营支出</w:t>
            </w:r>
          </w:p>
        </w:tc>
        <w:tc>
          <w:tcPr>
            <w:tcW w:w="1095" w:type="dxa"/>
            <w:vMerge w:val="restart"/>
            <w:vAlign w:val="center"/>
          </w:tcPr>
          <w:p>
            <w:pPr>
              <w:pStyle w:val="12"/>
            </w:pPr>
            <w:r>
              <w:t>上解上级     支出</w:t>
            </w:r>
          </w:p>
        </w:tc>
        <w:tc>
          <w:tcPr>
            <w:tcW w:w="1406" w:type="dxa"/>
            <w:vMerge w:val="restart"/>
            <w:vAlign w:val="center"/>
          </w:tcPr>
          <w:p>
            <w:pPr>
              <w:pStyle w:val="12"/>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10" w:type="dxa"/>
            <w:vMerge w:val="continue"/>
          </w:tcPr>
          <w:p/>
        </w:tc>
        <w:tc>
          <w:tcPr>
            <w:tcW w:w="1500" w:type="dxa"/>
            <w:vAlign w:val="center"/>
          </w:tcPr>
          <w:p>
            <w:pPr>
              <w:pStyle w:val="12"/>
            </w:pPr>
            <w:r>
              <w:t>科目    编码</w:t>
            </w:r>
          </w:p>
        </w:tc>
        <w:tc>
          <w:tcPr>
            <w:tcW w:w="4339" w:type="dxa"/>
            <w:vAlign w:val="center"/>
          </w:tcPr>
          <w:p>
            <w:pPr>
              <w:pStyle w:val="12"/>
            </w:pPr>
            <w:r>
              <w:t>科目名称</w:t>
            </w:r>
          </w:p>
        </w:tc>
        <w:tc>
          <w:tcPr>
            <w:tcW w:w="1095" w:type="dxa"/>
            <w:vMerge w:val="continue"/>
          </w:tcPr>
          <w:p/>
        </w:tc>
        <w:tc>
          <w:tcPr>
            <w:tcW w:w="1095" w:type="dxa"/>
            <w:vMerge w:val="continue"/>
          </w:tcPr>
          <w:p/>
        </w:tc>
        <w:tc>
          <w:tcPr>
            <w:tcW w:w="1095" w:type="dxa"/>
            <w:vMerge w:val="continue"/>
          </w:tcPr>
          <w:p/>
        </w:tc>
        <w:tc>
          <w:tcPr>
            <w:tcW w:w="1095" w:type="dxa"/>
            <w:vMerge w:val="continue"/>
          </w:tcPr>
          <w:p/>
        </w:tc>
        <w:tc>
          <w:tcPr>
            <w:tcW w:w="1095" w:type="dxa"/>
            <w:vMerge w:val="continue"/>
          </w:tcPr>
          <w:p/>
        </w:tc>
        <w:tc>
          <w:tcPr>
            <w:tcW w:w="1406"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10" w:type="dxa"/>
            <w:vAlign w:val="center"/>
          </w:tcPr>
          <w:p>
            <w:pPr>
              <w:pStyle w:val="12"/>
            </w:pPr>
            <w:r>
              <w:t>栏次</w:t>
            </w:r>
          </w:p>
        </w:tc>
        <w:tc>
          <w:tcPr>
            <w:tcW w:w="1500" w:type="dxa"/>
            <w:vAlign w:val="center"/>
          </w:tcPr>
          <w:p>
            <w:pPr>
              <w:pStyle w:val="12"/>
            </w:pPr>
            <w:r>
              <w:t>1</w:t>
            </w:r>
          </w:p>
        </w:tc>
        <w:tc>
          <w:tcPr>
            <w:tcW w:w="4339" w:type="dxa"/>
            <w:vAlign w:val="center"/>
          </w:tcPr>
          <w:p>
            <w:pPr>
              <w:pStyle w:val="12"/>
            </w:pPr>
            <w:r>
              <w:t>2</w:t>
            </w:r>
          </w:p>
        </w:tc>
        <w:tc>
          <w:tcPr>
            <w:tcW w:w="1095" w:type="dxa"/>
            <w:vAlign w:val="center"/>
          </w:tcPr>
          <w:p>
            <w:pPr>
              <w:pStyle w:val="12"/>
            </w:pPr>
            <w:r>
              <w:t>3</w:t>
            </w:r>
          </w:p>
        </w:tc>
        <w:tc>
          <w:tcPr>
            <w:tcW w:w="1095" w:type="dxa"/>
            <w:vAlign w:val="center"/>
          </w:tcPr>
          <w:p>
            <w:pPr>
              <w:pStyle w:val="12"/>
            </w:pPr>
            <w:r>
              <w:t>4</w:t>
            </w:r>
          </w:p>
        </w:tc>
        <w:tc>
          <w:tcPr>
            <w:tcW w:w="1095" w:type="dxa"/>
            <w:vAlign w:val="center"/>
          </w:tcPr>
          <w:p>
            <w:pPr>
              <w:pStyle w:val="12"/>
            </w:pPr>
            <w:r>
              <w:t>5</w:t>
            </w:r>
          </w:p>
        </w:tc>
        <w:tc>
          <w:tcPr>
            <w:tcW w:w="1095" w:type="dxa"/>
            <w:vAlign w:val="center"/>
          </w:tcPr>
          <w:p>
            <w:pPr>
              <w:pStyle w:val="12"/>
            </w:pPr>
            <w:r>
              <w:t>6</w:t>
            </w:r>
          </w:p>
        </w:tc>
        <w:tc>
          <w:tcPr>
            <w:tcW w:w="1095" w:type="dxa"/>
            <w:vAlign w:val="center"/>
          </w:tcPr>
          <w:p>
            <w:pPr>
              <w:pStyle w:val="12"/>
            </w:pPr>
            <w:r>
              <w:t>7</w:t>
            </w:r>
          </w:p>
        </w:tc>
        <w:tc>
          <w:tcPr>
            <w:tcW w:w="1406" w:type="dxa"/>
            <w:vAlign w:val="center"/>
          </w:tcPr>
          <w:p>
            <w:pPr>
              <w:pStyle w:val="12"/>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w:t>
            </w:r>
          </w:p>
        </w:tc>
        <w:tc>
          <w:tcPr>
            <w:tcW w:w="1500" w:type="dxa"/>
            <w:vAlign w:val="center"/>
          </w:tcPr>
          <w:p>
            <w:pPr>
              <w:pStyle w:val="18"/>
            </w:pPr>
          </w:p>
        </w:tc>
        <w:tc>
          <w:tcPr>
            <w:tcW w:w="4339" w:type="dxa"/>
            <w:vAlign w:val="center"/>
          </w:tcPr>
          <w:p>
            <w:pPr>
              <w:pStyle w:val="16"/>
            </w:pPr>
            <w:r>
              <w:t>合计</w:t>
            </w:r>
          </w:p>
        </w:tc>
        <w:tc>
          <w:tcPr>
            <w:tcW w:w="1095" w:type="dxa"/>
            <w:vAlign w:val="center"/>
          </w:tcPr>
          <w:p>
            <w:pPr>
              <w:pStyle w:val="17"/>
            </w:pPr>
            <w:r>
              <w:t>3058.32</w:t>
            </w:r>
          </w:p>
        </w:tc>
        <w:tc>
          <w:tcPr>
            <w:tcW w:w="1095" w:type="dxa"/>
            <w:vAlign w:val="center"/>
          </w:tcPr>
          <w:p>
            <w:pPr>
              <w:pStyle w:val="17"/>
            </w:pPr>
            <w:r>
              <w:t>2104.37</w:t>
            </w:r>
          </w:p>
        </w:tc>
        <w:tc>
          <w:tcPr>
            <w:tcW w:w="1095" w:type="dxa"/>
            <w:vAlign w:val="center"/>
          </w:tcPr>
          <w:p>
            <w:pPr>
              <w:pStyle w:val="17"/>
            </w:pPr>
            <w:r>
              <w:t>953.95</w:t>
            </w:r>
          </w:p>
        </w:tc>
        <w:tc>
          <w:tcPr>
            <w:tcW w:w="1095" w:type="dxa"/>
            <w:vAlign w:val="center"/>
          </w:tcPr>
          <w:p>
            <w:pPr>
              <w:pStyle w:val="17"/>
            </w:pPr>
          </w:p>
        </w:tc>
        <w:tc>
          <w:tcPr>
            <w:tcW w:w="1095" w:type="dxa"/>
            <w:vAlign w:val="center"/>
          </w:tcPr>
          <w:p>
            <w:pPr>
              <w:pStyle w:val="17"/>
            </w:pPr>
          </w:p>
        </w:tc>
        <w:tc>
          <w:tcPr>
            <w:tcW w:w="1406"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w:t>
            </w:r>
          </w:p>
        </w:tc>
        <w:tc>
          <w:tcPr>
            <w:tcW w:w="1500" w:type="dxa"/>
            <w:vAlign w:val="center"/>
          </w:tcPr>
          <w:p>
            <w:pPr>
              <w:pStyle w:val="14"/>
            </w:pPr>
            <w:r>
              <w:t>201</w:t>
            </w:r>
          </w:p>
        </w:tc>
        <w:tc>
          <w:tcPr>
            <w:tcW w:w="4339" w:type="dxa"/>
            <w:vAlign w:val="center"/>
          </w:tcPr>
          <w:p>
            <w:pPr>
              <w:pStyle w:val="14"/>
            </w:pPr>
            <w:r>
              <w:t>一般公共服务支出</w:t>
            </w:r>
          </w:p>
        </w:tc>
        <w:tc>
          <w:tcPr>
            <w:tcW w:w="1095" w:type="dxa"/>
            <w:vAlign w:val="center"/>
          </w:tcPr>
          <w:p>
            <w:pPr>
              <w:pStyle w:val="13"/>
            </w:pPr>
            <w:r>
              <w:t>1684.57</w:t>
            </w:r>
          </w:p>
        </w:tc>
        <w:tc>
          <w:tcPr>
            <w:tcW w:w="1095" w:type="dxa"/>
            <w:vAlign w:val="center"/>
          </w:tcPr>
          <w:p>
            <w:pPr>
              <w:pStyle w:val="13"/>
            </w:pPr>
            <w:r>
              <w:t>1539.37</w:t>
            </w:r>
          </w:p>
        </w:tc>
        <w:tc>
          <w:tcPr>
            <w:tcW w:w="1095" w:type="dxa"/>
            <w:vAlign w:val="center"/>
          </w:tcPr>
          <w:p>
            <w:pPr>
              <w:pStyle w:val="13"/>
            </w:pPr>
            <w:r>
              <w:t>145.20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3</w:t>
            </w:r>
          </w:p>
        </w:tc>
        <w:tc>
          <w:tcPr>
            <w:tcW w:w="1500" w:type="dxa"/>
            <w:vAlign w:val="center"/>
          </w:tcPr>
          <w:p>
            <w:pPr>
              <w:pStyle w:val="14"/>
            </w:pPr>
            <w:r>
              <w:t>20103</w:t>
            </w:r>
          </w:p>
        </w:tc>
        <w:tc>
          <w:tcPr>
            <w:tcW w:w="4339" w:type="dxa"/>
            <w:vAlign w:val="center"/>
          </w:tcPr>
          <w:p>
            <w:pPr>
              <w:pStyle w:val="14"/>
            </w:pPr>
            <w:r>
              <w:t>政府办公厅（室）及相关机构事务</w:t>
            </w:r>
          </w:p>
        </w:tc>
        <w:tc>
          <w:tcPr>
            <w:tcW w:w="1095" w:type="dxa"/>
            <w:vAlign w:val="center"/>
          </w:tcPr>
          <w:p>
            <w:pPr>
              <w:pStyle w:val="13"/>
            </w:pPr>
            <w:r>
              <w:t>1684.57</w:t>
            </w:r>
          </w:p>
        </w:tc>
        <w:tc>
          <w:tcPr>
            <w:tcW w:w="1095" w:type="dxa"/>
            <w:vAlign w:val="center"/>
          </w:tcPr>
          <w:p>
            <w:pPr>
              <w:pStyle w:val="13"/>
            </w:pPr>
            <w:r>
              <w:t>1539.37</w:t>
            </w:r>
          </w:p>
        </w:tc>
        <w:tc>
          <w:tcPr>
            <w:tcW w:w="1095" w:type="dxa"/>
            <w:vAlign w:val="center"/>
          </w:tcPr>
          <w:p>
            <w:pPr>
              <w:pStyle w:val="13"/>
            </w:pPr>
            <w:r>
              <w:t>145.20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4</w:t>
            </w:r>
          </w:p>
        </w:tc>
        <w:tc>
          <w:tcPr>
            <w:tcW w:w="1500" w:type="dxa"/>
            <w:vAlign w:val="center"/>
          </w:tcPr>
          <w:p>
            <w:pPr>
              <w:pStyle w:val="14"/>
            </w:pPr>
            <w:r>
              <w:t>2010301</w:t>
            </w:r>
          </w:p>
        </w:tc>
        <w:tc>
          <w:tcPr>
            <w:tcW w:w="4339" w:type="dxa"/>
            <w:vAlign w:val="center"/>
          </w:tcPr>
          <w:p>
            <w:pPr>
              <w:pStyle w:val="14"/>
            </w:pPr>
            <w:r>
              <w:t>行政运行</w:t>
            </w:r>
          </w:p>
        </w:tc>
        <w:tc>
          <w:tcPr>
            <w:tcW w:w="1095" w:type="dxa"/>
            <w:vAlign w:val="center"/>
          </w:tcPr>
          <w:p>
            <w:pPr>
              <w:pStyle w:val="13"/>
            </w:pPr>
            <w:r>
              <w:t>1539.37</w:t>
            </w:r>
          </w:p>
        </w:tc>
        <w:tc>
          <w:tcPr>
            <w:tcW w:w="1095" w:type="dxa"/>
            <w:vAlign w:val="center"/>
          </w:tcPr>
          <w:p>
            <w:pPr>
              <w:pStyle w:val="13"/>
            </w:pPr>
            <w:r>
              <w:t>1539.37</w:t>
            </w:r>
          </w:p>
        </w:tc>
        <w:tc>
          <w:tcPr>
            <w:tcW w:w="1095" w:type="dxa"/>
            <w:vAlign w:val="center"/>
          </w:tcPr>
          <w:p>
            <w:pPr>
              <w:pStyle w:val="13"/>
            </w:pP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5</w:t>
            </w:r>
          </w:p>
        </w:tc>
        <w:tc>
          <w:tcPr>
            <w:tcW w:w="1500" w:type="dxa"/>
            <w:vAlign w:val="center"/>
          </w:tcPr>
          <w:p>
            <w:pPr>
              <w:pStyle w:val="14"/>
            </w:pPr>
            <w:r>
              <w:t>2010302</w:t>
            </w:r>
          </w:p>
        </w:tc>
        <w:tc>
          <w:tcPr>
            <w:tcW w:w="4339" w:type="dxa"/>
            <w:vAlign w:val="center"/>
          </w:tcPr>
          <w:p>
            <w:pPr>
              <w:pStyle w:val="14"/>
            </w:pPr>
            <w:r>
              <w:t>一般行政管理事务</w:t>
            </w:r>
          </w:p>
        </w:tc>
        <w:tc>
          <w:tcPr>
            <w:tcW w:w="1095" w:type="dxa"/>
            <w:vAlign w:val="center"/>
          </w:tcPr>
          <w:p>
            <w:pPr>
              <w:pStyle w:val="13"/>
            </w:pPr>
            <w:r>
              <w:t>145.20</w:t>
            </w:r>
          </w:p>
        </w:tc>
        <w:tc>
          <w:tcPr>
            <w:tcW w:w="1095" w:type="dxa"/>
            <w:vAlign w:val="center"/>
          </w:tcPr>
          <w:p>
            <w:pPr>
              <w:pStyle w:val="13"/>
            </w:pPr>
          </w:p>
        </w:tc>
        <w:tc>
          <w:tcPr>
            <w:tcW w:w="1095" w:type="dxa"/>
            <w:vAlign w:val="center"/>
          </w:tcPr>
          <w:p>
            <w:pPr>
              <w:pStyle w:val="13"/>
            </w:pPr>
            <w:r>
              <w:t>145.20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6</w:t>
            </w:r>
          </w:p>
        </w:tc>
        <w:tc>
          <w:tcPr>
            <w:tcW w:w="1500" w:type="dxa"/>
            <w:vAlign w:val="center"/>
          </w:tcPr>
          <w:p>
            <w:pPr>
              <w:pStyle w:val="14"/>
            </w:pPr>
            <w:r>
              <w:t>208</w:t>
            </w:r>
          </w:p>
        </w:tc>
        <w:tc>
          <w:tcPr>
            <w:tcW w:w="4339" w:type="dxa"/>
            <w:vAlign w:val="center"/>
          </w:tcPr>
          <w:p>
            <w:pPr>
              <w:pStyle w:val="14"/>
            </w:pPr>
            <w:r>
              <w:t>社会保障和就业支出</w:t>
            </w:r>
          </w:p>
        </w:tc>
        <w:tc>
          <w:tcPr>
            <w:tcW w:w="1095" w:type="dxa"/>
            <w:vAlign w:val="center"/>
          </w:tcPr>
          <w:p>
            <w:pPr>
              <w:pStyle w:val="13"/>
            </w:pPr>
            <w:r>
              <w:t>240.00</w:t>
            </w:r>
          </w:p>
        </w:tc>
        <w:tc>
          <w:tcPr>
            <w:tcW w:w="1095" w:type="dxa"/>
            <w:vAlign w:val="center"/>
          </w:tcPr>
          <w:p>
            <w:pPr>
              <w:pStyle w:val="13"/>
            </w:pPr>
            <w:r>
              <w:t>156.00</w:t>
            </w:r>
          </w:p>
        </w:tc>
        <w:tc>
          <w:tcPr>
            <w:tcW w:w="1095" w:type="dxa"/>
            <w:vAlign w:val="center"/>
          </w:tcPr>
          <w:p>
            <w:pPr>
              <w:pStyle w:val="13"/>
            </w:pPr>
            <w:r>
              <w:t>84.00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7</w:t>
            </w:r>
          </w:p>
        </w:tc>
        <w:tc>
          <w:tcPr>
            <w:tcW w:w="1500" w:type="dxa"/>
            <w:vAlign w:val="center"/>
          </w:tcPr>
          <w:p>
            <w:pPr>
              <w:pStyle w:val="14"/>
            </w:pPr>
            <w:r>
              <w:t>20805</w:t>
            </w:r>
          </w:p>
        </w:tc>
        <w:tc>
          <w:tcPr>
            <w:tcW w:w="4339" w:type="dxa"/>
            <w:vAlign w:val="center"/>
          </w:tcPr>
          <w:p>
            <w:pPr>
              <w:pStyle w:val="14"/>
            </w:pPr>
            <w:r>
              <w:t>行政事业单位养老支出</w:t>
            </w:r>
          </w:p>
        </w:tc>
        <w:tc>
          <w:tcPr>
            <w:tcW w:w="1095" w:type="dxa"/>
            <w:vAlign w:val="center"/>
          </w:tcPr>
          <w:p>
            <w:pPr>
              <w:pStyle w:val="13"/>
            </w:pPr>
            <w:r>
              <w:t>156.00</w:t>
            </w:r>
          </w:p>
        </w:tc>
        <w:tc>
          <w:tcPr>
            <w:tcW w:w="1095" w:type="dxa"/>
            <w:vAlign w:val="center"/>
          </w:tcPr>
          <w:p>
            <w:pPr>
              <w:pStyle w:val="13"/>
            </w:pPr>
            <w:r>
              <w:t>156.00</w:t>
            </w:r>
          </w:p>
        </w:tc>
        <w:tc>
          <w:tcPr>
            <w:tcW w:w="1095" w:type="dxa"/>
            <w:vAlign w:val="center"/>
          </w:tcPr>
          <w:p>
            <w:pPr>
              <w:pStyle w:val="13"/>
            </w:pP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8</w:t>
            </w:r>
          </w:p>
        </w:tc>
        <w:tc>
          <w:tcPr>
            <w:tcW w:w="1500" w:type="dxa"/>
            <w:vAlign w:val="center"/>
          </w:tcPr>
          <w:p>
            <w:pPr>
              <w:pStyle w:val="14"/>
            </w:pPr>
            <w:r>
              <w:t>2080505</w:t>
            </w:r>
          </w:p>
        </w:tc>
        <w:tc>
          <w:tcPr>
            <w:tcW w:w="4339" w:type="dxa"/>
            <w:vAlign w:val="center"/>
          </w:tcPr>
          <w:p>
            <w:pPr>
              <w:pStyle w:val="14"/>
            </w:pPr>
            <w:r>
              <w:t>机关事业单位基本养老保险缴费支出</w:t>
            </w:r>
          </w:p>
        </w:tc>
        <w:tc>
          <w:tcPr>
            <w:tcW w:w="1095" w:type="dxa"/>
            <w:vAlign w:val="center"/>
          </w:tcPr>
          <w:p>
            <w:pPr>
              <w:pStyle w:val="13"/>
            </w:pPr>
            <w:r>
              <w:t>153.00</w:t>
            </w:r>
          </w:p>
        </w:tc>
        <w:tc>
          <w:tcPr>
            <w:tcW w:w="1095" w:type="dxa"/>
            <w:vAlign w:val="center"/>
          </w:tcPr>
          <w:p>
            <w:pPr>
              <w:pStyle w:val="13"/>
            </w:pPr>
            <w:r>
              <w:t>153.00</w:t>
            </w:r>
          </w:p>
        </w:tc>
        <w:tc>
          <w:tcPr>
            <w:tcW w:w="1095" w:type="dxa"/>
            <w:vAlign w:val="center"/>
          </w:tcPr>
          <w:p>
            <w:pPr>
              <w:pStyle w:val="13"/>
            </w:pP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9</w:t>
            </w:r>
          </w:p>
        </w:tc>
        <w:tc>
          <w:tcPr>
            <w:tcW w:w="1500" w:type="dxa"/>
            <w:vAlign w:val="center"/>
          </w:tcPr>
          <w:p>
            <w:pPr>
              <w:pStyle w:val="14"/>
            </w:pPr>
            <w:r>
              <w:t>2080506</w:t>
            </w:r>
          </w:p>
        </w:tc>
        <w:tc>
          <w:tcPr>
            <w:tcW w:w="4339" w:type="dxa"/>
            <w:vAlign w:val="center"/>
          </w:tcPr>
          <w:p>
            <w:pPr>
              <w:pStyle w:val="14"/>
            </w:pPr>
            <w:r>
              <w:t>机关事业单位职业年金缴费支出</w:t>
            </w:r>
          </w:p>
        </w:tc>
        <w:tc>
          <w:tcPr>
            <w:tcW w:w="1095" w:type="dxa"/>
            <w:vAlign w:val="center"/>
          </w:tcPr>
          <w:p>
            <w:pPr>
              <w:pStyle w:val="13"/>
            </w:pPr>
            <w:r>
              <w:t>3.00</w:t>
            </w:r>
          </w:p>
        </w:tc>
        <w:tc>
          <w:tcPr>
            <w:tcW w:w="1095" w:type="dxa"/>
            <w:vAlign w:val="center"/>
          </w:tcPr>
          <w:p>
            <w:pPr>
              <w:pStyle w:val="13"/>
            </w:pPr>
            <w:r>
              <w:t>3.00</w:t>
            </w:r>
          </w:p>
        </w:tc>
        <w:tc>
          <w:tcPr>
            <w:tcW w:w="1095" w:type="dxa"/>
            <w:vAlign w:val="center"/>
          </w:tcPr>
          <w:p>
            <w:pPr>
              <w:pStyle w:val="13"/>
            </w:pP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10</w:t>
            </w:r>
          </w:p>
        </w:tc>
        <w:tc>
          <w:tcPr>
            <w:tcW w:w="1500" w:type="dxa"/>
            <w:vAlign w:val="center"/>
          </w:tcPr>
          <w:p>
            <w:pPr>
              <w:pStyle w:val="14"/>
            </w:pPr>
            <w:r>
              <w:t>20809</w:t>
            </w:r>
          </w:p>
        </w:tc>
        <w:tc>
          <w:tcPr>
            <w:tcW w:w="4339" w:type="dxa"/>
            <w:vAlign w:val="center"/>
          </w:tcPr>
          <w:p>
            <w:pPr>
              <w:pStyle w:val="14"/>
            </w:pPr>
            <w:r>
              <w:t>退役安置</w:t>
            </w:r>
          </w:p>
        </w:tc>
        <w:tc>
          <w:tcPr>
            <w:tcW w:w="1095" w:type="dxa"/>
            <w:vAlign w:val="center"/>
          </w:tcPr>
          <w:p>
            <w:pPr>
              <w:pStyle w:val="13"/>
            </w:pPr>
            <w:r>
              <w:t>84.00</w:t>
            </w:r>
          </w:p>
        </w:tc>
        <w:tc>
          <w:tcPr>
            <w:tcW w:w="1095" w:type="dxa"/>
            <w:vAlign w:val="center"/>
          </w:tcPr>
          <w:p>
            <w:pPr>
              <w:pStyle w:val="13"/>
            </w:pPr>
          </w:p>
        </w:tc>
        <w:tc>
          <w:tcPr>
            <w:tcW w:w="1095" w:type="dxa"/>
            <w:vAlign w:val="center"/>
          </w:tcPr>
          <w:p>
            <w:pPr>
              <w:pStyle w:val="13"/>
            </w:pPr>
            <w:r>
              <w:t>84.00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11</w:t>
            </w:r>
          </w:p>
        </w:tc>
        <w:tc>
          <w:tcPr>
            <w:tcW w:w="1500" w:type="dxa"/>
            <w:vAlign w:val="center"/>
          </w:tcPr>
          <w:p>
            <w:pPr>
              <w:pStyle w:val="14"/>
            </w:pPr>
            <w:r>
              <w:t>2080901</w:t>
            </w:r>
          </w:p>
        </w:tc>
        <w:tc>
          <w:tcPr>
            <w:tcW w:w="4339" w:type="dxa"/>
            <w:vAlign w:val="center"/>
          </w:tcPr>
          <w:p>
            <w:pPr>
              <w:pStyle w:val="14"/>
            </w:pPr>
            <w:r>
              <w:t>退役士兵安置</w:t>
            </w:r>
          </w:p>
        </w:tc>
        <w:tc>
          <w:tcPr>
            <w:tcW w:w="1095" w:type="dxa"/>
            <w:vAlign w:val="center"/>
          </w:tcPr>
          <w:p>
            <w:pPr>
              <w:pStyle w:val="13"/>
            </w:pPr>
            <w:r>
              <w:t>84.00</w:t>
            </w:r>
          </w:p>
        </w:tc>
        <w:tc>
          <w:tcPr>
            <w:tcW w:w="1095" w:type="dxa"/>
            <w:vAlign w:val="center"/>
          </w:tcPr>
          <w:p>
            <w:pPr>
              <w:pStyle w:val="13"/>
            </w:pPr>
          </w:p>
        </w:tc>
        <w:tc>
          <w:tcPr>
            <w:tcW w:w="1095" w:type="dxa"/>
            <w:vAlign w:val="center"/>
          </w:tcPr>
          <w:p>
            <w:pPr>
              <w:pStyle w:val="13"/>
            </w:pPr>
            <w:r>
              <w:t>84.00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12</w:t>
            </w:r>
          </w:p>
        </w:tc>
        <w:tc>
          <w:tcPr>
            <w:tcW w:w="1500" w:type="dxa"/>
            <w:vAlign w:val="center"/>
          </w:tcPr>
          <w:p>
            <w:pPr>
              <w:pStyle w:val="14"/>
            </w:pPr>
            <w:r>
              <w:t>210</w:t>
            </w:r>
          </w:p>
        </w:tc>
        <w:tc>
          <w:tcPr>
            <w:tcW w:w="4339" w:type="dxa"/>
            <w:vAlign w:val="center"/>
          </w:tcPr>
          <w:p>
            <w:pPr>
              <w:pStyle w:val="14"/>
            </w:pPr>
            <w:r>
              <w:t>卫生健康支出</w:t>
            </w:r>
          </w:p>
        </w:tc>
        <w:tc>
          <w:tcPr>
            <w:tcW w:w="1095" w:type="dxa"/>
            <w:vAlign w:val="center"/>
          </w:tcPr>
          <w:p>
            <w:pPr>
              <w:pStyle w:val="13"/>
            </w:pPr>
            <w:r>
              <w:t>250.80</w:t>
            </w:r>
          </w:p>
        </w:tc>
        <w:tc>
          <w:tcPr>
            <w:tcW w:w="1095" w:type="dxa"/>
            <w:vAlign w:val="center"/>
          </w:tcPr>
          <w:p>
            <w:pPr>
              <w:pStyle w:val="13"/>
            </w:pPr>
            <w:r>
              <w:t>241.00</w:t>
            </w:r>
          </w:p>
        </w:tc>
        <w:tc>
          <w:tcPr>
            <w:tcW w:w="1095" w:type="dxa"/>
            <w:vAlign w:val="center"/>
          </w:tcPr>
          <w:p>
            <w:pPr>
              <w:pStyle w:val="13"/>
            </w:pPr>
            <w:r>
              <w:t>9.80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13</w:t>
            </w:r>
          </w:p>
        </w:tc>
        <w:tc>
          <w:tcPr>
            <w:tcW w:w="1500" w:type="dxa"/>
            <w:vAlign w:val="center"/>
          </w:tcPr>
          <w:p>
            <w:pPr>
              <w:pStyle w:val="14"/>
            </w:pPr>
            <w:r>
              <w:t>21007</w:t>
            </w:r>
          </w:p>
        </w:tc>
        <w:tc>
          <w:tcPr>
            <w:tcW w:w="4339" w:type="dxa"/>
            <w:vAlign w:val="center"/>
          </w:tcPr>
          <w:p>
            <w:pPr>
              <w:pStyle w:val="14"/>
            </w:pPr>
            <w:r>
              <w:t>计划生育事务</w:t>
            </w:r>
          </w:p>
        </w:tc>
        <w:tc>
          <w:tcPr>
            <w:tcW w:w="1095" w:type="dxa"/>
            <w:vAlign w:val="center"/>
          </w:tcPr>
          <w:p>
            <w:pPr>
              <w:pStyle w:val="13"/>
            </w:pPr>
            <w:r>
              <w:t>9.00</w:t>
            </w:r>
          </w:p>
        </w:tc>
        <w:tc>
          <w:tcPr>
            <w:tcW w:w="1095" w:type="dxa"/>
            <w:vAlign w:val="center"/>
          </w:tcPr>
          <w:p>
            <w:pPr>
              <w:pStyle w:val="13"/>
            </w:pPr>
          </w:p>
        </w:tc>
        <w:tc>
          <w:tcPr>
            <w:tcW w:w="1095" w:type="dxa"/>
            <w:vAlign w:val="center"/>
          </w:tcPr>
          <w:p>
            <w:pPr>
              <w:pStyle w:val="13"/>
            </w:pPr>
            <w:r>
              <w:t>9.00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14</w:t>
            </w:r>
          </w:p>
        </w:tc>
        <w:tc>
          <w:tcPr>
            <w:tcW w:w="1500" w:type="dxa"/>
            <w:vAlign w:val="center"/>
          </w:tcPr>
          <w:p>
            <w:pPr>
              <w:pStyle w:val="14"/>
            </w:pPr>
            <w:r>
              <w:t>2100717</w:t>
            </w:r>
          </w:p>
        </w:tc>
        <w:tc>
          <w:tcPr>
            <w:tcW w:w="4339" w:type="dxa"/>
            <w:vAlign w:val="center"/>
          </w:tcPr>
          <w:p>
            <w:pPr>
              <w:pStyle w:val="14"/>
            </w:pPr>
            <w:r>
              <w:t>计划生育服务</w:t>
            </w:r>
          </w:p>
        </w:tc>
        <w:tc>
          <w:tcPr>
            <w:tcW w:w="1095" w:type="dxa"/>
            <w:vAlign w:val="center"/>
          </w:tcPr>
          <w:p>
            <w:pPr>
              <w:pStyle w:val="13"/>
            </w:pPr>
            <w:r>
              <w:t>9.00</w:t>
            </w:r>
          </w:p>
        </w:tc>
        <w:tc>
          <w:tcPr>
            <w:tcW w:w="1095" w:type="dxa"/>
            <w:vAlign w:val="center"/>
          </w:tcPr>
          <w:p>
            <w:pPr>
              <w:pStyle w:val="13"/>
            </w:pPr>
          </w:p>
        </w:tc>
        <w:tc>
          <w:tcPr>
            <w:tcW w:w="1095" w:type="dxa"/>
            <w:vAlign w:val="center"/>
          </w:tcPr>
          <w:p>
            <w:pPr>
              <w:pStyle w:val="13"/>
            </w:pPr>
            <w:r>
              <w:t>9.00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15</w:t>
            </w:r>
          </w:p>
        </w:tc>
        <w:tc>
          <w:tcPr>
            <w:tcW w:w="1500" w:type="dxa"/>
            <w:vAlign w:val="center"/>
          </w:tcPr>
          <w:p>
            <w:pPr>
              <w:pStyle w:val="14"/>
            </w:pPr>
            <w:r>
              <w:t>21011</w:t>
            </w:r>
          </w:p>
        </w:tc>
        <w:tc>
          <w:tcPr>
            <w:tcW w:w="4339" w:type="dxa"/>
            <w:vAlign w:val="center"/>
          </w:tcPr>
          <w:p>
            <w:pPr>
              <w:pStyle w:val="14"/>
            </w:pPr>
            <w:r>
              <w:t>行政事业单位医疗</w:t>
            </w:r>
          </w:p>
        </w:tc>
        <w:tc>
          <w:tcPr>
            <w:tcW w:w="1095" w:type="dxa"/>
            <w:vAlign w:val="center"/>
          </w:tcPr>
          <w:p>
            <w:pPr>
              <w:pStyle w:val="13"/>
            </w:pPr>
            <w:r>
              <w:t>241.80</w:t>
            </w:r>
          </w:p>
        </w:tc>
        <w:tc>
          <w:tcPr>
            <w:tcW w:w="1095" w:type="dxa"/>
            <w:vAlign w:val="center"/>
          </w:tcPr>
          <w:p>
            <w:pPr>
              <w:pStyle w:val="13"/>
            </w:pPr>
            <w:r>
              <w:t>241.00</w:t>
            </w:r>
          </w:p>
        </w:tc>
        <w:tc>
          <w:tcPr>
            <w:tcW w:w="1095" w:type="dxa"/>
            <w:vAlign w:val="center"/>
          </w:tcPr>
          <w:p>
            <w:pPr>
              <w:pStyle w:val="13"/>
            </w:pPr>
            <w:r>
              <w:t>0.80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16</w:t>
            </w:r>
          </w:p>
        </w:tc>
        <w:tc>
          <w:tcPr>
            <w:tcW w:w="1500" w:type="dxa"/>
            <w:vAlign w:val="center"/>
          </w:tcPr>
          <w:p>
            <w:pPr>
              <w:pStyle w:val="14"/>
            </w:pPr>
            <w:r>
              <w:t>2101101</w:t>
            </w:r>
          </w:p>
        </w:tc>
        <w:tc>
          <w:tcPr>
            <w:tcW w:w="4339" w:type="dxa"/>
            <w:vAlign w:val="center"/>
          </w:tcPr>
          <w:p>
            <w:pPr>
              <w:pStyle w:val="14"/>
            </w:pPr>
            <w:r>
              <w:t>行政单位医疗</w:t>
            </w:r>
          </w:p>
        </w:tc>
        <w:tc>
          <w:tcPr>
            <w:tcW w:w="1095" w:type="dxa"/>
            <w:vAlign w:val="center"/>
          </w:tcPr>
          <w:p>
            <w:pPr>
              <w:pStyle w:val="13"/>
            </w:pPr>
            <w:r>
              <w:t>105.80</w:t>
            </w:r>
          </w:p>
        </w:tc>
        <w:tc>
          <w:tcPr>
            <w:tcW w:w="1095" w:type="dxa"/>
            <w:vAlign w:val="center"/>
          </w:tcPr>
          <w:p>
            <w:pPr>
              <w:pStyle w:val="13"/>
            </w:pPr>
            <w:r>
              <w:t>105.00</w:t>
            </w:r>
          </w:p>
        </w:tc>
        <w:tc>
          <w:tcPr>
            <w:tcW w:w="1095" w:type="dxa"/>
            <w:vAlign w:val="center"/>
          </w:tcPr>
          <w:p>
            <w:pPr>
              <w:pStyle w:val="13"/>
            </w:pPr>
            <w:r>
              <w:t>0.80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17</w:t>
            </w:r>
          </w:p>
        </w:tc>
        <w:tc>
          <w:tcPr>
            <w:tcW w:w="1500" w:type="dxa"/>
            <w:vAlign w:val="center"/>
          </w:tcPr>
          <w:p>
            <w:pPr>
              <w:pStyle w:val="14"/>
            </w:pPr>
            <w:r>
              <w:t>2101103</w:t>
            </w:r>
          </w:p>
        </w:tc>
        <w:tc>
          <w:tcPr>
            <w:tcW w:w="4339" w:type="dxa"/>
            <w:vAlign w:val="center"/>
          </w:tcPr>
          <w:p>
            <w:pPr>
              <w:pStyle w:val="14"/>
            </w:pPr>
            <w:r>
              <w:t>公务员医疗补助</w:t>
            </w:r>
          </w:p>
        </w:tc>
        <w:tc>
          <w:tcPr>
            <w:tcW w:w="1095" w:type="dxa"/>
            <w:vAlign w:val="center"/>
          </w:tcPr>
          <w:p>
            <w:pPr>
              <w:pStyle w:val="13"/>
            </w:pPr>
            <w:r>
              <w:t>136.00</w:t>
            </w:r>
          </w:p>
        </w:tc>
        <w:tc>
          <w:tcPr>
            <w:tcW w:w="1095" w:type="dxa"/>
            <w:vAlign w:val="center"/>
          </w:tcPr>
          <w:p>
            <w:pPr>
              <w:pStyle w:val="13"/>
            </w:pPr>
            <w:r>
              <w:t>136.00</w:t>
            </w:r>
          </w:p>
        </w:tc>
        <w:tc>
          <w:tcPr>
            <w:tcW w:w="1095" w:type="dxa"/>
            <w:vAlign w:val="center"/>
          </w:tcPr>
          <w:p>
            <w:pPr>
              <w:pStyle w:val="13"/>
            </w:pP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18</w:t>
            </w:r>
          </w:p>
        </w:tc>
        <w:tc>
          <w:tcPr>
            <w:tcW w:w="1500" w:type="dxa"/>
            <w:vAlign w:val="center"/>
          </w:tcPr>
          <w:p>
            <w:pPr>
              <w:pStyle w:val="14"/>
            </w:pPr>
            <w:r>
              <w:t>212</w:t>
            </w:r>
          </w:p>
        </w:tc>
        <w:tc>
          <w:tcPr>
            <w:tcW w:w="4339" w:type="dxa"/>
            <w:vAlign w:val="center"/>
          </w:tcPr>
          <w:p>
            <w:pPr>
              <w:pStyle w:val="14"/>
            </w:pPr>
            <w:r>
              <w:t>城乡社区支出</w:t>
            </w:r>
          </w:p>
        </w:tc>
        <w:tc>
          <w:tcPr>
            <w:tcW w:w="1095" w:type="dxa"/>
            <w:vAlign w:val="center"/>
          </w:tcPr>
          <w:p>
            <w:pPr>
              <w:pStyle w:val="13"/>
            </w:pPr>
            <w:r>
              <w:t>96.10</w:t>
            </w:r>
          </w:p>
        </w:tc>
        <w:tc>
          <w:tcPr>
            <w:tcW w:w="1095" w:type="dxa"/>
            <w:vAlign w:val="center"/>
          </w:tcPr>
          <w:p>
            <w:pPr>
              <w:pStyle w:val="13"/>
            </w:pPr>
          </w:p>
        </w:tc>
        <w:tc>
          <w:tcPr>
            <w:tcW w:w="1095" w:type="dxa"/>
            <w:vAlign w:val="center"/>
          </w:tcPr>
          <w:p>
            <w:pPr>
              <w:pStyle w:val="13"/>
            </w:pPr>
            <w:r>
              <w:t>96.10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19</w:t>
            </w:r>
          </w:p>
        </w:tc>
        <w:tc>
          <w:tcPr>
            <w:tcW w:w="1500" w:type="dxa"/>
            <w:vAlign w:val="center"/>
          </w:tcPr>
          <w:p>
            <w:pPr>
              <w:pStyle w:val="14"/>
            </w:pPr>
            <w:r>
              <w:t>21208</w:t>
            </w:r>
          </w:p>
        </w:tc>
        <w:tc>
          <w:tcPr>
            <w:tcW w:w="4339" w:type="dxa"/>
            <w:vAlign w:val="center"/>
          </w:tcPr>
          <w:p>
            <w:pPr>
              <w:pStyle w:val="14"/>
            </w:pPr>
            <w:r>
              <w:t>国有土地使用权出让收入安排的支出</w:t>
            </w:r>
          </w:p>
        </w:tc>
        <w:tc>
          <w:tcPr>
            <w:tcW w:w="1095" w:type="dxa"/>
            <w:vAlign w:val="center"/>
          </w:tcPr>
          <w:p>
            <w:pPr>
              <w:pStyle w:val="13"/>
            </w:pPr>
            <w:r>
              <w:t>96.10</w:t>
            </w:r>
          </w:p>
        </w:tc>
        <w:tc>
          <w:tcPr>
            <w:tcW w:w="1095" w:type="dxa"/>
            <w:vAlign w:val="center"/>
          </w:tcPr>
          <w:p>
            <w:pPr>
              <w:pStyle w:val="13"/>
            </w:pPr>
          </w:p>
        </w:tc>
        <w:tc>
          <w:tcPr>
            <w:tcW w:w="1095" w:type="dxa"/>
            <w:vAlign w:val="center"/>
          </w:tcPr>
          <w:p>
            <w:pPr>
              <w:pStyle w:val="13"/>
            </w:pPr>
            <w:r>
              <w:t>96.10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20</w:t>
            </w:r>
          </w:p>
        </w:tc>
        <w:tc>
          <w:tcPr>
            <w:tcW w:w="1500" w:type="dxa"/>
            <w:vAlign w:val="center"/>
          </w:tcPr>
          <w:p>
            <w:pPr>
              <w:pStyle w:val="14"/>
            </w:pPr>
            <w:r>
              <w:t>2120801</w:t>
            </w:r>
          </w:p>
        </w:tc>
        <w:tc>
          <w:tcPr>
            <w:tcW w:w="4339" w:type="dxa"/>
            <w:vAlign w:val="center"/>
          </w:tcPr>
          <w:p>
            <w:pPr>
              <w:pStyle w:val="14"/>
            </w:pPr>
            <w:r>
              <w:t>征地和拆迁补偿支出</w:t>
            </w:r>
          </w:p>
        </w:tc>
        <w:tc>
          <w:tcPr>
            <w:tcW w:w="1095" w:type="dxa"/>
            <w:vAlign w:val="center"/>
          </w:tcPr>
          <w:p>
            <w:pPr>
              <w:pStyle w:val="13"/>
            </w:pPr>
            <w:r>
              <w:t>96.10</w:t>
            </w:r>
          </w:p>
        </w:tc>
        <w:tc>
          <w:tcPr>
            <w:tcW w:w="1095" w:type="dxa"/>
            <w:vAlign w:val="center"/>
          </w:tcPr>
          <w:p>
            <w:pPr>
              <w:pStyle w:val="13"/>
            </w:pPr>
          </w:p>
        </w:tc>
        <w:tc>
          <w:tcPr>
            <w:tcW w:w="1095" w:type="dxa"/>
            <w:vAlign w:val="center"/>
          </w:tcPr>
          <w:p>
            <w:pPr>
              <w:pStyle w:val="13"/>
            </w:pPr>
            <w:r>
              <w:t>96.10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21</w:t>
            </w:r>
          </w:p>
        </w:tc>
        <w:tc>
          <w:tcPr>
            <w:tcW w:w="1500" w:type="dxa"/>
            <w:vAlign w:val="center"/>
          </w:tcPr>
          <w:p>
            <w:pPr>
              <w:pStyle w:val="14"/>
            </w:pPr>
            <w:r>
              <w:t>213</w:t>
            </w:r>
          </w:p>
        </w:tc>
        <w:tc>
          <w:tcPr>
            <w:tcW w:w="4339" w:type="dxa"/>
            <w:vAlign w:val="center"/>
          </w:tcPr>
          <w:p>
            <w:pPr>
              <w:pStyle w:val="14"/>
            </w:pPr>
            <w:r>
              <w:t>农林水支出</w:t>
            </w:r>
          </w:p>
        </w:tc>
        <w:tc>
          <w:tcPr>
            <w:tcW w:w="1095" w:type="dxa"/>
            <w:vAlign w:val="center"/>
          </w:tcPr>
          <w:p>
            <w:pPr>
              <w:pStyle w:val="13"/>
            </w:pPr>
            <w:r>
              <w:t>414.32</w:t>
            </w:r>
          </w:p>
        </w:tc>
        <w:tc>
          <w:tcPr>
            <w:tcW w:w="1095" w:type="dxa"/>
            <w:vAlign w:val="center"/>
          </w:tcPr>
          <w:p>
            <w:pPr>
              <w:pStyle w:val="13"/>
            </w:pPr>
          </w:p>
        </w:tc>
        <w:tc>
          <w:tcPr>
            <w:tcW w:w="1095" w:type="dxa"/>
            <w:vAlign w:val="center"/>
          </w:tcPr>
          <w:p>
            <w:pPr>
              <w:pStyle w:val="13"/>
            </w:pPr>
            <w:r>
              <w:t>414.32</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22</w:t>
            </w:r>
          </w:p>
        </w:tc>
        <w:tc>
          <w:tcPr>
            <w:tcW w:w="1500" w:type="dxa"/>
            <w:vAlign w:val="center"/>
          </w:tcPr>
          <w:p>
            <w:pPr>
              <w:pStyle w:val="14"/>
            </w:pPr>
            <w:r>
              <w:t>21301</w:t>
            </w:r>
          </w:p>
        </w:tc>
        <w:tc>
          <w:tcPr>
            <w:tcW w:w="4339" w:type="dxa"/>
            <w:vAlign w:val="center"/>
          </w:tcPr>
          <w:p>
            <w:pPr>
              <w:pStyle w:val="14"/>
            </w:pPr>
            <w:r>
              <w:t>农业农村</w:t>
            </w:r>
          </w:p>
        </w:tc>
        <w:tc>
          <w:tcPr>
            <w:tcW w:w="1095" w:type="dxa"/>
            <w:vAlign w:val="center"/>
          </w:tcPr>
          <w:p>
            <w:pPr>
              <w:pStyle w:val="13"/>
            </w:pPr>
            <w:r>
              <w:t>230.00</w:t>
            </w:r>
          </w:p>
        </w:tc>
        <w:tc>
          <w:tcPr>
            <w:tcW w:w="1095" w:type="dxa"/>
            <w:vAlign w:val="center"/>
          </w:tcPr>
          <w:p>
            <w:pPr>
              <w:pStyle w:val="13"/>
            </w:pPr>
          </w:p>
        </w:tc>
        <w:tc>
          <w:tcPr>
            <w:tcW w:w="1095" w:type="dxa"/>
            <w:vAlign w:val="center"/>
          </w:tcPr>
          <w:p>
            <w:pPr>
              <w:pStyle w:val="13"/>
            </w:pPr>
            <w:r>
              <w:t>230.00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23</w:t>
            </w:r>
          </w:p>
        </w:tc>
        <w:tc>
          <w:tcPr>
            <w:tcW w:w="1500" w:type="dxa"/>
            <w:vAlign w:val="center"/>
          </w:tcPr>
          <w:p>
            <w:pPr>
              <w:pStyle w:val="14"/>
            </w:pPr>
            <w:r>
              <w:t>2130142</w:t>
            </w:r>
          </w:p>
        </w:tc>
        <w:tc>
          <w:tcPr>
            <w:tcW w:w="4339" w:type="dxa"/>
            <w:vAlign w:val="center"/>
          </w:tcPr>
          <w:p>
            <w:pPr>
              <w:pStyle w:val="14"/>
            </w:pPr>
            <w:r>
              <w:t>乡村道路建设</w:t>
            </w:r>
          </w:p>
        </w:tc>
        <w:tc>
          <w:tcPr>
            <w:tcW w:w="1095" w:type="dxa"/>
            <w:vAlign w:val="center"/>
          </w:tcPr>
          <w:p>
            <w:pPr>
              <w:pStyle w:val="13"/>
            </w:pPr>
            <w:r>
              <w:t>230.00</w:t>
            </w:r>
          </w:p>
        </w:tc>
        <w:tc>
          <w:tcPr>
            <w:tcW w:w="1095" w:type="dxa"/>
            <w:vAlign w:val="center"/>
          </w:tcPr>
          <w:p>
            <w:pPr>
              <w:pStyle w:val="13"/>
            </w:pPr>
          </w:p>
        </w:tc>
        <w:tc>
          <w:tcPr>
            <w:tcW w:w="1095" w:type="dxa"/>
            <w:vAlign w:val="center"/>
          </w:tcPr>
          <w:p>
            <w:pPr>
              <w:pStyle w:val="13"/>
            </w:pPr>
            <w:r>
              <w:t>230.00</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24</w:t>
            </w:r>
          </w:p>
        </w:tc>
        <w:tc>
          <w:tcPr>
            <w:tcW w:w="1500" w:type="dxa"/>
            <w:vAlign w:val="center"/>
          </w:tcPr>
          <w:p>
            <w:pPr>
              <w:pStyle w:val="14"/>
            </w:pPr>
            <w:r>
              <w:t>21307</w:t>
            </w:r>
          </w:p>
        </w:tc>
        <w:tc>
          <w:tcPr>
            <w:tcW w:w="4339" w:type="dxa"/>
            <w:vAlign w:val="center"/>
          </w:tcPr>
          <w:p>
            <w:pPr>
              <w:pStyle w:val="14"/>
            </w:pPr>
            <w:r>
              <w:t>农村综合改革</w:t>
            </w:r>
          </w:p>
        </w:tc>
        <w:tc>
          <w:tcPr>
            <w:tcW w:w="1095" w:type="dxa"/>
            <w:vAlign w:val="center"/>
          </w:tcPr>
          <w:p>
            <w:pPr>
              <w:pStyle w:val="13"/>
            </w:pPr>
            <w:r>
              <w:t>184.32</w:t>
            </w:r>
          </w:p>
        </w:tc>
        <w:tc>
          <w:tcPr>
            <w:tcW w:w="1095" w:type="dxa"/>
            <w:vAlign w:val="center"/>
          </w:tcPr>
          <w:p>
            <w:pPr>
              <w:pStyle w:val="13"/>
            </w:pPr>
          </w:p>
        </w:tc>
        <w:tc>
          <w:tcPr>
            <w:tcW w:w="1095" w:type="dxa"/>
            <w:vAlign w:val="center"/>
          </w:tcPr>
          <w:p>
            <w:pPr>
              <w:pStyle w:val="13"/>
            </w:pPr>
            <w:r>
              <w:t>184.32</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25</w:t>
            </w:r>
          </w:p>
        </w:tc>
        <w:tc>
          <w:tcPr>
            <w:tcW w:w="1500" w:type="dxa"/>
            <w:vAlign w:val="center"/>
          </w:tcPr>
          <w:p>
            <w:pPr>
              <w:pStyle w:val="14"/>
            </w:pPr>
            <w:r>
              <w:t>2130705</w:t>
            </w:r>
          </w:p>
        </w:tc>
        <w:tc>
          <w:tcPr>
            <w:tcW w:w="4339" w:type="dxa"/>
            <w:vAlign w:val="center"/>
          </w:tcPr>
          <w:p>
            <w:pPr>
              <w:pStyle w:val="14"/>
            </w:pPr>
            <w:r>
              <w:t>对村民委员会和村党支部的补助</w:t>
            </w:r>
          </w:p>
        </w:tc>
        <w:tc>
          <w:tcPr>
            <w:tcW w:w="1095" w:type="dxa"/>
            <w:vAlign w:val="center"/>
          </w:tcPr>
          <w:p>
            <w:pPr>
              <w:pStyle w:val="13"/>
            </w:pPr>
            <w:r>
              <w:t>184.32</w:t>
            </w:r>
          </w:p>
        </w:tc>
        <w:tc>
          <w:tcPr>
            <w:tcW w:w="1095" w:type="dxa"/>
            <w:vAlign w:val="center"/>
          </w:tcPr>
          <w:p>
            <w:pPr>
              <w:pStyle w:val="13"/>
            </w:pPr>
          </w:p>
        </w:tc>
        <w:tc>
          <w:tcPr>
            <w:tcW w:w="1095" w:type="dxa"/>
            <w:vAlign w:val="center"/>
          </w:tcPr>
          <w:p>
            <w:pPr>
              <w:pStyle w:val="13"/>
            </w:pPr>
            <w:r>
              <w:t>184.32</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26</w:t>
            </w:r>
          </w:p>
        </w:tc>
        <w:tc>
          <w:tcPr>
            <w:tcW w:w="1500" w:type="dxa"/>
            <w:vAlign w:val="center"/>
          </w:tcPr>
          <w:p>
            <w:pPr>
              <w:pStyle w:val="14"/>
            </w:pPr>
            <w:r>
              <w:t>221</w:t>
            </w:r>
          </w:p>
        </w:tc>
        <w:tc>
          <w:tcPr>
            <w:tcW w:w="4339" w:type="dxa"/>
            <w:vAlign w:val="center"/>
          </w:tcPr>
          <w:p>
            <w:pPr>
              <w:pStyle w:val="14"/>
            </w:pPr>
            <w:r>
              <w:t>住房保障支出</w:t>
            </w:r>
          </w:p>
        </w:tc>
        <w:tc>
          <w:tcPr>
            <w:tcW w:w="1095" w:type="dxa"/>
            <w:vAlign w:val="center"/>
          </w:tcPr>
          <w:p>
            <w:pPr>
              <w:pStyle w:val="13"/>
            </w:pPr>
            <w:r>
              <w:t>168.00</w:t>
            </w:r>
          </w:p>
        </w:tc>
        <w:tc>
          <w:tcPr>
            <w:tcW w:w="1095" w:type="dxa"/>
            <w:vAlign w:val="center"/>
          </w:tcPr>
          <w:p>
            <w:pPr>
              <w:pStyle w:val="13"/>
            </w:pPr>
            <w:r>
              <w:t>168.00</w:t>
            </w:r>
          </w:p>
        </w:tc>
        <w:tc>
          <w:tcPr>
            <w:tcW w:w="1095" w:type="dxa"/>
            <w:vAlign w:val="center"/>
          </w:tcPr>
          <w:p>
            <w:pPr>
              <w:pStyle w:val="13"/>
            </w:pP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27</w:t>
            </w:r>
          </w:p>
        </w:tc>
        <w:tc>
          <w:tcPr>
            <w:tcW w:w="1500" w:type="dxa"/>
            <w:vAlign w:val="center"/>
          </w:tcPr>
          <w:p>
            <w:pPr>
              <w:pStyle w:val="14"/>
            </w:pPr>
            <w:r>
              <w:t>22102</w:t>
            </w:r>
          </w:p>
        </w:tc>
        <w:tc>
          <w:tcPr>
            <w:tcW w:w="4339" w:type="dxa"/>
            <w:vAlign w:val="center"/>
          </w:tcPr>
          <w:p>
            <w:pPr>
              <w:pStyle w:val="14"/>
            </w:pPr>
            <w:r>
              <w:t>住房改革支出</w:t>
            </w:r>
          </w:p>
        </w:tc>
        <w:tc>
          <w:tcPr>
            <w:tcW w:w="1095" w:type="dxa"/>
            <w:vAlign w:val="center"/>
          </w:tcPr>
          <w:p>
            <w:pPr>
              <w:pStyle w:val="13"/>
            </w:pPr>
            <w:r>
              <w:t>168.00</w:t>
            </w:r>
          </w:p>
        </w:tc>
        <w:tc>
          <w:tcPr>
            <w:tcW w:w="1095" w:type="dxa"/>
            <w:vAlign w:val="center"/>
          </w:tcPr>
          <w:p>
            <w:pPr>
              <w:pStyle w:val="13"/>
            </w:pPr>
            <w:r>
              <w:t>168.00</w:t>
            </w:r>
          </w:p>
        </w:tc>
        <w:tc>
          <w:tcPr>
            <w:tcW w:w="1095" w:type="dxa"/>
            <w:vAlign w:val="center"/>
          </w:tcPr>
          <w:p>
            <w:pPr>
              <w:pStyle w:val="13"/>
            </w:pP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28</w:t>
            </w:r>
          </w:p>
        </w:tc>
        <w:tc>
          <w:tcPr>
            <w:tcW w:w="1500" w:type="dxa"/>
            <w:vAlign w:val="center"/>
          </w:tcPr>
          <w:p>
            <w:pPr>
              <w:pStyle w:val="14"/>
            </w:pPr>
            <w:r>
              <w:t>2210201</w:t>
            </w:r>
          </w:p>
        </w:tc>
        <w:tc>
          <w:tcPr>
            <w:tcW w:w="4339" w:type="dxa"/>
            <w:vAlign w:val="center"/>
          </w:tcPr>
          <w:p>
            <w:pPr>
              <w:pStyle w:val="14"/>
            </w:pPr>
            <w:r>
              <w:t>住房公积金</w:t>
            </w:r>
          </w:p>
        </w:tc>
        <w:tc>
          <w:tcPr>
            <w:tcW w:w="1095" w:type="dxa"/>
            <w:vAlign w:val="center"/>
          </w:tcPr>
          <w:p>
            <w:pPr>
              <w:pStyle w:val="13"/>
            </w:pPr>
            <w:r>
              <w:t>168.00</w:t>
            </w:r>
          </w:p>
        </w:tc>
        <w:tc>
          <w:tcPr>
            <w:tcW w:w="1095" w:type="dxa"/>
            <w:vAlign w:val="center"/>
          </w:tcPr>
          <w:p>
            <w:pPr>
              <w:pStyle w:val="13"/>
            </w:pPr>
            <w:r>
              <w:t>168.00</w:t>
            </w:r>
          </w:p>
        </w:tc>
        <w:tc>
          <w:tcPr>
            <w:tcW w:w="1095" w:type="dxa"/>
            <w:vAlign w:val="center"/>
          </w:tcPr>
          <w:p>
            <w:pPr>
              <w:pStyle w:val="13"/>
            </w:pP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29</w:t>
            </w:r>
          </w:p>
        </w:tc>
        <w:tc>
          <w:tcPr>
            <w:tcW w:w="1500" w:type="dxa"/>
            <w:vAlign w:val="center"/>
          </w:tcPr>
          <w:p>
            <w:pPr>
              <w:pStyle w:val="14"/>
            </w:pPr>
            <w:r>
              <w:t>229</w:t>
            </w:r>
          </w:p>
        </w:tc>
        <w:tc>
          <w:tcPr>
            <w:tcW w:w="4339" w:type="dxa"/>
            <w:vAlign w:val="center"/>
          </w:tcPr>
          <w:p>
            <w:pPr>
              <w:pStyle w:val="14"/>
            </w:pPr>
            <w:r>
              <w:t>其他支出</w:t>
            </w:r>
          </w:p>
        </w:tc>
        <w:tc>
          <w:tcPr>
            <w:tcW w:w="1095" w:type="dxa"/>
            <w:vAlign w:val="center"/>
          </w:tcPr>
          <w:p>
            <w:pPr>
              <w:pStyle w:val="13"/>
            </w:pPr>
            <w:r>
              <w:t>204.53</w:t>
            </w:r>
          </w:p>
        </w:tc>
        <w:tc>
          <w:tcPr>
            <w:tcW w:w="1095" w:type="dxa"/>
            <w:vAlign w:val="center"/>
          </w:tcPr>
          <w:p>
            <w:pPr>
              <w:pStyle w:val="13"/>
            </w:pPr>
          </w:p>
        </w:tc>
        <w:tc>
          <w:tcPr>
            <w:tcW w:w="1095" w:type="dxa"/>
            <w:vAlign w:val="center"/>
          </w:tcPr>
          <w:p>
            <w:pPr>
              <w:pStyle w:val="13"/>
            </w:pPr>
            <w:r>
              <w:t>204.53</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30</w:t>
            </w:r>
          </w:p>
        </w:tc>
        <w:tc>
          <w:tcPr>
            <w:tcW w:w="1500" w:type="dxa"/>
            <w:vAlign w:val="center"/>
          </w:tcPr>
          <w:p>
            <w:pPr>
              <w:pStyle w:val="14"/>
            </w:pPr>
            <w:r>
              <w:t>22960</w:t>
            </w:r>
          </w:p>
        </w:tc>
        <w:tc>
          <w:tcPr>
            <w:tcW w:w="4339" w:type="dxa"/>
            <w:vAlign w:val="center"/>
          </w:tcPr>
          <w:p>
            <w:pPr>
              <w:pStyle w:val="14"/>
            </w:pPr>
            <w:r>
              <w:t>彩票公益金安排的支出</w:t>
            </w:r>
          </w:p>
        </w:tc>
        <w:tc>
          <w:tcPr>
            <w:tcW w:w="1095" w:type="dxa"/>
            <w:vAlign w:val="center"/>
          </w:tcPr>
          <w:p>
            <w:pPr>
              <w:pStyle w:val="13"/>
            </w:pPr>
            <w:r>
              <w:t>204.53</w:t>
            </w:r>
          </w:p>
        </w:tc>
        <w:tc>
          <w:tcPr>
            <w:tcW w:w="1095" w:type="dxa"/>
            <w:vAlign w:val="center"/>
          </w:tcPr>
          <w:p>
            <w:pPr>
              <w:pStyle w:val="13"/>
            </w:pPr>
          </w:p>
        </w:tc>
        <w:tc>
          <w:tcPr>
            <w:tcW w:w="1095" w:type="dxa"/>
            <w:vAlign w:val="center"/>
          </w:tcPr>
          <w:p>
            <w:pPr>
              <w:pStyle w:val="13"/>
            </w:pPr>
            <w:r>
              <w:t>204.53</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10" w:type="dxa"/>
            <w:vAlign w:val="center"/>
          </w:tcPr>
          <w:p>
            <w:pPr>
              <w:pStyle w:val="15"/>
            </w:pPr>
            <w:r>
              <w:t>31</w:t>
            </w:r>
          </w:p>
        </w:tc>
        <w:tc>
          <w:tcPr>
            <w:tcW w:w="1500" w:type="dxa"/>
            <w:vAlign w:val="center"/>
          </w:tcPr>
          <w:p>
            <w:pPr>
              <w:pStyle w:val="14"/>
            </w:pPr>
            <w:r>
              <w:t>2296099</w:t>
            </w:r>
          </w:p>
        </w:tc>
        <w:tc>
          <w:tcPr>
            <w:tcW w:w="4339" w:type="dxa"/>
            <w:vAlign w:val="center"/>
          </w:tcPr>
          <w:p>
            <w:pPr>
              <w:pStyle w:val="14"/>
            </w:pPr>
            <w:r>
              <w:t>用于其他社会公益事业的彩票公益金支出</w:t>
            </w:r>
          </w:p>
        </w:tc>
        <w:tc>
          <w:tcPr>
            <w:tcW w:w="1095" w:type="dxa"/>
            <w:vAlign w:val="center"/>
          </w:tcPr>
          <w:p>
            <w:pPr>
              <w:pStyle w:val="13"/>
            </w:pPr>
            <w:r>
              <w:t>204.53</w:t>
            </w:r>
          </w:p>
        </w:tc>
        <w:tc>
          <w:tcPr>
            <w:tcW w:w="1095" w:type="dxa"/>
            <w:vAlign w:val="center"/>
          </w:tcPr>
          <w:p>
            <w:pPr>
              <w:pStyle w:val="13"/>
            </w:pPr>
          </w:p>
        </w:tc>
        <w:tc>
          <w:tcPr>
            <w:tcW w:w="1095" w:type="dxa"/>
            <w:vAlign w:val="center"/>
          </w:tcPr>
          <w:p>
            <w:pPr>
              <w:pStyle w:val="13"/>
            </w:pPr>
            <w:r>
              <w:t>204.53</w:t>
            </w:r>
          </w:p>
        </w:tc>
        <w:tc>
          <w:tcPr>
            <w:tcW w:w="1095" w:type="dxa"/>
            <w:vAlign w:val="center"/>
          </w:tcPr>
          <w:p>
            <w:pPr>
              <w:pStyle w:val="13"/>
            </w:pPr>
          </w:p>
        </w:tc>
        <w:tc>
          <w:tcPr>
            <w:tcW w:w="1095" w:type="dxa"/>
            <w:vAlign w:val="center"/>
          </w:tcPr>
          <w:p>
            <w:pPr>
              <w:pStyle w:val="13"/>
            </w:pPr>
          </w:p>
        </w:tc>
        <w:tc>
          <w:tcPr>
            <w:tcW w:w="1406" w:type="dxa"/>
            <w:vAlign w:val="center"/>
          </w:tcPr>
          <w:p>
            <w:pPr>
              <w:pStyle w:val="13"/>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54"/>
        <w:gridCol w:w="3048"/>
        <w:gridCol w:w="1467"/>
        <w:gridCol w:w="3015"/>
        <w:gridCol w:w="1050"/>
        <w:gridCol w:w="1099"/>
        <w:gridCol w:w="1394"/>
        <w:gridCol w:w="146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69"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3015" w:type="dxa"/>
            <w:tcBorders>
              <w:top w:val="single" w:color="FFFFFF" w:sz="6" w:space="0"/>
              <w:left w:val="single" w:color="FFFFFF" w:sz="6" w:space="0"/>
              <w:right w:val="single" w:color="FFFFFF" w:sz="6" w:space="0"/>
            </w:tcBorders>
            <w:vAlign w:val="center"/>
          </w:tcPr>
          <w:p>
            <w:pPr>
              <w:pStyle w:val="10"/>
            </w:pPr>
            <w:r>
              <w:t>预算年度：2024</w:t>
            </w:r>
          </w:p>
        </w:tc>
        <w:tc>
          <w:tcPr>
            <w:tcW w:w="5010"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854" w:type="dxa"/>
            <w:vMerge w:val="restart"/>
            <w:vAlign w:val="center"/>
          </w:tcPr>
          <w:p>
            <w:pPr>
              <w:pStyle w:val="12"/>
            </w:pPr>
            <w:r>
              <w:t>序号</w:t>
            </w:r>
          </w:p>
        </w:tc>
        <w:tc>
          <w:tcPr>
            <w:tcW w:w="4515" w:type="dxa"/>
            <w:gridSpan w:val="2"/>
            <w:vAlign w:val="center"/>
          </w:tcPr>
          <w:p>
            <w:pPr>
              <w:pStyle w:val="12"/>
            </w:pPr>
            <w:r>
              <w:t>收入</w:t>
            </w:r>
          </w:p>
        </w:tc>
        <w:tc>
          <w:tcPr>
            <w:tcW w:w="8025" w:type="dxa"/>
            <w:gridSpan w:val="5"/>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854" w:type="dxa"/>
            <w:vMerge w:val="continue"/>
          </w:tcPr>
          <w:p/>
        </w:tc>
        <w:tc>
          <w:tcPr>
            <w:tcW w:w="3048" w:type="dxa"/>
            <w:vAlign w:val="center"/>
          </w:tcPr>
          <w:p>
            <w:pPr>
              <w:pStyle w:val="12"/>
            </w:pPr>
            <w:r>
              <w:t>项  目</w:t>
            </w:r>
          </w:p>
        </w:tc>
        <w:tc>
          <w:tcPr>
            <w:tcW w:w="1467" w:type="dxa"/>
            <w:vAlign w:val="center"/>
          </w:tcPr>
          <w:p>
            <w:pPr>
              <w:pStyle w:val="12"/>
            </w:pPr>
            <w:r>
              <w:t>金额</w:t>
            </w:r>
          </w:p>
        </w:tc>
        <w:tc>
          <w:tcPr>
            <w:tcW w:w="3015" w:type="dxa"/>
            <w:vAlign w:val="center"/>
          </w:tcPr>
          <w:p>
            <w:pPr>
              <w:pStyle w:val="12"/>
            </w:pPr>
            <w:r>
              <w:t>项  目</w:t>
            </w:r>
          </w:p>
        </w:tc>
        <w:tc>
          <w:tcPr>
            <w:tcW w:w="1050" w:type="dxa"/>
            <w:vAlign w:val="center"/>
          </w:tcPr>
          <w:p>
            <w:pPr>
              <w:pStyle w:val="12"/>
            </w:pPr>
            <w:r>
              <w:t>合计</w:t>
            </w:r>
          </w:p>
        </w:tc>
        <w:tc>
          <w:tcPr>
            <w:tcW w:w="1099" w:type="dxa"/>
            <w:vAlign w:val="center"/>
          </w:tcPr>
          <w:p>
            <w:pPr>
              <w:pStyle w:val="12"/>
            </w:pPr>
            <w:r>
              <w:t>一般公共预算财政拨款</w:t>
            </w:r>
          </w:p>
        </w:tc>
        <w:tc>
          <w:tcPr>
            <w:tcW w:w="1394" w:type="dxa"/>
            <w:vAlign w:val="center"/>
          </w:tcPr>
          <w:p>
            <w:pPr>
              <w:pStyle w:val="12"/>
            </w:pPr>
            <w:r>
              <w:t>政府性基金预算财政    拨款</w:t>
            </w:r>
          </w:p>
        </w:tc>
        <w:tc>
          <w:tcPr>
            <w:tcW w:w="1467" w:type="dxa"/>
            <w:vAlign w:val="center"/>
          </w:tcPr>
          <w:p>
            <w:pPr>
              <w:pStyle w:val="12"/>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854" w:type="dxa"/>
            <w:vAlign w:val="center"/>
          </w:tcPr>
          <w:p>
            <w:pPr>
              <w:pStyle w:val="12"/>
            </w:pPr>
            <w:r>
              <w:t>栏次</w:t>
            </w:r>
          </w:p>
        </w:tc>
        <w:tc>
          <w:tcPr>
            <w:tcW w:w="3048" w:type="dxa"/>
            <w:vAlign w:val="center"/>
          </w:tcPr>
          <w:p>
            <w:pPr>
              <w:pStyle w:val="12"/>
            </w:pPr>
            <w:r>
              <w:t>1</w:t>
            </w:r>
          </w:p>
        </w:tc>
        <w:tc>
          <w:tcPr>
            <w:tcW w:w="1467" w:type="dxa"/>
            <w:vAlign w:val="center"/>
          </w:tcPr>
          <w:p>
            <w:pPr>
              <w:pStyle w:val="12"/>
            </w:pPr>
            <w:r>
              <w:t>2</w:t>
            </w:r>
          </w:p>
        </w:tc>
        <w:tc>
          <w:tcPr>
            <w:tcW w:w="3015" w:type="dxa"/>
            <w:vAlign w:val="center"/>
          </w:tcPr>
          <w:p>
            <w:pPr>
              <w:pStyle w:val="12"/>
            </w:pPr>
            <w:r>
              <w:t>3</w:t>
            </w:r>
          </w:p>
        </w:tc>
        <w:tc>
          <w:tcPr>
            <w:tcW w:w="1050" w:type="dxa"/>
            <w:vAlign w:val="center"/>
          </w:tcPr>
          <w:p>
            <w:pPr>
              <w:pStyle w:val="12"/>
            </w:pPr>
            <w:r>
              <w:t>4</w:t>
            </w:r>
          </w:p>
        </w:tc>
        <w:tc>
          <w:tcPr>
            <w:tcW w:w="1099" w:type="dxa"/>
            <w:vAlign w:val="center"/>
          </w:tcPr>
          <w:p>
            <w:pPr>
              <w:pStyle w:val="12"/>
            </w:pPr>
            <w:r>
              <w:t>5</w:t>
            </w:r>
          </w:p>
        </w:tc>
        <w:tc>
          <w:tcPr>
            <w:tcW w:w="1394" w:type="dxa"/>
            <w:vAlign w:val="center"/>
          </w:tcPr>
          <w:p>
            <w:pPr>
              <w:pStyle w:val="12"/>
            </w:pPr>
            <w:r>
              <w:t>6</w:t>
            </w:r>
          </w:p>
        </w:tc>
        <w:tc>
          <w:tcPr>
            <w:tcW w:w="1467" w:type="dxa"/>
            <w:vAlign w:val="center"/>
          </w:tcPr>
          <w:p>
            <w:pPr>
              <w:pStyle w:val="12"/>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w:t>
            </w:r>
          </w:p>
        </w:tc>
        <w:tc>
          <w:tcPr>
            <w:tcW w:w="3048" w:type="dxa"/>
            <w:vAlign w:val="center"/>
          </w:tcPr>
          <w:p>
            <w:pPr>
              <w:pStyle w:val="14"/>
            </w:pPr>
            <w:r>
              <w:t>一、一般公共预算拨款</w:t>
            </w:r>
          </w:p>
        </w:tc>
        <w:tc>
          <w:tcPr>
            <w:tcW w:w="1467" w:type="dxa"/>
            <w:vAlign w:val="center"/>
          </w:tcPr>
          <w:p>
            <w:pPr>
              <w:pStyle w:val="13"/>
            </w:pPr>
            <w:r>
              <w:t>2757.69</w:t>
            </w:r>
          </w:p>
        </w:tc>
        <w:tc>
          <w:tcPr>
            <w:tcW w:w="3015" w:type="dxa"/>
            <w:vAlign w:val="center"/>
          </w:tcPr>
          <w:p>
            <w:pPr>
              <w:pStyle w:val="14"/>
            </w:pPr>
            <w:r>
              <w:t>一、一般公共服务支出</w:t>
            </w:r>
          </w:p>
        </w:tc>
        <w:tc>
          <w:tcPr>
            <w:tcW w:w="1050" w:type="dxa"/>
            <w:vAlign w:val="center"/>
          </w:tcPr>
          <w:p>
            <w:pPr>
              <w:pStyle w:val="13"/>
            </w:pPr>
            <w:r>
              <w:t>1684.57</w:t>
            </w:r>
          </w:p>
        </w:tc>
        <w:tc>
          <w:tcPr>
            <w:tcW w:w="1099" w:type="dxa"/>
            <w:vAlign w:val="center"/>
          </w:tcPr>
          <w:p>
            <w:pPr>
              <w:pStyle w:val="13"/>
            </w:pPr>
            <w:r>
              <w:t>1684.57</w:t>
            </w: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w:t>
            </w:r>
          </w:p>
        </w:tc>
        <w:tc>
          <w:tcPr>
            <w:tcW w:w="3048" w:type="dxa"/>
            <w:vAlign w:val="center"/>
          </w:tcPr>
          <w:p>
            <w:pPr>
              <w:pStyle w:val="14"/>
            </w:pPr>
            <w:r>
              <w:t>二、政府性基金预算拨款</w:t>
            </w:r>
          </w:p>
        </w:tc>
        <w:tc>
          <w:tcPr>
            <w:tcW w:w="1467" w:type="dxa"/>
            <w:vAlign w:val="center"/>
          </w:tcPr>
          <w:p>
            <w:pPr>
              <w:pStyle w:val="13"/>
            </w:pPr>
            <w:r>
              <w:t>295.10</w:t>
            </w:r>
          </w:p>
        </w:tc>
        <w:tc>
          <w:tcPr>
            <w:tcW w:w="3015" w:type="dxa"/>
            <w:vAlign w:val="center"/>
          </w:tcPr>
          <w:p>
            <w:pPr>
              <w:pStyle w:val="14"/>
            </w:pPr>
            <w:r>
              <w:t>二、外交支出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w:t>
            </w:r>
          </w:p>
        </w:tc>
        <w:tc>
          <w:tcPr>
            <w:tcW w:w="3048" w:type="dxa"/>
            <w:vAlign w:val="center"/>
          </w:tcPr>
          <w:p>
            <w:pPr>
              <w:pStyle w:val="14"/>
            </w:pPr>
            <w:r>
              <w:t>三、国有资本经营预算拨款</w:t>
            </w:r>
          </w:p>
        </w:tc>
        <w:tc>
          <w:tcPr>
            <w:tcW w:w="1467" w:type="dxa"/>
            <w:vAlign w:val="center"/>
          </w:tcPr>
          <w:p>
            <w:pPr>
              <w:pStyle w:val="13"/>
            </w:pPr>
          </w:p>
        </w:tc>
        <w:tc>
          <w:tcPr>
            <w:tcW w:w="3015" w:type="dxa"/>
            <w:vAlign w:val="center"/>
          </w:tcPr>
          <w:p>
            <w:pPr>
              <w:pStyle w:val="14"/>
            </w:pPr>
            <w:r>
              <w:t>三、国防支出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4</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四、公共安全支出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5</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五、教育支出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6</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六、科学技术支出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7</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七、文化旅游体育与传媒支出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8</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八、社会保障和就业支出</w:t>
            </w:r>
          </w:p>
        </w:tc>
        <w:tc>
          <w:tcPr>
            <w:tcW w:w="1050" w:type="dxa"/>
            <w:vAlign w:val="center"/>
          </w:tcPr>
          <w:p>
            <w:pPr>
              <w:pStyle w:val="13"/>
            </w:pPr>
            <w:r>
              <w:t>240.00</w:t>
            </w:r>
          </w:p>
        </w:tc>
        <w:tc>
          <w:tcPr>
            <w:tcW w:w="1099" w:type="dxa"/>
            <w:vAlign w:val="center"/>
          </w:tcPr>
          <w:p>
            <w:pPr>
              <w:pStyle w:val="13"/>
            </w:pPr>
            <w:r>
              <w:t>240.00</w:t>
            </w: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9</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九、社会保险基金支出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10</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十、卫生健康支出</w:t>
            </w:r>
          </w:p>
        </w:tc>
        <w:tc>
          <w:tcPr>
            <w:tcW w:w="1050" w:type="dxa"/>
            <w:vAlign w:val="center"/>
          </w:tcPr>
          <w:p>
            <w:pPr>
              <w:pStyle w:val="13"/>
            </w:pPr>
            <w:r>
              <w:t>250.80</w:t>
            </w:r>
          </w:p>
        </w:tc>
        <w:tc>
          <w:tcPr>
            <w:tcW w:w="1099" w:type="dxa"/>
            <w:vAlign w:val="center"/>
          </w:tcPr>
          <w:p>
            <w:pPr>
              <w:pStyle w:val="13"/>
            </w:pPr>
            <w:r>
              <w:t>250.80</w:t>
            </w: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11</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十一、节能环保支出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12</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十二、城乡社区支出</w:t>
            </w:r>
          </w:p>
        </w:tc>
        <w:tc>
          <w:tcPr>
            <w:tcW w:w="1050" w:type="dxa"/>
            <w:vAlign w:val="center"/>
          </w:tcPr>
          <w:p>
            <w:pPr>
              <w:pStyle w:val="13"/>
            </w:pPr>
            <w:r>
              <w:t>96.10</w:t>
            </w:r>
          </w:p>
        </w:tc>
        <w:tc>
          <w:tcPr>
            <w:tcW w:w="1099" w:type="dxa"/>
            <w:vAlign w:val="center"/>
          </w:tcPr>
          <w:p>
            <w:pPr>
              <w:pStyle w:val="13"/>
            </w:pPr>
          </w:p>
        </w:tc>
        <w:tc>
          <w:tcPr>
            <w:tcW w:w="1394" w:type="dxa"/>
            <w:vAlign w:val="center"/>
          </w:tcPr>
          <w:p>
            <w:pPr>
              <w:pStyle w:val="13"/>
            </w:pPr>
            <w:r>
              <w:t>96.10</w:t>
            </w: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13</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十三、农林水支出</w:t>
            </w:r>
          </w:p>
        </w:tc>
        <w:tc>
          <w:tcPr>
            <w:tcW w:w="1050" w:type="dxa"/>
            <w:vAlign w:val="center"/>
          </w:tcPr>
          <w:p>
            <w:pPr>
              <w:pStyle w:val="13"/>
            </w:pPr>
            <w:r>
              <w:t>414.32</w:t>
            </w:r>
          </w:p>
        </w:tc>
        <w:tc>
          <w:tcPr>
            <w:tcW w:w="1099" w:type="dxa"/>
            <w:vAlign w:val="center"/>
          </w:tcPr>
          <w:p>
            <w:pPr>
              <w:pStyle w:val="13"/>
            </w:pPr>
            <w:r>
              <w:t>414.32</w:t>
            </w: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14</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十四、交通运输支出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15</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十五、资源勘探工业信息等支出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16</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十六、商业服务业等支出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17</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十七、金融支出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18</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十八、援助其他地区支出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19</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十九、自然资源海洋气象等支出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20</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二十、住房保障支出</w:t>
            </w:r>
          </w:p>
        </w:tc>
        <w:tc>
          <w:tcPr>
            <w:tcW w:w="1050" w:type="dxa"/>
            <w:vAlign w:val="center"/>
          </w:tcPr>
          <w:p>
            <w:pPr>
              <w:pStyle w:val="13"/>
            </w:pPr>
            <w:r>
              <w:t>168.00</w:t>
            </w:r>
          </w:p>
        </w:tc>
        <w:tc>
          <w:tcPr>
            <w:tcW w:w="1099" w:type="dxa"/>
            <w:vAlign w:val="center"/>
          </w:tcPr>
          <w:p>
            <w:pPr>
              <w:pStyle w:val="13"/>
            </w:pPr>
            <w:r>
              <w:t>168.00</w:t>
            </w: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21</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二十一、粮油物资储备支出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22</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二十二、国有资本经营预算支出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23</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二十三、灾害防治及应急管理支出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24</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二十四、预备费</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25</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二十五、其他支出</w:t>
            </w:r>
          </w:p>
        </w:tc>
        <w:tc>
          <w:tcPr>
            <w:tcW w:w="1050" w:type="dxa"/>
            <w:vAlign w:val="center"/>
          </w:tcPr>
          <w:p>
            <w:pPr>
              <w:pStyle w:val="13"/>
            </w:pPr>
            <w:r>
              <w:t>204.53</w:t>
            </w:r>
          </w:p>
        </w:tc>
        <w:tc>
          <w:tcPr>
            <w:tcW w:w="1099" w:type="dxa"/>
            <w:vAlign w:val="center"/>
          </w:tcPr>
          <w:p>
            <w:pPr>
              <w:pStyle w:val="13"/>
            </w:pPr>
          </w:p>
        </w:tc>
        <w:tc>
          <w:tcPr>
            <w:tcW w:w="1394" w:type="dxa"/>
            <w:vAlign w:val="center"/>
          </w:tcPr>
          <w:p>
            <w:pPr>
              <w:pStyle w:val="13"/>
            </w:pPr>
            <w:r>
              <w:t>204.53</w:t>
            </w: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26</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二十六、转移性支出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27</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二十七、债务还本支出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28</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二十八、债务付息支出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29</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二十九、债务发行费用支出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30</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三十、抗疫特别国债安排的支出</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31</w:t>
            </w:r>
          </w:p>
        </w:tc>
        <w:tc>
          <w:tcPr>
            <w:tcW w:w="3048" w:type="dxa"/>
            <w:vAlign w:val="center"/>
          </w:tcPr>
          <w:p>
            <w:pPr>
              <w:pStyle w:val="14"/>
            </w:pPr>
          </w:p>
        </w:tc>
        <w:tc>
          <w:tcPr>
            <w:tcW w:w="1467" w:type="dxa"/>
            <w:vAlign w:val="center"/>
          </w:tcPr>
          <w:p>
            <w:pPr>
              <w:pStyle w:val="13"/>
            </w:pPr>
          </w:p>
        </w:tc>
        <w:tc>
          <w:tcPr>
            <w:tcW w:w="3015" w:type="dxa"/>
            <w:vAlign w:val="center"/>
          </w:tcPr>
          <w:p>
            <w:pPr>
              <w:pStyle w:val="14"/>
            </w:pPr>
            <w:r>
              <w:t>三十一、人行科目</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32</w:t>
            </w:r>
          </w:p>
        </w:tc>
        <w:tc>
          <w:tcPr>
            <w:tcW w:w="3048" w:type="dxa"/>
            <w:vAlign w:val="center"/>
          </w:tcPr>
          <w:p>
            <w:pPr>
              <w:pStyle w:val="16"/>
            </w:pPr>
            <w:r>
              <w:t>本年收入合计</w:t>
            </w:r>
          </w:p>
        </w:tc>
        <w:tc>
          <w:tcPr>
            <w:tcW w:w="1467" w:type="dxa"/>
            <w:vAlign w:val="center"/>
          </w:tcPr>
          <w:p>
            <w:pPr>
              <w:pStyle w:val="17"/>
            </w:pPr>
            <w:r>
              <w:t>3052.79</w:t>
            </w:r>
          </w:p>
        </w:tc>
        <w:tc>
          <w:tcPr>
            <w:tcW w:w="3015" w:type="dxa"/>
            <w:vAlign w:val="center"/>
          </w:tcPr>
          <w:p>
            <w:pPr>
              <w:pStyle w:val="16"/>
            </w:pPr>
            <w:r>
              <w:t>本年支出合计</w:t>
            </w:r>
          </w:p>
        </w:tc>
        <w:tc>
          <w:tcPr>
            <w:tcW w:w="1050" w:type="dxa"/>
            <w:vAlign w:val="center"/>
          </w:tcPr>
          <w:p>
            <w:pPr>
              <w:pStyle w:val="17"/>
            </w:pPr>
            <w:r>
              <w:t>3058.32</w:t>
            </w:r>
          </w:p>
        </w:tc>
        <w:tc>
          <w:tcPr>
            <w:tcW w:w="1099" w:type="dxa"/>
            <w:vAlign w:val="center"/>
          </w:tcPr>
          <w:p>
            <w:pPr>
              <w:pStyle w:val="17"/>
            </w:pPr>
            <w:r>
              <w:t>2757.69</w:t>
            </w:r>
          </w:p>
        </w:tc>
        <w:tc>
          <w:tcPr>
            <w:tcW w:w="1394" w:type="dxa"/>
            <w:vAlign w:val="center"/>
          </w:tcPr>
          <w:p>
            <w:pPr>
              <w:pStyle w:val="17"/>
            </w:pPr>
            <w:r>
              <w:t>300.63</w:t>
            </w:r>
          </w:p>
        </w:tc>
        <w:tc>
          <w:tcPr>
            <w:tcW w:w="1467"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33</w:t>
            </w:r>
          </w:p>
        </w:tc>
        <w:tc>
          <w:tcPr>
            <w:tcW w:w="3048" w:type="dxa"/>
            <w:vAlign w:val="center"/>
          </w:tcPr>
          <w:p>
            <w:pPr>
              <w:pStyle w:val="14"/>
            </w:pPr>
            <w:r>
              <w:t>年初财政拨款结转和结余</w:t>
            </w:r>
          </w:p>
        </w:tc>
        <w:tc>
          <w:tcPr>
            <w:tcW w:w="1467" w:type="dxa"/>
            <w:vAlign w:val="center"/>
          </w:tcPr>
          <w:p>
            <w:pPr>
              <w:pStyle w:val="13"/>
            </w:pPr>
            <w:r>
              <w:t>5.53</w:t>
            </w:r>
          </w:p>
        </w:tc>
        <w:tc>
          <w:tcPr>
            <w:tcW w:w="3015" w:type="dxa"/>
            <w:vAlign w:val="center"/>
          </w:tcPr>
          <w:p>
            <w:pPr>
              <w:pStyle w:val="14"/>
            </w:pPr>
            <w:r>
              <w:t>年末财政拨款结转和结余</w:t>
            </w: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34</w:t>
            </w:r>
          </w:p>
        </w:tc>
        <w:tc>
          <w:tcPr>
            <w:tcW w:w="3048" w:type="dxa"/>
            <w:vAlign w:val="center"/>
          </w:tcPr>
          <w:p>
            <w:pPr>
              <w:pStyle w:val="14"/>
            </w:pPr>
            <w:r>
              <w:t>一、一般公共预算拨款</w:t>
            </w:r>
          </w:p>
        </w:tc>
        <w:tc>
          <w:tcPr>
            <w:tcW w:w="1467" w:type="dxa"/>
            <w:vAlign w:val="center"/>
          </w:tcPr>
          <w:p>
            <w:pPr>
              <w:pStyle w:val="13"/>
            </w:pPr>
          </w:p>
        </w:tc>
        <w:tc>
          <w:tcPr>
            <w:tcW w:w="3015" w:type="dxa"/>
            <w:vAlign w:val="center"/>
          </w:tcPr>
          <w:p>
            <w:pPr>
              <w:pStyle w:val="14"/>
            </w:pP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35</w:t>
            </w:r>
          </w:p>
        </w:tc>
        <w:tc>
          <w:tcPr>
            <w:tcW w:w="3048" w:type="dxa"/>
            <w:vAlign w:val="center"/>
          </w:tcPr>
          <w:p>
            <w:pPr>
              <w:pStyle w:val="14"/>
            </w:pPr>
            <w:r>
              <w:t>二、政府性基金预算拨款</w:t>
            </w:r>
          </w:p>
        </w:tc>
        <w:tc>
          <w:tcPr>
            <w:tcW w:w="1467" w:type="dxa"/>
            <w:vAlign w:val="center"/>
          </w:tcPr>
          <w:p>
            <w:pPr>
              <w:pStyle w:val="13"/>
            </w:pPr>
            <w:r>
              <w:t>5.53</w:t>
            </w:r>
          </w:p>
        </w:tc>
        <w:tc>
          <w:tcPr>
            <w:tcW w:w="3015" w:type="dxa"/>
            <w:vAlign w:val="center"/>
          </w:tcPr>
          <w:p>
            <w:pPr>
              <w:pStyle w:val="14"/>
            </w:pP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36</w:t>
            </w:r>
          </w:p>
        </w:tc>
        <w:tc>
          <w:tcPr>
            <w:tcW w:w="3048" w:type="dxa"/>
            <w:vAlign w:val="center"/>
          </w:tcPr>
          <w:p>
            <w:pPr>
              <w:pStyle w:val="14"/>
            </w:pPr>
            <w:r>
              <w:t>三、国有资本经营预算拨款</w:t>
            </w:r>
          </w:p>
        </w:tc>
        <w:tc>
          <w:tcPr>
            <w:tcW w:w="1467" w:type="dxa"/>
            <w:vAlign w:val="center"/>
          </w:tcPr>
          <w:p>
            <w:pPr>
              <w:pStyle w:val="13"/>
            </w:pPr>
          </w:p>
        </w:tc>
        <w:tc>
          <w:tcPr>
            <w:tcW w:w="3015" w:type="dxa"/>
            <w:vAlign w:val="center"/>
          </w:tcPr>
          <w:p>
            <w:pPr>
              <w:pStyle w:val="14"/>
            </w:pPr>
          </w:p>
        </w:tc>
        <w:tc>
          <w:tcPr>
            <w:tcW w:w="1050" w:type="dxa"/>
            <w:vAlign w:val="center"/>
          </w:tcPr>
          <w:p>
            <w:pPr>
              <w:pStyle w:val="13"/>
            </w:pPr>
          </w:p>
        </w:tc>
        <w:tc>
          <w:tcPr>
            <w:tcW w:w="1099" w:type="dxa"/>
            <w:vAlign w:val="center"/>
          </w:tcPr>
          <w:p>
            <w:pPr>
              <w:pStyle w:val="13"/>
            </w:pPr>
          </w:p>
        </w:tc>
        <w:tc>
          <w:tcPr>
            <w:tcW w:w="1394" w:type="dxa"/>
            <w:vAlign w:val="center"/>
          </w:tcPr>
          <w:p>
            <w:pPr>
              <w:pStyle w:val="13"/>
            </w:pPr>
          </w:p>
        </w:tc>
        <w:tc>
          <w:tcPr>
            <w:tcW w:w="14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54" w:type="dxa"/>
            <w:vAlign w:val="center"/>
          </w:tcPr>
          <w:p>
            <w:pPr>
              <w:pStyle w:val="15"/>
            </w:pPr>
            <w:r>
              <w:t>37</w:t>
            </w:r>
          </w:p>
        </w:tc>
        <w:tc>
          <w:tcPr>
            <w:tcW w:w="3048" w:type="dxa"/>
            <w:vAlign w:val="center"/>
          </w:tcPr>
          <w:p>
            <w:pPr>
              <w:pStyle w:val="16"/>
            </w:pPr>
            <w:r>
              <w:t>收入总计</w:t>
            </w:r>
          </w:p>
        </w:tc>
        <w:tc>
          <w:tcPr>
            <w:tcW w:w="1467" w:type="dxa"/>
            <w:vAlign w:val="center"/>
          </w:tcPr>
          <w:p>
            <w:pPr>
              <w:pStyle w:val="17"/>
            </w:pPr>
            <w:r>
              <w:t>3058.32</w:t>
            </w:r>
          </w:p>
        </w:tc>
        <w:tc>
          <w:tcPr>
            <w:tcW w:w="3015" w:type="dxa"/>
            <w:vAlign w:val="center"/>
          </w:tcPr>
          <w:p>
            <w:pPr>
              <w:pStyle w:val="16"/>
            </w:pPr>
            <w:r>
              <w:t>支出总计</w:t>
            </w:r>
          </w:p>
        </w:tc>
        <w:tc>
          <w:tcPr>
            <w:tcW w:w="1050" w:type="dxa"/>
            <w:vAlign w:val="center"/>
          </w:tcPr>
          <w:p>
            <w:pPr>
              <w:pStyle w:val="17"/>
            </w:pPr>
            <w:r>
              <w:t>3058.32</w:t>
            </w:r>
          </w:p>
        </w:tc>
        <w:tc>
          <w:tcPr>
            <w:tcW w:w="1099" w:type="dxa"/>
            <w:vAlign w:val="center"/>
          </w:tcPr>
          <w:p>
            <w:pPr>
              <w:pStyle w:val="17"/>
            </w:pPr>
            <w:r>
              <w:t>2757.69</w:t>
            </w:r>
          </w:p>
        </w:tc>
        <w:tc>
          <w:tcPr>
            <w:tcW w:w="1394" w:type="dxa"/>
            <w:vAlign w:val="center"/>
          </w:tcPr>
          <w:p>
            <w:pPr>
              <w:pStyle w:val="17"/>
            </w:pPr>
            <w:r>
              <w:t>300.63</w:t>
            </w:r>
          </w:p>
        </w:tc>
        <w:tc>
          <w:tcPr>
            <w:tcW w:w="1467" w:type="dxa"/>
            <w:vAlign w:val="center"/>
          </w:tcPr>
          <w:p>
            <w:pPr>
              <w:pStyle w:val="17"/>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36"/>
        <w:gridCol w:w="1845"/>
        <w:gridCol w:w="4782"/>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463"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643" w:type="dxa"/>
            <w:tcBorders>
              <w:top w:val="single" w:color="FFFFFF" w:sz="6" w:space="0"/>
              <w:left w:val="single" w:color="FFFFFF" w:sz="6" w:space="0"/>
              <w:right w:val="single" w:color="FFFFFF" w:sz="6" w:space="0"/>
            </w:tcBorders>
            <w:vAlign w:val="center"/>
          </w:tcPr>
          <w:p>
            <w:pPr>
              <w:pStyle w:val="10"/>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836" w:type="dxa"/>
            <w:vMerge w:val="restart"/>
            <w:vAlign w:val="center"/>
          </w:tcPr>
          <w:p>
            <w:pPr>
              <w:pStyle w:val="12"/>
            </w:pPr>
            <w:r>
              <w:t>序号</w:t>
            </w:r>
          </w:p>
        </w:tc>
        <w:tc>
          <w:tcPr>
            <w:tcW w:w="6627" w:type="dxa"/>
            <w:gridSpan w:val="2"/>
            <w:vAlign w:val="center"/>
          </w:tcPr>
          <w:p>
            <w:pPr>
              <w:pStyle w:val="12"/>
            </w:pPr>
            <w:r>
              <w:t>功能分类科目</w:t>
            </w:r>
          </w:p>
        </w:tc>
        <w:tc>
          <w:tcPr>
            <w:tcW w:w="1643" w:type="dxa"/>
            <w:vMerge w:val="restart"/>
            <w:vAlign w:val="center"/>
          </w:tcPr>
          <w:p>
            <w:pPr>
              <w:pStyle w:val="12"/>
            </w:pPr>
            <w:r>
              <w:t>合计</w:t>
            </w:r>
          </w:p>
        </w:tc>
        <w:tc>
          <w:tcPr>
            <w:tcW w:w="1643" w:type="dxa"/>
            <w:vMerge w:val="restart"/>
            <w:vAlign w:val="center"/>
          </w:tcPr>
          <w:p>
            <w:pPr>
              <w:pStyle w:val="12"/>
            </w:pPr>
            <w:r>
              <w:t>基本支出</w:t>
            </w:r>
          </w:p>
        </w:tc>
        <w:tc>
          <w:tcPr>
            <w:tcW w:w="1643"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836" w:type="dxa"/>
            <w:vMerge w:val="continue"/>
          </w:tcPr>
          <w:p/>
        </w:tc>
        <w:tc>
          <w:tcPr>
            <w:tcW w:w="1845" w:type="dxa"/>
            <w:vAlign w:val="center"/>
          </w:tcPr>
          <w:p>
            <w:pPr>
              <w:pStyle w:val="12"/>
            </w:pPr>
            <w:r>
              <w:t>科目编码</w:t>
            </w:r>
          </w:p>
        </w:tc>
        <w:tc>
          <w:tcPr>
            <w:tcW w:w="4782" w:type="dxa"/>
            <w:vAlign w:val="center"/>
          </w:tcPr>
          <w:p>
            <w:pPr>
              <w:pStyle w:val="12"/>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836" w:type="dxa"/>
            <w:vAlign w:val="center"/>
          </w:tcPr>
          <w:p>
            <w:pPr>
              <w:pStyle w:val="12"/>
            </w:pPr>
            <w:r>
              <w:t>栏次</w:t>
            </w:r>
          </w:p>
        </w:tc>
        <w:tc>
          <w:tcPr>
            <w:tcW w:w="1845" w:type="dxa"/>
            <w:vAlign w:val="center"/>
          </w:tcPr>
          <w:p>
            <w:pPr>
              <w:pStyle w:val="12"/>
            </w:pPr>
            <w:r>
              <w:t>1</w:t>
            </w:r>
          </w:p>
        </w:tc>
        <w:tc>
          <w:tcPr>
            <w:tcW w:w="4782" w:type="dxa"/>
            <w:vAlign w:val="center"/>
          </w:tcPr>
          <w:p>
            <w:pPr>
              <w:pStyle w:val="12"/>
            </w:pPr>
            <w:r>
              <w:t>2</w:t>
            </w:r>
          </w:p>
        </w:tc>
        <w:tc>
          <w:tcPr>
            <w:tcW w:w="1643" w:type="dxa"/>
            <w:vAlign w:val="center"/>
          </w:tcPr>
          <w:p>
            <w:pPr>
              <w:pStyle w:val="12"/>
            </w:pPr>
            <w:r>
              <w:t>3</w:t>
            </w:r>
          </w:p>
        </w:tc>
        <w:tc>
          <w:tcPr>
            <w:tcW w:w="1643" w:type="dxa"/>
            <w:vAlign w:val="center"/>
          </w:tcPr>
          <w:p>
            <w:pPr>
              <w:pStyle w:val="12"/>
            </w:pPr>
            <w:r>
              <w:t>4</w:t>
            </w:r>
          </w:p>
        </w:tc>
        <w:tc>
          <w:tcPr>
            <w:tcW w:w="1643"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w:t>
            </w:r>
          </w:p>
        </w:tc>
        <w:tc>
          <w:tcPr>
            <w:tcW w:w="1845" w:type="dxa"/>
            <w:vAlign w:val="center"/>
          </w:tcPr>
          <w:p>
            <w:pPr>
              <w:pStyle w:val="18"/>
            </w:pPr>
          </w:p>
        </w:tc>
        <w:tc>
          <w:tcPr>
            <w:tcW w:w="4782" w:type="dxa"/>
            <w:vAlign w:val="center"/>
          </w:tcPr>
          <w:p>
            <w:pPr>
              <w:pStyle w:val="16"/>
            </w:pPr>
            <w:r>
              <w:t>合计</w:t>
            </w:r>
          </w:p>
        </w:tc>
        <w:tc>
          <w:tcPr>
            <w:tcW w:w="1643" w:type="dxa"/>
            <w:vAlign w:val="center"/>
          </w:tcPr>
          <w:p>
            <w:pPr>
              <w:pStyle w:val="17"/>
            </w:pPr>
            <w:r>
              <w:t>2757.69</w:t>
            </w:r>
          </w:p>
        </w:tc>
        <w:tc>
          <w:tcPr>
            <w:tcW w:w="1643" w:type="dxa"/>
            <w:vAlign w:val="center"/>
          </w:tcPr>
          <w:p>
            <w:pPr>
              <w:pStyle w:val="17"/>
            </w:pPr>
            <w:r>
              <w:t>2104.37</w:t>
            </w:r>
          </w:p>
        </w:tc>
        <w:tc>
          <w:tcPr>
            <w:tcW w:w="1643" w:type="dxa"/>
            <w:vAlign w:val="center"/>
          </w:tcPr>
          <w:p>
            <w:pPr>
              <w:pStyle w:val="17"/>
            </w:pPr>
            <w:r>
              <w:t>653.32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2</w:t>
            </w:r>
          </w:p>
        </w:tc>
        <w:tc>
          <w:tcPr>
            <w:tcW w:w="1845" w:type="dxa"/>
            <w:vAlign w:val="center"/>
          </w:tcPr>
          <w:p>
            <w:pPr>
              <w:pStyle w:val="14"/>
            </w:pPr>
            <w:r>
              <w:t>201</w:t>
            </w:r>
          </w:p>
        </w:tc>
        <w:tc>
          <w:tcPr>
            <w:tcW w:w="4782" w:type="dxa"/>
            <w:vAlign w:val="center"/>
          </w:tcPr>
          <w:p>
            <w:pPr>
              <w:pStyle w:val="14"/>
            </w:pPr>
            <w:r>
              <w:t>一般公共服务支出</w:t>
            </w:r>
          </w:p>
        </w:tc>
        <w:tc>
          <w:tcPr>
            <w:tcW w:w="1643" w:type="dxa"/>
            <w:vAlign w:val="center"/>
          </w:tcPr>
          <w:p>
            <w:pPr>
              <w:pStyle w:val="13"/>
            </w:pPr>
            <w:r>
              <w:t>1684.57</w:t>
            </w:r>
          </w:p>
        </w:tc>
        <w:tc>
          <w:tcPr>
            <w:tcW w:w="1643" w:type="dxa"/>
            <w:vAlign w:val="center"/>
          </w:tcPr>
          <w:p>
            <w:pPr>
              <w:pStyle w:val="13"/>
            </w:pPr>
            <w:r>
              <w:t>1539.37</w:t>
            </w:r>
          </w:p>
        </w:tc>
        <w:tc>
          <w:tcPr>
            <w:tcW w:w="1643" w:type="dxa"/>
            <w:vAlign w:val="center"/>
          </w:tcPr>
          <w:p>
            <w:pPr>
              <w:pStyle w:val="13"/>
            </w:pPr>
            <w:r>
              <w:t>145.20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3</w:t>
            </w:r>
          </w:p>
        </w:tc>
        <w:tc>
          <w:tcPr>
            <w:tcW w:w="1845" w:type="dxa"/>
            <w:vAlign w:val="center"/>
          </w:tcPr>
          <w:p>
            <w:pPr>
              <w:pStyle w:val="14"/>
            </w:pPr>
            <w:r>
              <w:t>20103</w:t>
            </w:r>
          </w:p>
        </w:tc>
        <w:tc>
          <w:tcPr>
            <w:tcW w:w="4782" w:type="dxa"/>
            <w:vAlign w:val="center"/>
          </w:tcPr>
          <w:p>
            <w:pPr>
              <w:pStyle w:val="14"/>
            </w:pPr>
            <w:r>
              <w:t>政府办公厅（室）及相关机构事务</w:t>
            </w:r>
          </w:p>
        </w:tc>
        <w:tc>
          <w:tcPr>
            <w:tcW w:w="1643" w:type="dxa"/>
            <w:vAlign w:val="center"/>
          </w:tcPr>
          <w:p>
            <w:pPr>
              <w:pStyle w:val="13"/>
            </w:pPr>
            <w:r>
              <w:t>1684.57</w:t>
            </w:r>
          </w:p>
        </w:tc>
        <w:tc>
          <w:tcPr>
            <w:tcW w:w="1643" w:type="dxa"/>
            <w:vAlign w:val="center"/>
          </w:tcPr>
          <w:p>
            <w:pPr>
              <w:pStyle w:val="13"/>
            </w:pPr>
            <w:r>
              <w:t>1539.37</w:t>
            </w:r>
          </w:p>
        </w:tc>
        <w:tc>
          <w:tcPr>
            <w:tcW w:w="1643" w:type="dxa"/>
            <w:vAlign w:val="center"/>
          </w:tcPr>
          <w:p>
            <w:pPr>
              <w:pStyle w:val="13"/>
            </w:pPr>
            <w:r>
              <w:t>145.20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4</w:t>
            </w:r>
          </w:p>
        </w:tc>
        <w:tc>
          <w:tcPr>
            <w:tcW w:w="1845" w:type="dxa"/>
            <w:vAlign w:val="center"/>
          </w:tcPr>
          <w:p>
            <w:pPr>
              <w:pStyle w:val="14"/>
            </w:pPr>
            <w:r>
              <w:t>2010301</w:t>
            </w:r>
          </w:p>
        </w:tc>
        <w:tc>
          <w:tcPr>
            <w:tcW w:w="4782" w:type="dxa"/>
            <w:vAlign w:val="center"/>
          </w:tcPr>
          <w:p>
            <w:pPr>
              <w:pStyle w:val="14"/>
            </w:pPr>
            <w:r>
              <w:t>行政运行</w:t>
            </w:r>
          </w:p>
        </w:tc>
        <w:tc>
          <w:tcPr>
            <w:tcW w:w="1643" w:type="dxa"/>
            <w:vAlign w:val="center"/>
          </w:tcPr>
          <w:p>
            <w:pPr>
              <w:pStyle w:val="13"/>
            </w:pPr>
            <w:r>
              <w:t>1539.37</w:t>
            </w:r>
          </w:p>
        </w:tc>
        <w:tc>
          <w:tcPr>
            <w:tcW w:w="1643" w:type="dxa"/>
            <w:vAlign w:val="center"/>
          </w:tcPr>
          <w:p>
            <w:pPr>
              <w:pStyle w:val="13"/>
            </w:pPr>
            <w:r>
              <w:t>1539.37</w:t>
            </w: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5</w:t>
            </w:r>
          </w:p>
        </w:tc>
        <w:tc>
          <w:tcPr>
            <w:tcW w:w="1845" w:type="dxa"/>
            <w:vAlign w:val="center"/>
          </w:tcPr>
          <w:p>
            <w:pPr>
              <w:pStyle w:val="14"/>
            </w:pPr>
            <w:r>
              <w:t>2010302</w:t>
            </w:r>
          </w:p>
        </w:tc>
        <w:tc>
          <w:tcPr>
            <w:tcW w:w="4782" w:type="dxa"/>
            <w:vAlign w:val="center"/>
          </w:tcPr>
          <w:p>
            <w:pPr>
              <w:pStyle w:val="14"/>
            </w:pPr>
            <w:r>
              <w:t>一般行政管理事务</w:t>
            </w:r>
          </w:p>
        </w:tc>
        <w:tc>
          <w:tcPr>
            <w:tcW w:w="1643" w:type="dxa"/>
            <w:vAlign w:val="center"/>
          </w:tcPr>
          <w:p>
            <w:pPr>
              <w:pStyle w:val="13"/>
            </w:pPr>
            <w:r>
              <w:t>145.20</w:t>
            </w:r>
          </w:p>
        </w:tc>
        <w:tc>
          <w:tcPr>
            <w:tcW w:w="1643" w:type="dxa"/>
            <w:vAlign w:val="center"/>
          </w:tcPr>
          <w:p>
            <w:pPr>
              <w:pStyle w:val="13"/>
            </w:pPr>
          </w:p>
        </w:tc>
        <w:tc>
          <w:tcPr>
            <w:tcW w:w="1643" w:type="dxa"/>
            <w:vAlign w:val="center"/>
          </w:tcPr>
          <w:p>
            <w:pPr>
              <w:pStyle w:val="13"/>
            </w:pPr>
            <w:r>
              <w:t>145.20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6</w:t>
            </w:r>
          </w:p>
        </w:tc>
        <w:tc>
          <w:tcPr>
            <w:tcW w:w="1845" w:type="dxa"/>
            <w:vAlign w:val="center"/>
          </w:tcPr>
          <w:p>
            <w:pPr>
              <w:pStyle w:val="14"/>
            </w:pPr>
            <w:r>
              <w:t>208</w:t>
            </w:r>
          </w:p>
        </w:tc>
        <w:tc>
          <w:tcPr>
            <w:tcW w:w="4782" w:type="dxa"/>
            <w:vAlign w:val="center"/>
          </w:tcPr>
          <w:p>
            <w:pPr>
              <w:pStyle w:val="14"/>
            </w:pPr>
            <w:r>
              <w:t>社会保障和就业支出</w:t>
            </w:r>
          </w:p>
        </w:tc>
        <w:tc>
          <w:tcPr>
            <w:tcW w:w="1643" w:type="dxa"/>
            <w:vAlign w:val="center"/>
          </w:tcPr>
          <w:p>
            <w:pPr>
              <w:pStyle w:val="13"/>
            </w:pPr>
            <w:r>
              <w:t>240.00</w:t>
            </w:r>
          </w:p>
        </w:tc>
        <w:tc>
          <w:tcPr>
            <w:tcW w:w="1643" w:type="dxa"/>
            <w:vAlign w:val="center"/>
          </w:tcPr>
          <w:p>
            <w:pPr>
              <w:pStyle w:val="13"/>
            </w:pPr>
            <w:r>
              <w:t>156.00</w:t>
            </w:r>
          </w:p>
        </w:tc>
        <w:tc>
          <w:tcPr>
            <w:tcW w:w="1643" w:type="dxa"/>
            <w:vAlign w:val="center"/>
          </w:tcPr>
          <w:p>
            <w:pPr>
              <w:pStyle w:val="13"/>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7</w:t>
            </w:r>
          </w:p>
        </w:tc>
        <w:tc>
          <w:tcPr>
            <w:tcW w:w="1845" w:type="dxa"/>
            <w:vAlign w:val="center"/>
          </w:tcPr>
          <w:p>
            <w:pPr>
              <w:pStyle w:val="14"/>
            </w:pPr>
            <w:r>
              <w:t>20805</w:t>
            </w:r>
          </w:p>
        </w:tc>
        <w:tc>
          <w:tcPr>
            <w:tcW w:w="4782" w:type="dxa"/>
            <w:vAlign w:val="center"/>
          </w:tcPr>
          <w:p>
            <w:pPr>
              <w:pStyle w:val="14"/>
            </w:pPr>
            <w:r>
              <w:t>行政事业单位养老支出</w:t>
            </w:r>
          </w:p>
        </w:tc>
        <w:tc>
          <w:tcPr>
            <w:tcW w:w="1643" w:type="dxa"/>
            <w:vAlign w:val="center"/>
          </w:tcPr>
          <w:p>
            <w:pPr>
              <w:pStyle w:val="13"/>
            </w:pPr>
            <w:r>
              <w:t>156.00</w:t>
            </w:r>
          </w:p>
        </w:tc>
        <w:tc>
          <w:tcPr>
            <w:tcW w:w="1643" w:type="dxa"/>
            <w:vAlign w:val="center"/>
          </w:tcPr>
          <w:p>
            <w:pPr>
              <w:pStyle w:val="13"/>
            </w:pPr>
            <w:r>
              <w:t>156.00</w:t>
            </w: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8</w:t>
            </w:r>
          </w:p>
        </w:tc>
        <w:tc>
          <w:tcPr>
            <w:tcW w:w="1845" w:type="dxa"/>
            <w:vAlign w:val="center"/>
          </w:tcPr>
          <w:p>
            <w:pPr>
              <w:pStyle w:val="14"/>
            </w:pPr>
            <w:r>
              <w:t>2080505</w:t>
            </w:r>
          </w:p>
        </w:tc>
        <w:tc>
          <w:tcPr>
            <w:tcW w:w="4782" w:type="dxa"/>
            <w:vAlign w:val="center"/>
          </w:tcPr>
          <w:p>
            <w:pPr>
              <w:pStyle w:val="14"/>
            </w:pPr>
            <w:r>
              <w:t>机关事业单位基本养老保险缴费支出</w:t>
            </w:r>
          </w:p>
        </w:tc>
        <w:tc>
          <w:tcPr>
            <w:tcW w:w="1643" w:type="dxa"/>
            <w:vAlign w:val="center"/>
          </w:tcPr>
          <w:p>
            <w:pPr>
              <w:pStyle w:val="13"/>
            </w:pPr>
            <w:r>
              <w:t>153.00</w:t>
            </w:r>
          </w:p>
        </w:tc>
        <w:tc>
          <w:tcPr>
            <w:tcW w:w="1643" w:type="dxa"/>
            <w:vAlign w:val="center"/>
          </w:tcPr>
          <w:p>
            <w:pPr>
              <w:pStyle w:val="13"/>
            </w:pPr>
            <w:r>
              <w:t>153.00</w:t>
            </w: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9</w:t>
            </w:r>
          </w:p>
        </w:tc>
        <w:tc>
          <w:tcPr>
            <w:tcW w:w="1845" w:type="dxa"/>
            <w:vAlign w:val="center"/>
          </w:tcPr>
          <w:p>
            <w:pPr>
              <w:pStyle w:val="14"/>
            </w:pPr>
            <w:r>
              <w:t>2080506</w:t>
            </w:r>
          </w:p>
        </w:tc>
        <w:tc>
          <w:tcPr>
            <w:tcW w:w="4782" w:type="dxa"/>
            <w:vAlign w:val="center"/>
          </w:tcPr>
          <w:p>
            <w:pPr>
              <w:pStyle w:val="14"/>
            </w:pPr>
            <w:r>
              <w:t>机关事业单位职业年金缴费支出</w:t>
            </w:r>
          </w:p>
        </w:tc>
        <w:tc>
          <w:tcPr>
            <w:tcW w:w="1643" w:type="dxa"/>
            <w:vAlign w:val="center"/>
          </w:tcPr>
          <w:p>
            <w:pPr>
              <w:pStyle w:val="13"/>
            </w:pPr>
            <w:r>
              <w:t>3.00</w:t>
            </w:r>
          </w:p>
        </w:tc>
        <w:tc>
          <w:tcPr>
            <w:tcW w:w="1643" w:type="dxa"/>
            <w:vAlign w:val="center"/>
          </w:tcPr>
          <w:p>
            <w:pPr>
              <w:pStyle w:val="13"/>
            </w:pPr>
            <w:r>
              <w:t>3.00</w:t>
            </w: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10</w:t>
            </w:r>
          </w:p>
        </w:tc>
        <w:tc>
          <w:tcPr>
            <w:tcW w:w="1845" w:type="dxa"/>
            <w:vAlign w:val="center"/>
          </w:tcPr>
          <w:p>
            <w:pPr>
              <w:pStyle w:val="14"/>
            </w:pPr>
            <w:r>
              <w:t>20809</w:t>
            </w:r>
          </w:p>
        </w:tc>
        <w:tc>
          <w:tcPr>
            <w:tcW w:w="4782" w:type="dxa"/>
            <w:vAlign w:val="center"/>
          </w:tcPr>
          <w:p>
            <w:pPr>
              <w:pStyle w:val="14"/>
            </w:pPr>
            <w:r>
              <w:t>退役安置</w:t>
            </w:r>
          </w:p>
        </w:tc>
        <w:tc>
          <w:tcPr>
            <w:tcW w:w="1643" w:type="dxa"/>
            <w:vAlign w:val="center"/>
          </w:tcPr>
          <w:p>
            <w:pPr>
              <w:pStyle w:val="13"/>
            </w:pPr>
            <w:r>
              <w:t>84.00</w:t>
            </w:r>
          </w:p>
        </w:tc>
        <w:tc>
          <w:tcPr>
            <w:tcW w:w="1643" w:type="dxa"/>
            <w:vAlign w:val="center"/>
          </w:tcPr>
          <w:p>
            <w:pPr>
              <w:pStyle w:val="13"/>
            </w:pPr>
          </w:p>
        </w:tc>
        <w:tc>
          <w:tcPr>
            <w:tcW w:w="1643" w:type="dxa"/>
            <w:vAlign w:val="center"/>
          </w:tcPr>
          <w:p>
            <w:pPr>
              <w:pStyle w:val="13"/>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11</w:t>
            </w:r>
          </w:p>
        </w:tc>
        <w:tc>
          <w:tcPr>
            <w:tcW w:w="1845" w:type="dxa"/>
            <w:vAlign w:val="center"/>
          </w:tcPr>
          <w:p>
            <w:pPr>
              <w:pStyle w:val="14"/>
            </w:pPr>
            <w:r>
              <w:t>2080901</w:t>
            </w:r>
          </w:p>
        </w:tc>
        <w:tc>
          <w:tcPr>
            <w:tcW w:w="4782" w:type="dxa"/>
            <w:vAlign w:val="center"/>
          </w:tcPr>
          <w:p>
            <w:pPr>
              <w:pStyle w:val="14"/>
            </w:pPr>
            <w:r>
              <w:t>退役士兵安置</w:t>
            </w:r>
          </w:p>
        </w:tc>
        <w:tc>
          <w:tcPr>
            <w:tcW w:w="1643" w:type="dxa"/>
            <w:vAlign w:val="center"/>
          </w:tcPr>
          <w:p>
            <w:pPr>
              <w:pStyle w:val="13"/>
            </w:pPr>
            <w:r>
              <w:t>84.00</w:t>
            </w:r>
          </w:p>
        </w:tc>
        <w:tc>
          <w:tcPr>
            <w:tcW w:w="1643" w:type="dxa"/>
            <w:vAlign w:val="center"/>
          </w:tcPr>
          <w:p>
            <w:pPr>
              <w:pStyle w:val="13"/>
            </w:pPr>
          </w:p>
        </w:tc>
        <w:tc>
          <w:tcPr>
            <w:tcW w:w="1643" w:type="dxa"/>
            <w:vAlign w:val="center"/>
          </w:tcPr>
          <w:p>
            <w:pPr>
              <w:pStyle w:val="13"/>
            </w:pPr>
            <w:r>
              <w:t>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12</w:t>
            </w:r>
          </w:p>
        </w:tc>
        <w:tc>
          <w:tcPr>
            <w:tcW w:w="1845" w:type="dxa"/>
            <w:vAlign w:val="center"/>
          </w:tcPr>
          <w:p>
            <w:pPr>
              <w:pStyle w:val="14"/>
            </w:pPr>
            <w:r>
              <w:t>210</w:t>
            </w:r>
          </w:p>
        </w:tc>
        <w:tc>
          <w:tcPr>
            <w:tcW w:w="4782" w:type="dxa"/>
            <w:vAlign w:val="center"/>
          </w:tcPr>
          <w:p>
            <w:pPr>
              <w:pStyle w:val="14"/>
            </w:pPr>
            <w:r>
              <w:t>卫生健康支出</w:t>
            </w:r>
          </w:p>
        </w:tc>
        <w:tc>
          <w:tcPr>
            <w:tcW w:w="1643" w:type="dxa"/>
            <w:vAlign w:val="center"/>
          </w:tcPr>
          <w:p>
            <w:pPr>
              <w:pStyle w:val="13"/>
            </w:pPr>
            <w:r>
              <w:t>250.80</w:t>
            </w:r>
          </w:p>
        </w:tc>
        <w:tc>
          <w:tcPr>
            <w:tcW w:w="1643" w:type="dxa"/>
            <w:vAlign w:val="center"/>
          </w:tcPr>
          <w:p>
            <w:pPr>
              <w:pStyle w:val="13"/>
            </w:pPr>
            <w:r>
              <w:t>241.00</w:t>
            </w:r>
          </w:p>
        </w:tc>
        <w:tc>
          <w:tcPr>
            <w:tcW w:w="1643" w:type="dxa"/>
            <w:vAlign w:val="center"/>
          </w:tcPr>
          <w:p>
            <w:pPr>
              <w:pStyle w:val="13"/>
            </w:pPr>
            <w:r>
              <w:t>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13</w:t>
            </w:r>
          </w:p>
        </w:tc>
        <w:tc>
          <w:tcPr>
            <w:tcW w:w="1845" w:type="dxa"/>
            <w:vAlign w:val="center"/>
          </w:tcPr>
          <w:p>
            <w:pPr>
              <w:pStyle w:val="14"/>
            </w:pPr>
            <w:r>
              <w:t>21007</w:t>
            </w:r>
          </w:p>
        </w:tc>
        <w:tc>
          <w:tcPr>
            <w:tcW w:w="4782" w:type="dxa"/>
            <w:vAlign w:val="center"/>
          </w:tcPr>
          <w:p>
            <w:pPr>
              <w:pStyle w:val="14"/>
            </w:pPr>
            <w:r>
              <w:t>计划生育事务</w:t>
            </w:r>
          </w:p>
        </w:tc>
        <w:tc>
          <w:tcPr>
            <w:tcW w:w="1643" w:type="dxa"/>
            <w:vAlign w:val="center"/>
          </w:tcPr>
          <w:p>
            <w:pPr>
              <w:pStyle w:val="13"/>
            </w:pPr>
            <w:r>
              <w:t>9.00</w:t>
            </w:r>
          </w:p>
        </w:tc>
        <w:tc>
          <w:tcPr>
            <w:tcW w:w="1643" w:type="dxa"/>
            <w:vAlign w:val="center"/>
          </w:tcPr>
          <w:p>
            <w:pPr>
              <w:pStyle w:val="13"/>
            </w:pPr>
          </w:p>
        </w:tc>
        <w:tc>
          <w:tcPr>
            <w:tcW w:w="1643" w:type="dxa"/>
            <w:vAlign w:val="center"/>
          </w:tcPr>
          <w:p>
            <w:pPr>
              <w:pStyle w:val="13"/>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14</w:t>
            </w:r>
          </w:p>
        </w:tc>
        <w:tc>
          <w:tcPr>
            <w:tcW w:w="1845" w:type="dxa"/>
            <w:vAlign w:val="center"/>
          </w:tcPr>
          <w:p>
            <w:pPr>
              <w:pStyle w:val="14"/>
            </w:pPr>
            <w:r>
              <w:t>2100717</w:t>
            </w:r>
          </w:p>
        </w:tc>
        <w:tc>
          <w:tcPr>
            <w:tcW w:w="4782" w:type="dxa"/>
            <w:vAlign w:val="center"/>
          </w:tcPr>
          <w:p>
            <w:pPr>
              <w:pStyle w:val="14"/>
            </w:pPr>
            <w:r>
              <w:t>计划生育服务</w:t>
            </w:r>
          </w:p>
        </w:tc>
        <w:tc>
          <w:tcPr>
            <w:tcW w:w="1643" w:type="dxa"/>
            <w:vAlign w:val="center"/>
          </w:tcPr>
          <w:p>
            <w:pPr>
              <w:pStyle w:val="13"/>
            </w:pPr>
            <w:r>
              <w:t>9.00</w:t>
            </w:r>
          </w:p>
        </w:tc>
        <w:tc>
          <w:tcPr>
            <w:tcW w:w="1643" w:type="dxa"/>
            <w:vAlign w:val="center"/>
          </w:tcPr>
          <w:p>
            <w:pPr>
              <w:pStyle w:val="13"/>
            </w:pPr>
          </w:p>
        </w:tc>
        <w:tc>
          <w:tcPr>
            <w:tcW w:w="1643" w:type="dxa"/>
            <w:vAlign w:val="center"/>
          </w:tcPr>
          <w:p>
            <w:pPr>
              <w:pStyle w:val="13"/>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15</w:t>
            </w:r>
          </w:p>
        </w:tc>
        <w:tc>
          <w:tcPr>
            <w:tcW w:w="1845" w:type="dxa"/>
            <w:vAlign w:val="center"/>
          </w:tcPr>
          <w:p>
            <w:pPr>
              <w:pStyle w:val="14"/>
            </w:pPr>
            <w:r>
              <w:t>21011</w:t>
            </w:r>
          </w:p>
        </w:tc>
        <w:tc>
          <w:tcPr>
            <w:tcW w:w="4782" w:type="dxa"/>
            <w:vAlign w:val="center"/>
          </w:tcPr>
          <w:p>
            <w:pPr>
              <w:pStyle w:val="14"/>
            </w:pPr>
            <w:r>
              <w:t>行政事业单位医疗</w:t>
            </w:r>
          </w:p>
        </w:tc>
        <w:tc>
          <w:tcPr>
            <w:tcW w:w="1643" w:type="dxa"/>
            <w:vAlign w:val="center"/>
          </w:tcPr>
          <w:p>
            <w:pPr>
              <w:pStyle w:val="13"/>
            </w:pPr>
            <w:r>
              <w:t>241.80</w:t>
            </w:r>
          </w:p>
        </w:tc>
        <w:tc>
          <w:tcPr>
            <w:tcW w:w="1643" w:type="dxa"/>
            <w:vAlign w:val="center"/>
          </w:tcPr>
          <w:p>
            <w:pPr>
              <w:pStyle w:val="13"/>
            </w:pPr>
            <w:r>
              <w:t>241.00</w:t>
            </w:r>
          </w:p>
        </w:tc>
        <w:tc>
          <w:tcPr>
            <w:tcW w:w="1643" w:type="dxa"/>
            <w:vAlign w:val="center"/>
          </w:tcPr>
          <w:p>
            <w:pPr>
              <w:pStyle w:val="13"/>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16</w:t>
            </w:r>
          </w:p>
        </w:tc>
        <w:tc>
          <w:tcPr>
            <w:tcW w:w="1845" w:type="dxa"/>
            <w:vAlign w:val="center"/>
          </w:tcPr>
          <w:p>
            <w:pPr>
              <w:pStyle w:val="14"/>
            </w:pPr>
            <w:r>
              <w:t>2101101</w:t>
            </w:r>
          </w:p>
        </w:tc>
        <w:tc>
          <w:tcPr>
            <w:tcW w:w="4782" w:type="dxa"/>
            <w:vAlign w:val="center"/>
          </w:tcPr>
          <w:p>
            <w:pPr>
              <w:pStyle w:val="14"/>
            </w:pPr>
            <w:r>
              <w:t>行政单位医疗</w:t>
            </w:r>
          </w:p>
        </w:tc>
        <w:tc>
          <w:tcPr>
            <w:tcW w:w="1643" w:type="dxa"/>
            <w:vAlign w:val="center"/>
          </w:tcPr>
          <w:p>
            <w:pPr>
              <w:pStyle w:val="13"/>
            </w:pPr>
            <w:r>
              <w:t>105.80</w:t>
            </w:r>
          </w:p>
        </w:tc>
        <w:tc>
          <w:tcPr>
            <w:tcW w:w="1643" w:type="dxa"/>
            <w:vAlign w:val="center"/>
          </w:tcPr>
          <w:p>
            <w:pPr>
              <w:pStyle w:val="13"/>
            </w:pPr>
            <w:r>
              <w:t>105.00</w:t>
            </w:r>
          </w:p>
        </w:tc>
        <w:tc>
          <w:tcPr>
            <w:tcW w:w="1643" w:type="dxa"/>
            <w:vAlign w:val="center"/>
          </w:tcPr>
          <w:p>
            <w:pPr>
              <w:pStyle w:val="13"/>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17</w:t>
            </w:r>
          </w:p>
        </w:tc>
        <w:tc>
          <w:tcPr>
            <w:tcW w:w="1845" w:type="dxa"/>
            <w:vAlign w:val="center"/>
          </w:tcPr>
          <w:p>
            <w:pPr>
              <w:pStyle w:val="14"/>
            </w:pPr>
            <w:r>
              <w:t>2101103</w:t>
            </w:r>
          </w:p>
        </w:tc>
        <w:tc>
          <w:tcPr>
            <w:tcW w:w="4782" w:type="dxa"/>
            <w:vAlign w:val="center"/>
          </w:tcPr>
          <w:p>
            <w:pPr>
              <w:pStyle w:val="14"/>
            </w:pPr>
            <w:r>
              <w:t>公务员医疗补助</w:t>
            </w:r>
          </w:p>
        </w:tc>
        <w:tc>
          <w:tcPr>
            <w:tcW w:w="1643" w:type="dxa"/>
            <w:vAlign w:val="center"/>
          </w:tcPr>
          <w:p>
            <w:pPr>
              <w:pStyle w:val="13"/>
            </w:pPr>
            <w:r>
              <w:t>136.00</w:t>
            </w:r>
          </w:p>
        </w:tc>
        <w:tc>
          <w:tcPr>
            <w:tcW w:w="1643" w:type="dxa"/>
            <w:vAlign w:val="center"/>
          </w:tcPr>
          <w:p>
            <w:pPr>
              <w:pStyle w:val="13"/>
            </w:pPr>
            <w:r>
              <w:t>136.00</w:t>
            </w: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18</w:t>
            </w:r>
          </w:p>
        </w:tc>
        <w:tc>
          <w:tcPr>
            <w:tcW w:w="1845" w:type="dxa"/>
            <w:vAlign w:val="center"/>
          </w:tcPr>
          <w:p>
            <w:pPr>
              <w:pStyle w:val="14"/>
            </w:pPr>
            <w:r>
              <w:t>213</w:t>
            </w:r>
          </w:p>
        </w:tc>
        <w:tc>
          <w:tcPr>
            <w:tcW w:w="4782" w:type="dxa"/>
            <w:vAlign w:val="center"/>
          </w:tcPr>
          <w:p>
            <w:pPr>
              <w:pStyle w:val="14"/>
            </w:pPr>
            <w:r>
              <w:t>农林水支出</w:t>
            </w:r>
          </w:p>
        </w:tc>
        <w:tc>
          <w:tcPr>
            <w:tcW w:w="1643" w:type="dxa"/>
            <w:vAlign w:val="center"/>
          </w:tcPr>
          <w:p>
            <w:pPr>
              <w:pStyle w:val="13"/>
            </w:pPr>
            <w:r>
              <w:t>414.32</w:t>
            </w:r>
          </w:p>
        </w:tc>
        <w:tc>
          <w:tcPr>
            <w:tcW w:w="1643" w:type="dxa"/>
            <w:vAlign w:val="center"/>
          </w:tcPr>
          <w:p>
            <w:pPr>
              <w:pStyle w:val="13"/>
            </w:pPr>
          </w:p>
        </w:tc>
        <w:tc>
          <w:tcPr>
            <w:tcW w:w="1643" w:type="dxa"/>
            <w:vAlign w:val="center"/>
          </w:tcPr>
          <w:p>
            <w:pPr>
              <w:pStyle w:val="13"/>
            </w:pPr>
            <w:r>
              <w:t>414.32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19</w:t>
            </w:r>
          </w:p>
        </w:tc>
        <w:tc>
          <w:tcPr>
            <w:tcW w:w="1845" w:type="dxa"/>
            <w:vAlign w:val="center"/>
          </w:tcPr>
          <w:p>
            <w:pPr>
              <w:pStyle w:val="14"/>
            </w:pPr>
            <w:r>
              <w:t>21301</w:t>
            </w:r>
          </w:p>
        </w:tc>
        <w:tc>
          <w:tcPr>
            <w:tcW w:w="4782" w:type="dxa"/>
            <w:vAlign w:val="center"/>
          </w:tcPr>
          <w:p>
            <w:pPr>
              <w:pStyle w:val="14"/>
            </w:pPr>
            <w:r>
              <w:t>农业农村</w:t>
            </w:r>
          </w:p>
        </w:tc>
        <w:tc>
          <w:tcPr>
            <w:tcW w:w="1643" w:type="dxa"/>
            <w:vAlign w:val="center"/>
          </w:tcPr>
          <w:p>
            <w:pPr>
              <w:pStyle w:val="13"/>
            </w:pPr>
            <w:r>
              <w:t>230.00</w:t>
            </w:r>
          </w:p>
        </w:tc>
        <w:tc>
          <w:tcPr>
            <w:tcW w:w="1643" w:type="dxa"/>
            <w:vAlign w:val="center"/>
          </w:tcPr>
          <w:p>
            <w:pPr>
              <w:pStyle w:val="13"/>
            </w:pPr>
          </w:p>
        </w:tc>
        <w:tc>
          <w:tcPr>
            <w:tcW w:w="1643" w:type="dxa"/>
            <w:vAlign w:val="center"/>
          </w:tcPr>
          <w:p>
            <w:pPr>
              <w:pStyle w:val="13"/>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20</w:t>
            </w:r>
          </w:p>
        </w:tc>
        <w:tc>
          <w:tcPr>
            <w:tcW w:w="1845" w:type="dxa"/>
            <w:vAlign w:val="center"/>
          </w:tcPr>
          <w:p>
            <w:pPr>
              <w:pStyle w:val="14"/>
            </w:pPr>
            <w:r>
              <w:t>2130142</w:t>
            </w:r>
          </w:p>
        </w:tc>
        <w:tc>
          <w:tcPr>
            <w:tcW w:w="4782" w:type="dxa"/>
            <w:vAlign w:val="center"/>
          </w:tcPr>
          <w:p>
            <w:pPr>
              <w:pStyle w:val="14"/>
            </w:pPr>
            <w:r>
              <w:t>乡村道路建设</w:t>
            </w:r>
          </w:p>
        </w:tc>
        <w:tc>
          <w:tcPr>
            <w:tcW w:w="1643" w:type="dxa"/>
            <w:vAlign w:val="center"/>
          </w:tcPr>
          <w:p>
            <w:pPr>
              <w:pStyle w:val="13"/>
            </w:pPr>
            <w:r>
              <w:t>230.00</w:t>
            </w:r>
          </w:p>
        </w:tc>
        <w:tc>
          <w:tcPr>
            <w:tcW w:w="1643" w:type="dxa"/>
            <w:vAlign w:val="center"/>
          </w:tcPr>
          <w:p>
            <w:pPr>
              <w:pStyle w:val="13"/>
            </w:pPr>
          </w:p>
        </w:tc>
        <w:tc>
          <w:tcPr>
            <w:tcW w:w="1643" w:type="dxa"/>
            <w:vAlign w:val="center"/>
          </w:tcPr>
          <w:p>
            <w:pPr>
              <w:pStyle w:val="13"/>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21</w:t>
            </w:r>
          </w:p>
        </w:tc>
        <w:tc>
          <w:tcPr>
            <w:tcW w:w="1845" w:type="dxa"/>
            <w:vAlign w:val="center"/>
          </w:tcPr>
          <w:p>
            <w:pPr>
              <w:pStyle w:val="14"/>
            </w:pPr>
            <w:r>
              <w:t>21307</w:t>
            </w:r>
          </w:p>
        </w:tc>
        <w:tc>
          <w:tcPr>
            <w:tcW w:w="4782" w:type="dxa"/>
            <w:vAlign w:val="center"/>
          </w:tcPr>
          <w:p>
            <w:pPr>
              <w:pStyle w:val="14"/>
            </w:pPr>
            <w:r>
              <w:t>农村综合改革</w:t>
            </w:r>
          </w:p>
        </w:tc>
        <w:tc>
          <w:tcPr>
            <w:tcW w:w="1643" w:type="dxa"/>
            <w:vAlign w:val="center"/>
          </w:tcPr>
          <w:p>
            <w:pPr>
              <w:pStyle w:val="13"/>
            </w:pPr>
            <w:r>
              <w:t>184.32</w:t>
            </w:r>
          </w:p>
        </w:tc>
        <w:tc>
          <w:tcPr>
            <w:tcW w:w="1643" w:type="dxa"/>
            <w:vAlign w:val="center"/>
          </w:tcPr>
          <w:p>
            <w:pPr>
              <w:pStyle w:val="13"/>
            </w:pPr>
          </w:p>
        </w:tc>
        <w:tc>
          <w:tcPr>
            <w:tcW w:w="1643" w:type="dxa"/>
            <w:vAlign w:val="center"/>
          </w:tcPr>
          <w:p>
            <w:pPr>
              <w:pStyle w:val="13"/>
            </w:pPr>
            <w:r>
              <w:t>184.32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22</w:t>
            </w:r>
          </w:p>
        </w:tc>
        <w:tc>
          <w:tcPr>
            <w:tcW w:w="1845" w:type="dxa"/>
            <w:vAlign w:val="center"/>
          </w:tcPr>
          <w:p>
            <w:pPr>
              <w:pStyle w:val="14"/>
            </w:pPr>
            <w:r>
              <w:t>2130705</w:t>
            </w:r>
          </w:p>
        </w:tc>
        <w:tc>
          <w:tcPr>
            <w:tcW w:w="4782" w:type="dxa"/>
            <w:vAlign w:val="center"/>
          </w:tcPr>
          <w:p>
            <w:pPr>
              <w:pStyle w:val="14"/>
            </w:pPr>
            <w:r>
              <w:t>对村民委员会和村党支部的补助</w:t>
            </w:r>
          </w:p>
        </w:tc>
        <w:tc>
          <w:tcPr>
            <w:tcW w:w="1643" w:type="dxa"/>
            <w:vAlign w:val="center"/>
          </w:tcPr>
          <w:p>
            <w:pPr>
              <w:pStyle w:val="13"/>
            </w:pPr>
            <w:r>
              <w:t>184.32</w:t>
            </w:r>
          </w:p>
        </w:tc>
        <w:tc>
          <w:tcPr>
            <w:tcW w:w="1643" w:type="dxa"/>
            <w:vAlign w:val="center"/>
          </w:tcPr>
          <w:p>
            <w:pPr>
              <w:pStyle w:val="13"/>
            </w:pPr>
          </w:p>
        </w:tc>
        <w:tc>
          <w:tcPr>
            <w:tcW w:w="1643" w:type="dxa"/>
            <w:vAlign w:val="center"/>
          </w:tcPr>
          <w:p>
            <w:pPr>
              <w:pStyle w:val="13"/>
            </w:pPr>
            <w:r>
              <w:t>184.32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23</w:t>
            </w:r>
          </w:p>
        </w:tc>
        <w:tc>
          <w:tcPr>
            <w:tcW w:w="1845" w:type="dxa"/>
            <w:vAlign w:val="center"/>
          </w:tcPr>
          <w:p>
            <w:pPr>
              <w:pStyle w:val="14"/>
            </w:pPr>
            <w:r>
              <w:t>221</w:t>
            </w:r>
          </w:p>
        </w:tc>
        <w:tc>
          <w:tcPr>
            <w:tcW w:w="4782" w:type="dxa"/>
            <w:vAlign w:val="center"/>
          </w:tcPr>
          <w:p>
            <w:pPr>
              <w:pStyle w:val="14"/>
            </w:pPr>
            <w:r>
              <w:t>住房保障支出</w:t>
            </w:r>
          </w:p>
        </w:tc>
        <w:tc>
          <w:tcPr>
            <w:tcW w:w="1643" w:type="dxa"/>
            <w:vAlign w:val="center"/>
          </w:tcPr>
          <w:p>
            <w:pPr>
              <w:pStyle w:val="13"/>
            </w:pPr>
            <w:r>
              <w:t>168.00</w:t>
            </w:r>
          </w:p>
        </w:tc>
        <w:tc>
          <w:tcPr>
            <w:tcW w:w="1643" w:type="dxa"/>
            <w:vAlign w:val="center"/>
          </w:tcPr>
          <w:p>
            <w:pPr>
              <w:pStyle w:val="13"/>
            </w:pPr>
            <w:r>
              <w:t>168.00</w:t>
            </w: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24</w:t>
            </w:r>
          </w:p>
        </w:tc>
        <w:tc>
          <w:tcPr>
            <w:tcW w:w="1845" w:type="dxa"/>
            <w:vAlign w:val="center"/>
          </w:tcPr>
          <w:p>
            <w:pPr>
              <w:pStyle w:val="14"/>
            </w:pPr>
            <w:r>
              <w:t>22102</w:t>
            </w:r>
          </w:p>
        </w:tc>
        <w:tc>
          <w:tcPr>
            <w:tcW w:w="4782" w:type="dxa"/>
            <w:vAlign w:val="center"/>
          </w:tcPr>
          <w:p>
            <w:pPr>
              <w:pStyle w:val="14"/>
            </w:pPr>
            <w:r>
              <w:t>住房改革支出</w:t>
            </w:r>
          </w:p>
        </w:tc>
        <w:tc>
          <w:tcPr>
            <w:tcW w:w="1643" w:type="dxa"/>
            <w:vAlign w:val="center"/>
          </w:tcPr>
          <w:p>
            <w:pPr>
              <w:pStyle w:val="13"/>
            </w:pPr>
            <w:r>
              <w:t>168.00</w:t>
            </w:r>
          </w:p>
        </w:tc>
        <w:tc>
          <w:tcPr>
            <w:tcW w:w="1643" w:type="dxa"/>
            <w:vAlign w:val="center"/>
          </w:tcPr>
          <w:p>
            <w:pPr>
              <w:pStyle w:val="13"/>
            </w:pPr>
            <w:r>
              <w:t>168.00</w:t>
            </w: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836" w:type="dxa"/>
            <w:vAlign w:val="center"/>
          </w:tcPr>
          <w:p>
            <w:pPr>
              <w:pStyle w:val="15"/>
            </w:pPr>
            <w:r>
              <w:t>25</w:t>
            </w:r>
          </w:p>
        </w:tc>
        <w:tc>
          <w:tcPr>
            <w:tcW w:w="1845" w:type="dxa"/>
            <w:vAlign w:val="center"/>
          </w:tcPr>
          <w:p>
            <w:pPr>
              <w:pStyle w:val="14"/>
            </w:pPr>
            <w:r>
              <w:t>2210201</w:t>
            </w:r>
          </w:p>
        </w:tc>
        <w:tc>
          <w:tcPr>
            <w:tcW w:w="4782" w:type="dxa"/>
            <w:vAlign w:val="center"/>
          </w:tcPr>
          <w:p>
            <w:pPr>
              <w:pStyle w:val="14"/>
            </w:pPr>
            <w:r>
              <w:t>住房公积金</w:t>
            </w:r>
          </w:p>
        </w:tc>
        <w:tc>
          <w:tcPr>
            <w:tcW w:w="1643" w:type="dxa"/>
            <w:vAlign w:val="center"/>
          </w:tcPr>
          <w:p>
            <w:pPr>
              <w:pStyle w:val="13"/>
            </w:pPr>
            <w:r>
              <w:t>168.00</w:t>
            </w:r>
          </w:p>
        </w:tc>
        <w:tc>
          <w:tcPr>
            <w:tcW w:w="1643" w:type="dxa"/>
            <w:vAlign w:val="center"/>
          </w:tcPr>
          <w:p>
            <w:pPr>
              <w:pStyle w:val="13"/>
            </w:pPr>
            <w:r>
              <w:t>168.00</w:t>
            </w:r>
          </w:p>
        </w:tc>
        <w:tc>
          <w:tcPr>
            <w:tcW w:w="1643" w:type="dxa"/>
            <w:vAlign w:val="center"/>
          </w:tcPr>
          <w:p>
            <w:pPr>
              <w:pStyle w:val="13"/>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6"/>
        <w:gridCol w:w="1845"/>
        <w:gridCol w:w="4500"/>
        <w:gridCol w:w="2115"/>
        <w:gridCol w:w="2162"/>
        <w:gridCol w:w="17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91"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115" w:type="dxa"/>
            <w:tcBorders>
              <w:top w:val="single" w:color="FFFFFF" w:sz="6" w:space="0"/>
              <w:left w:val="single" w:color="FFFFFF" w:sz="6" w:space="0"/>
              <w:right w:val="single" w:color="FFFFFF" w:sz="6" w:space="0"/>
            </w:tcBorders>
            <w:vAlign w:val="center"/>
          </w:tcPr>
          <w:p>
            <w:pPr>
              <w:pStyle w:val="10"/>
            </w:pPr>
            <w:r>
              <w:t>预算年度：2024</w:t>
            </w:r>
          </w:p>
        </w:tc>
        <w:tc>
          <w:tcPr>
            <w:tcW w:w="3930"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6" w:type="dxa"/>
            <w:vMerge w:val="restart"/>
            <w:vAlign w:val="center"/>
          </w:tcPr>
          <w:p>
            <w:pPr>
              <w:pStyle w:val="12"/>
            </w:pPr>
            <w:r>
              <w:t>序号</w:t>
            </w:r>
          </w:p>
        </w:tc>
        <w:tc>
          <w:tcPr>
            <w:tcW w:w="6345" w:type="dxa"/>
            <w:gridSpan w:val="2"/>
            <w:vAlign w:val="center"/>
          </w:tcPr>
          <w:p>
            <w:pPr>
              <w:pStyle w:val="12"/>
            </w:pPr>
            <w:r>
              <w:t>支出部门经济分类科目</w:t>
            </w:r>
          </w:p>
        </w:tc>
        <w:tc>
          <w:tcPr>
            <w:tcW w:w="6045" w:type="dxa"/>
            <w:gridSpan w:val="3"/>
            <w:vAlign w:val="center"/>
          </w:tcPr>
          <w:p>
            <w:pPr>
              <w:pStyle w:val="12"/>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6" w:type="dxa"/>
            <w:vMerge w:val="continue"/>
          </w:tcPr>
          <w:p/>
        </w:tc>
        <w:tc>
          <w:tcPr>
            <w:tcW w:w="1845" w:type="dxa"/>
            <w:vAlign w:val="center"/>
          </w:tcPr>
          <w:p>
            <w:pPr>
              <w:pStyle w:val="12"/>
            </w:pPr>
            <w:r>
              <w:t>科目编码</w:t>
            </w:r>
          </w:p>
        </w:tc>
        <w:tc>
          <w:tcPr>
            <w:tcW w:w="4500" w:type="dxa"/>
            <w:vAlign w:val="center"/>
          </w:tcPr>
          <w:p>
            <w:pPr>
              <w:pStyle w:val="12"/>
            </w:pPr>
            <w:r>
              <w:t>科目名称</w:t>
            </w:r>
          </w:p>
        </w:tc>
        <w:tc>
          <w:tcPr>
            <w:tcW w:w="2115" w:type="dxa"/>
            <w:vAlign w:val="center"/>
          </w:tcPr>
          <w:p>
            <w:pPr>
              <w:pStyle w:val="12"/>
            </w:pPr>
            <w:r>
              <w:t>合计</w:t>
            </w:r>
          </w:p>
        </w:tc>
        <w:tc>
          <w:tcPr>
            <w:tcW w:w="2162" w:type="dxa"/>
            <w:vAlign w:val="center"/>
          </w:tcPr>
          <w:p>
            <w:pPr>
              <w:pStyle w:val="12"/>
            </w:pPr>
            <w:r>
              <w:t>人员经费</w:t>
            </w:r>
          </w:p>
        </w:tc>
        <w:tc>
          <w:tcPr>
            <w:tcW w:w="1768" w:type="dxa"/>
            <w:vAlign w:val="center"/>
          </w:tcPr>
          <w:p>
            <w:pPr>
              <w:pStyle w:val="12"/>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6" w:type="dxa"/>
            <w:vAlign w:val="center"/>
          </w:tcPr>
          <w:p>
            <w:pPr>
              <w:pStyle w:val="12"/>
            </w:pPr>
            <w:r>
              <w:t>栏次</w:t>
            </w:r>
          </w:p>
        </w:tc>
        <w:tc>
          <w:tcPr>
            <w:tcW w:w="1845" w:type="dxa"/>
            <w:vAlign w:val="center"/>
          </w:tcPr>
          <w:p>
            <w:pPr>
              <w:pStyle w:val="12"/>
            </w:pPr>
            <w:r>
              <w:t>1</w:t>
            </w:r>
          </w:p>
        </w:tc>
        <w:tc>
          <w:tcPr>
            <w:tcW w:w="4500" w:type="dxa"/>
            <w:vAlign w:val="center"/>
          </w:tcPr>
          <w:p>
            <w:pPr>
              <w:pStyle w:val="12"/>
            </w:pPr>
            <w:r>
              <w:t>2</w:t>
            </w:r>
          </w:p>
        </w:tc>
        <w:tc>
          <w:tcPr>
            <w:tcW w:w="2115" w:type="dxa"/>
            <w:vAlign w:val="center"/>
          </w:tcPr>
          <w:p>
            <w:pPr>
              <w:pStyle w:val="12"/>
            </w:pPr>
            <w:r>
              <w:t>3</w:t>
            </w:r>
          </w:p>
        </w:tc>
        <w:tc>
          <w:tcPr>
            <w:tcW w:w="2162" w:type="dxa"/>
            <w:vAlign w:val="center"/>
          </w:tcPr>
          <w:p>
            <w:pPr>
              <w:pStyle w:val="12"/>
            </w:pPr>
            <w:r>
              <w:t>4</w:t>
            </w:r>
          </w:p>
        </w:tc>
        <w:tc>
          <w:tcPr>
            <w:tcW w:w="1768"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w:t>
            </w:r>
          </w:p>
        </w:tc>
        <w:tc>
          <w:tcPr>
            <w:tcW w:w="1845" w:type="dxa"/>
            <w:vAlign w:val="center"/>
          </w:tcPr>
          <w:p>
            <w:pPr>
              <w:pStyle w:val="18"/>
            </w:pPr>
          </w:p>
        </w:tc>
        <w:tc>
          <w:tcPr>
            <w:tcW w:w="4500" w:type="dxa"/>
            <w:vAlign w:val="center"/>
          </w:tcPr>
          <w:p>
            <w:pPr>
              <w:pStyle w:val="16"/>
            </w:pPr>
            <w:r>
              <w:t>合计</w:t>
            </w:r>
          </w:p>
        </w:tc>
        <w:tc>
          <w:tcPr>
            <w:tcW w:w="2115" w:type="dxa"/>
            <w:vAlign w:val="center"/>
          </w:tcPr>
          <w:p>
            <w:pPr>
              <w:pStyle w:val="17"/>
            </w:pPr>
            <w:r>
              <w:t>2104.37</w:t>
            </w:r>
          </w:p>
        </w:tc>
        <w:tc>
          <w:tcPr>
            <w:tcW w:w="2162" w:type="dxa"/>
            <w:vAlign w:val="center"/>
          </w:tcPr>
          <w:p>
            <w:pPr>
              <w:pStyle w:val="17"/>
            </w:pPr>
            <w:r>
              <w:t>1959.80</w:t>
            </w:r>
          </w:p>
        </w:tc>
        <w:tc>
          <w:tcPr>
            <w:tcW w:w="1768" w:type="dxa"/>
            <w:vAlign w:val="center"/>
          </w:tcPr>
          <w:p>
            <w:pPr>
              <w:pStyle w:val="17"/>
            </w:pPr>
            <w:r>
              <w:t>144.57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w:t>
            </w:r>
          </w:p>
        </w:tc>
        <w:tc>
          <w:tcPr>
            <w:tcW w:w="1845" w:type="dxa"/>
            <w:vAlign w:val="center"/>
          </w:tcPr>
          <w:p>
            <w:pPr>
              <w:pStyle w:val="14"/>
            </w:pPr>
            <w:r>
              <w:t>301</w:t>
            </w:r>
          </w:p>
        </w:tc>
        <w:tc>
          <w:tcPr>
            <w:tcW w:w="4500" w:type="dxa"/>
            <w:vAlign w:val="center"/>
          </w:tcPr>
          <w:p>
            <w:pPr>
              <w:pStyle w:val="14"/>
            </w:pPr>
            <w:r>
              <w:t>工资福利支出</w:t>
            </w:r>
          </w:p>
        </w:tc>
        <w:tc>
          <w:tcPr>
            <w:tcW w:w="2115" w:type="dxa"/>
            <w:vAlign w:val="center"/>
          </w:tcPr>
          <w:p>
            <w:pPr>
              <w:pStyle w:val="13"/>
            </w:pPr>
            <w:r>
              <w:t>1828.80</w:t>
            </w:r>
          </w:p>
        </w:tc>
        <w:tc>
          <w:tcPr>
            <w:tcW w:w="2162" w:type="dxa"/>
            <w:vAlign w:val="center"/>
          </w:tcPr>
          <w:p>
            <w:pPr>
              <w:pStyle w:val="13"/>
            </w:pPr>
            <w:r>
              <w:t>1828.80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3</w:t>
            </w:r>
          </w:p>
        </w:tc>
        <w:tc>
          <w:tcPr>
            <w:tcW w:w="1845" w:type="dxa"/>
            <w:vAlign w:val="center"/>
          </w:tcPr>
          <w:p>
            <w:pPr>
              <w:pStyle w:val="14"/>
            </w:pPr>
            <w:r>
              <w:t>30101</w:t>
            </w:r>
          </w:p>
        </w:tc>
        <w:tc>
          <w:tcPr>
            <w:tcW w:w="4500" w:type="dxa"/>
            <w:vAlign w:val="center"/>
          </w:tcPr>
          <w:p>
            <w:pPr>
              <w:pStyle w:val="14"/>
            </w:pPr>
            <w:r>
              <w:t>基本工资</w:t>
            </w:r>
          </w:p>
        </w:tc>
        <w:tc>
          <w:tcPr>
            <w:tcW w:w="2115" w:type="dxa"/>
            <w:vAlign w:val="center"/>
          </w:tcPr>
          <w:p>
            <w:pPr>
              <w:pStyle w:val="13"/>
            </w:pPr>
            <w:r>
              <w:t>500.00</w:t>
            </w:r>
          </w:p>
        </w:tc>
        <w:tc>
          <w:tcPr>
            <w:tcW w:w="2162" w:type="dxa"/>
            <w:vAlign w:val="center"/>
          </w:tcPr>
          <w:p>
            <w:pPr>
              <w:pStyle w:val="13"/>
            </w:pPr>
            <w:r>
              <w:t>500.00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4</w:t>
            </w:r>
          </w:p>
        </w:tc>
        <w:tc>
          <w:tcPr>
            <w:tcW w:w="1845" w:type="dxa"/>
            <w:vAlign w:val="center"/>
          </w:tcPr>
          <w:p>
            <w:pPr>
              <w:pStyle w:val="14"/>
            </w:pPr>
            <w:r>
              <w:t>30102</w:t>
            </w:r>
          </w:p>
        </w:tc>
        <w:tc>
          <w:tcPr>
            <w:tcW w:w="4500" w:type="dxa"/>
            <w:vAlign w:val="center"/>
          </w:tcPr>
          <w:p>
            <w:pPr>
              <w:pStyle w:val="14"/>
            </w:pPr>
            <w:r>
              <w:t>津贴补贴</w:t>
            </w:r>
          </w:p>
        </w:tc>
        <w:tc>
          <w:tcPr>
            <w:tcW w:w="2115" w:type="dxa"/>
            <w:vAlign w:val="center"/>
          </w:tcPr>
          <w:p>
            <w:pPr>
              <w:pStyle w:val="13"/>
            </w:pPr>
            <w:r>
              <w:t>363.00</w:t>
            </w:r>
          </w:p>
        </w:tc>
        <w:tc>
          <w:tcPr>
            <w:tcW w:w="2162" w:type="dxa"/>
            <w:vAlign w:val="center"/>
          </w:tcPr>
          <w:p>
            <w:pPr>
              <w:pStyle w:val="13"/>
            </w:pPr>
            <w:r>
              <w:t>363.00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5</w:t>
            </w:r>
          </w:p>
        </w:tc>
        <w:tc>
          <w:tcPr>
            <w:tcW w:w="1845" w:type="dxa"/>
            <w:vAlign w:val="center"/>
          </w:tcPr>
          <w:p>
            <w:pPr>
              <w:pStyle w:val="14"/>
            </w:pPr>
            <w:r>
              <w:t>30103</w:t>
            </w:r>
          </w:p>
        </w:tc>
        <w:tc>
          <w:tcPr>
            <w:tcW w:w="4500" w:type="dxa"/>
            <w:vAlign w:val="center"/>
          </w:tcPr>
          <w:p>
            <w:pPr>
              <w:pStyle w:val="14"/>
            </w:pPr>
            <w:r>
              <w:t>奖金</w:t>
            </w:r>
          </w:p>
        </w:tc>
        <w:tc>
          <w:tcPr>
            <w:tcW w:w="2115" w:type="dxa"/>
            <w:vAlign w:val="center"/>
          </w:tcPr>
          <w:p>
            <w:pPr>
              <w:pStyle w:val="13"/>
            </w:pPr>
            <w:r>
              <w:t>50.00</w:t>
            </w:r>
          </w:p>
        </w:tc>
        <w:tc>
          <w:tcPr>
            <w:tcW w:w="2162" w:type="dxa"/>
            <w:vAlign w:val="center"/>
          </w:tcPr>
          <w:p>
            <w:pPr>
              <w:pStyle w:val="13"/>
            </w:pPr>
            <w:r>
              <w:t>50.00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6</w:t>
            </w:r>
          </w:p>
        </w:tc>
        <w:tc>
          <w:tcPr>
            <w:tcW w:w="1845" w:type="dxa"/>
            <w:vAlign w:val="center"/>
          </w:tcPr>
          <w:p>
            <w:pPr>
              <w:pStyle w:val="14"/>
            </w:pPr>
            <w:r>
              <w:t>30107</w:t>
            </w:r>
          </w:p>
        </w:tc>
        <w:tc>
          <w:tcPr>
            <w:tcW w:w="4500" w:type="dxa"/>
            <w:vAlign w:val="center"/>
          </w:tcPr>
          <w:p>
            <w:pPr>
              <w:pStyle w:val="14"/>
            </w:pPr>
            <w:r>
              <w:t>绩效工资</w:t>
            </w:r>
          </w:p>
        </w:tc>
        <w:tc>
          <w:tcPr>
            <w:tcW w:w="2115" w:type="dxa"/>
            <w:vAlign w:val="center"/>
          </w:tcPr>
          <w:p>
            <w:pPr>
              <w:pStyle w:val="13"/>
            </w:pPr>
            <w:r>
              <w:t>289.00</w:t>
            </w:r>
          </w:p>
        </w:tc>
        <w:tc>
          <w:tcPr>
            <w:tcW w:w="2162" w:type="dxa"/>
            <w:vAlign w:val="center"/>
          </w:tcPr>
          <w:p>
            <w:pPr>
              <w:pStyle w:val="13"/>
            </w:pPr>
            <w:r>
              <w:t>289.00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7</w:t>
            </w:r>
          </w:p>
        </w:tc>
        <w:tc>
          <w:tcPr>
            <w:tcW w:w="1845" w:type="dxa"/>
            <w:vAlign w:val="center"/>
          </w:tcPr>
          <w:p>
            <w:pPr>
              <w:pStyle w:val="14"/>
            </w:pPr>
            <w:r>
              <w:t>30108</w:t>
            </w:r>
          </w:p>
        </w:tc>
        <w:tc>
          <w:tcPr>
            <w:tcW w:w="4500" w:type="dxa"/>
            <w:vAlign w:val="center"/>
          </w:tcPr>
          <w:p>
            <w:pPr>
              <w:pStyle w:val="14"/>
            </w:pPr>
            <w:r>
              <w:t>机关事业单位基本养老保险缴费</w:t>
            </w:r>
          </w:p>
        </w:tc>
        <w:tc>
          <w:tcPr>
            <w:tcW w:w="2115" w:type="dxa"/>
            <w:vAlign w:val="center"/>
          </w:tcPr>
          <w:p>
            <w:pPr>
              <w:pStyle w:val="13"/>
            </w:pPr>
            <w:r>
              <w:t>148.00</w:t>
            </w:r>
          </w:p>
        </w:tc>
        <w:tc>
          <w:tcPr>
            <w:tcW w:w="2162" w:type="dxa"/>
            <w:vAlign w:val="center"/>
          </w:tcPr>
          <w:p>
            <w:pPr>
              <w:pStyle w:val="13"/>
            </w:pPr>
            <w:r>
              <w:t>148.00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8</w:t>
            </w:r>
          </w:p>
        </w:tc>
        <w:tc>
          <w:tcPr>
            <w:tcW w:w="1845" w:type="dxa"/>
            <w:vAlign w:val="center"/>
          </w:tcPr>
          <w:p>
            <w:pPr>
              <w:pStyle w:val="14"/>
            </w:pPr>
            <w:r>
              <w:t>30110</w:t>
            </w:r>
          </w:p>
        </w:tc>
        <w:tc>
          <w:tcPr>
            <w:tcW w:w="4500" w:type="dxa"/>
            <w:vAlign w:val="center"/>
          </w:tcPr>
          <w:p>
            <w:pPr>
              <w:pStyle w:val="14"/>
            </w:pPr>
            <w:r>
              <w:t>职工基本医疗保险缴费</w:t>
            </w:r>
          </w:p>
        </w:tc>
        <w:tc>
          <w:tcPr>
            <w:tcW w:w="2115" w:type="dxa"/>
            <w:vAlign w:val="center"/>
          </w:tcPr>
          <w:p>
            <w:pPr>
              <w:pStyle w:val="13"/>
            </w:pPr>
            <w:r>
              <w:t>101.00</w:t>
            </w:r>
          </w:p>
        </w:tc>
        <w:tc>
          <w:tcPr>
            <w:tcW w:w="2162" w:type="dxa"/>
            <w:vAlign w:val="center"/>
          </w:tcPr>
          <w:p>
            <w:pPr>
              <w:pStyle w:val="13"/>
            </w:pPr>
            <w:r>
              <w:t>101.00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9</w:t>
            </w:r>
          </w:p>
        </w:tc>
        <w:tc>
          <w:tcPr>
            <w:tcW w:w="1845" w:type="dxa"/>
            <w:vAlign w:val="center"/>
          </w:tcPr>
          <w:p>
            <w:pPr>
              <w:pStyle w:val="14"/>
            </w:pPr>
            <w:r>
              <w:t>30111</w:t>
            </w:r>
          </w:p>
        </w:tc>
        <w:tc>
          <w:tcPr>
            <w:tcW w:w="4500" w:type="dxa"/>
            <w:vAlign w:val="center"/>
          </w:tcPr>
          <w:p>
            <w:pPr>
              <w:pStyle w:val="14"/>
            </w:pPr>
            <w:r>
              <w:t>公务员医疗补助缴费</w:t>
            </w:r>
          </w:p>
        </w:tc>
        <w:tc>
          <w:tcPr>
            <w:tcW w:w="2115" w:type="dxa"/>
            <w:vAlign w:val="center"/>
          </w:tcPr>
          <w:p>
            <w:pPr>
              <w:pStyle w:val="13"/>
            </w:pPr>
            <w:r>
              <w:t>136.00</w:t>
            </w:r>
          </w:p>
        </w:tc>
        <w:tc>
          <w:tcPr>
            <w:tcW w:w="2162" w:type="dxa"/>
            <w:vAlign w:val="center"/>
          </w:tcPr>
          <w:p>
            <w:pPr>
              <w:pStyle w:val="13"/>
            </w:pPr>
            <w:r>
              <w:t>136.00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10</w:t>
            </w:r>
          </w:p>
        </w:tc>
        <w:tc>
          <w:tcPr>
            <w:tcW w:w="1845" w:type="dxa"/>
            <w:vAlign w:val="center"/>
          </w:tcPr>
          <w:p>
            <w:pPr>
              <w:pStyle w:val="14"/>
            </w:pPr>
            <w:r>
              <w:t>30112</w:t>
            </w:r>
          </w:p>
        </w:tc>
        <w:tc>
          <w:tcPr>
            <w:tcW w:w="4500" w:type="dxa"/>
            <w:vAlign w:val="center"/>
          </w:tcPr>
          <w:p>
            <w:pPr>
              <w:pStyle w:val="14"/>
            </w:pPr>
            <w:r>
              <w:t>其他社会保障缴费</w:t>
            </w:r>
          </w:p>
        </w:tc>
        <w:tc>
          <w:tcPr>
            <w:tcW w:w="2115" w:type="dxa"/>
            <w:vAlign w:val="center"/>
          </w:tcPr>
          <w:p>
            <w:pPr>
              <w:pStyle w:val="13"/>
            </w:pPr>
            <w:r>
              <w:t>9.00</w:t>
            </w:r>
          </w:p>
        </w:tc>
        <w:tc>
          <w:tcPr>
            <w:tcW w:w="2162" w:type="dxa"/>
            <w:vAlign w:val="center"/>
          </w:tcPr>
          <w:p>
            <w:pPr>
              <w:pStyle w:val="13"/>
            </w:pPr>
            <w:r>
              <w:t>9.00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11</w:t>
            </w:r>
          </w:p>
        </w:tc>
        <w:tc>
          <w:tcPr>
            <w:tcW w:w="1845" w:type="dxa"/>
            <w:vAlign w:val="center"/>
          </w:tcPr>
          <w:p>
            <w:pPr>
              <w:pStyle w:val="14"/>
            </w:pPr>
            <w:r>
              <w:t>30113</w:t>
            </w:r>
          </w:p>
        </w:tc>
        <w:tc>
          <w:tcPr>
            <w:tcW w:w="4500" w:type="dxa"/>
            <w:vAlign w:val="center"/>
          </w:tcPr>
          <w:p>
            <w:pPr>
              <w:pStyle w:val="14"/>
            </w:pPr>
            <w:r>
              <w:t>住房公积金</w:t>
            </w:r>
          </w:p>
        </w:tc>
        <w:tc>
          <w:tcPr>
            <w:tcW w:w="2115" w:type="dxa"/>
            <w:vAlign w:val="center"/>
          </w:tcPr>
          <w:p>
            <w:pPr>
              <w:pStyle w:val="13"/>
            </w:pPr>
            <w:r>
              <w:t>162.00</w:t>
            </w:r>
          </w:p>
        </w:tc>
        <w:tc>
          <w:tcPr>
            <w:tcW w:w="2162" w:type="dxa"/>
            <w:vAlign w:val="center"/>
          </w:tcPr>
          <w:p>
            <w:pPr>
              <w:pStyle w:val="13"/>
            </w:pPr>
            <w:r>
              <w:t>162.00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12</w:t>
            </w:r>
          </w:p>
        </w:tc>
        <w:tc>
          <w:tcPr>
            <w:tcW w:w="1845" w:type="dxa"/>
            <w:vAlign w:val="center"/>
          </w:tcPr>
          <w:p>
            <w:pPr>
              <w:pStyle w:val="14"/>
            </w:pPr>
            <w:r>
              <w:t>30199</w:t>
            </w:r>
          </w:p>
        </w:tc>
        <w:tc>
          <w:tcPr>
            <w:tcW w:w="4500" w:type="dxa"/>
            <w:vAlign w:val="center"/>
          </w:tcPr>
          <w:p>
            <w:pPr>
              <w:pStyle w:val="14"/>
            </w:pPr>
            <w:r>
              <w:t>其他工资福利支出</w:t>
            </w:r>
          </w:p>
        </w:tc>
        <w:tc>
          <w:tcPr>
            <w:tcW w:w="2115" w:type="dxa"/>
            <w:vAlign w:val="center"/>
          </w:tcPr>
          <w:p>
            <w:pPr>
              <w:pStyle w:val="13"/>
            </w:pPr>
            <w:r>
              <w:t>70.80</w:t>
            </w:r>
          </w:p>
        </w:tc>
        <w:tc>
          <w:tcPr>
            <w:tcW w:w="2162" w:type="dxa"/>
            <w:vAlign w:val="center"/>
          </w:tcPr>
          <w:p>
            <w:pPr>
              <w:pStyle w:val="13"/>
            </w:pPr>
            <w:r>
              <w:t>70.80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13</w:t>
            </w:r>
          </w:p>
        </w:tc>
        <w:tc>
          <w:tcPr>
            <w:tcW w:w="1845" w:type="dxa"/>
            <w:vAlign w:val="center"/>
          </w:tcPr>
          <w:p>
            <w:pPr>
              <w:pStyle w:val="14"/>
            </w:pPr>
            <w:r>
              <w:t>302</w:t>
            </w:r>
          </w:p>
        </w:tc>
        <w:tc>
          <w:tcPr>
            <w:tcW w:w="4500" w:type="dxa"/>
            <w:vAlign w:val="center"/>
          </w:tcPr>
          <w:p>
            <w:pPr>
              <w:pStyle w:val="14"/>
            </w:pPr>
            <w:r>
              <w:t>商品和服务支出</w:t>
            </w:r>
          </w:p>
        </w:tc>
        <w:tc>
          <w:tcPr>
            <w:tcW w:w="2115" w:type="dxa"/>
            <w:vAlign w:val="center"/>
          </w:tcPr>
          <w:p>
            <w:pPr>
              <w:pStyle w:val="13"/>
            </w:pPr>
            <w:r>
              <w:t>144.57</w:t>
            </w:r>
          </w:p>
        </w:tc>
        <w:tc>
          <w:tcPr>
            <w:tcW w:w="2162" w:type="dxa"/>
            <w:vAlign w:val="center"/>
          </w:tcPr>
          <w:p>
            <w:pPr>
              <w:pStyle w:val="13"/>
            </w:pPr>
          </w:p>
        </w:tc>
        <w:tc>
          <w:tcPr>
            <w:tcW w:w="1768" w:type="dxa"/>
            <w:vAlign w:val="center"/>
          </w:tcPr>
          <w:p>
            <w:pPr>
              <w:pStyle w:val="13"/>
            </w:pPr>
            <w:r>
              <w:t>144.57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14</w:t>
            </w:r>
          </w:p>
        </w:tc>
        <w:tc>
          <w:tcPr>
            <w:tcW w:w="1845" w:type="dxa"/>
            <w:vAlign w:val="center"/>
          </w:tcPr>
          <w:p>
            <w:pPr>
              <w:pStyle w:val="14"/>
            </w:pPr>
            <w:r>
              <w:t>30201</w:t>
            </w:r>
          </w:p>
        </w:tc>
        <w:tc>
          <w:tcPr>
            <w:tcW w:w="4500" w:type="dxa"/>
            <w:vAlign w:val="center"/>
          </w:tcPr>
          <w:p>
            <w:pPr>
              <w:pStyle w:val="14"/>
            </w:pPr>
            <w:r>
              <w:t>办公费</w:t>
            </w:r>
          </w:p>
        </w:tc>
        <w:tc>
          <w:tcPr>
            <w:tcW w:w="2115" w:type="dxa"/>
            <w:vAlign w:val="center"/>
          </w:tcPr>
          <w:p>
            <w:pPr>
              <w:pStyle w:val="13"/>
            </w:pPr>
            <w:r>
              <w:t>11.80</w:t>
            </w:r>
          </w:p>
        </w:tc>
        <w:tc>
          <w:tcPr>
            <w:tcW w:w="2162" w:type="dxa"/>
            <w:vAlign w:val="center"/>
          </w:tcPr>
          <w:p>
            <w:pPr>
              <w:pStyle w:val="13"/>
            </w:pPr>
          </w:p>
        </w:tc>
        <w:tc>
          <w:tcPr>
            <w:tcW w:w="1768" w:type="dxa"/>
            <w:vAlign w:val="center"/>
          </w:tcPr>
          <w:p>
            <w:pPr>
              <w:pStyle w:val="13"/>
            </w:pPr>
            <w:r>
              <w:t>11.80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15</w:t>
            </w:r>
          </w:p>
        </w:tc>
        <w:tc>
          <w:tcPr>
            <w:tcW w:w="1845" w:type="dxa"/>
            <w:vAlign w:val="center"/>
          </w:tcPr>
          <w:p>
            <w:pPr>
              <w:pStyle w:val="14"/>
            </w:pPr>
            <w:r>
              <w:t>30202</w:t>
            </w:r>
          </w:p>
        </w:tc>
        <w:tc>
          <w:tcPr>
            <w:tcW w:w="4500" w:type="dxa"/>
            <w:vAlign w:val="center"/>
          </w:tcPr>
          <w:p>
            <w:pPr>
              <w:pStyle w:val="14"/>
            </w:pPr>
            <w:r>
              <w:t>印刷费</w:t>
            </w:r>
          </w:p>
        </w:tc>
        <w:tc>
          <w:tcPr>
            <w:tcW w:w="2115" w:type="dxa"/>
            <w:vAlign w:val="center"/>
          </w:tcPr>
          <w:p>
            <w:pPr>
              <w:pStyle w:val="13"/>
            </w:pPr>
            <w:r>
              <w:t>2.00</w:t>
            </w:r>
          </w:p>
        </w:tc>
        <w:tc>
          <w:tcPr>
            <w:tcW w:w="2162" w:type="dxa"/>
            <w:vAlign w:val="center"/>
          </w:tcPr>
          <w:p>
            <w:pPr>
              <w:pStyle w:val="13"/>
            </w:pPr>
          </w:p>
        </w:tc>
        <w:tc>
          <w:tcPr>
            <w:tcW w:w="1768"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16</w:t>
            </w:r>
          </w:p>
        </w:tc>
        <w:tc>
          <w:tcPr>
            <w:tcW w:w="1845" w:type="dxa"/>
            <w:vAlign w:val="center"/>
          </w:tcPr>
          <w:p>
            <w:pPr>
              <w:pStyle w:val="14"/>
            </w:pPr>
            <w:r>
              <w:t>30205</w:t>
            </w:r>
          </w:p>
        </w:tc>
        <w:tc>
          <w:tcPr>
            <w:tcW w:w="4500" w:type="dxa"/>
            <w:vAlign w:val="center"/>
          </w:tcPr>
          <w:p>
            <w:pPr>
              <w:pStyle w:val="14"/>
            </w:pPr>
            <w:r>
              <w:t>水费</w:t>
            </w:r>
          </w:p>
        </w:tc>
        <w:tc>
          <w:tcPr>
            <w:tcW w:w="2115" w:type="dxa"/>
            <w:vAlign w:val="center"/>
          </w:tcPr>
          <w:p>
            <w:pPr>
              <w:pStyle w:val="13"/>
            </w:pPr>
            <w:r>
              <w:t>0.50</w:t>
            </w:r>
          </w:p>
        </w:tc>
        <w:tc>
          <w:tcPr>
            <w:tcW w:w="2162" w:type="dxa"/>
            <w:vAlign w:val="center"/>
          </w:tcPr>
          <w:p>
            <w:pPr>
              <w:pStyle w:val="13"/>
            </w:pPr>
          </w:p>
        </w:tc>
        <w:tc>
          <w:tcPr>
            <w:tcW w:w="1768"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17</w:t>
            </w:r>
          </w:p>
        </w:tc>
        <w:tc>
          <w:tcPr>
            <w:tcW w:w="1845" w:type="dxa"/>
            <w:vAlign w:val="center"/>
          </w:tcPr>
          <w:p>
            <w:pPr>
              <w:pStyle w:val="14"/>
            </w:pPr>
            <w:r>
              <w:t>30206</w:t>
            </w:r>
          </w:p>
        </w:tc>
        <w:tc>
          <w:tcPr>
            <w:tcW w:w="4500" w:type="dxa"/>
            <w:vAlign w:val="center"/>
          </w:tcPr>
          <w:p>
            <w:pPr>
              <w:pStyle w:val="14"/>
            </w:pPr>
            <w:r>
              <w:t>电费</w:t>
            </w:r>
          </w:p>
        </w:tc>
        <w:tc>
          <w:tcPr>
            <w:tcW w:w="2115" w:type="dxa"/>
            <w:vAlign w:val="center"/>
          </w:tcPr>
          <w:p>
            <w:pPr>
              <w:pStyle w:val="13"/>
            </w:pPr>
            <w:r>
              <w:t>3.20</w:t>
            </w:r>
          </w:p>
        </w:tc>
        <w:tc>
          <w:tcPr>
            <w:tcW w:w="2162" w:type="dxa"/>
            <w:vAlign w:val="center"/>
          </w:tcPr>
          <w:p>
            <w:pPr>
              <w:pStyle w:val="13"/>
            </w:pPr>
          </w:p>
        </w:tc>
        <w:tc>
          <w:tcPr>
            <w:tcW w:w="1768" w:type="dxa"/>
            <w:vAlign w:val="center"/>
          </w:tcPr>
          <w:p>
            <w:pPr>
              <w:pStyle w:val="13"/>
            </w:pPr>
            <w:r>
              <w:t>3.20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18</w:t>
            </w:r>
          </w:p>
        </w:tc>
        <w:tc>
          <w:tcPr>
            <w:tcW w:w="1845" w:type="dxa"/>
            <w:vAlign w:val="center"/>
          </w:tcPr>
          <w:p>
            <w:pPr>
              <w:pStyle w:val="14"/>
            </w:pPr>
            <w:r>
              <w:t>30207</w:t>
            </w:r>
          </w:p>
        </w:tc>
        <w:tc>
          <w:tcPr>
            <w:tcW w:w="4500" w:type="dxa"/>
            <w:vAlign w:val="center"/>
          </w:tcPr>
          <w:p>
            <w:pPr>
              <w:pStyle w:val="14"/>
            </w:pPr>
            <w:r>
              <w:t>邮电费</w:t>
            </w:r>
          </w:p>
        </w:tc>
        <w:tc>
          <w:tcPr>
            <w:tcW w:w="2115" w:type="dxa"/>
            <w:vAlign w:val="center"/>
          </w:tcPr>
          <w:p>
            <w:pPr>
              <w:pStyle w:val="13"/>
            </w:pPr>
            <w:r>
              <w:t>22.85</w:t>
            </w:r>
          </w:p>
        </w:tc>
        <w:tc>
          <w:tcPr>
            <w:tcW w:w="2162" w:type="dxa"/>
            <w:vAlign w:val="center"/>
          </w:tcPr>
          <w:p>
            <w:pPr>
              <w:pStyle w:val="13"/>
            </w:pPr>
          </w:p>
        </w:tc>
        <w:tc>
          <w:tcPr>
            <w:tcW w:w="1768" w:type="dxa"/>
            <w:vAlign w:val="center"/>
          </w:tcPr>
          <w:p>
            <w:pPr>
              <w:pStyle w:val="13"/>
            </w:pPr>
            <w:r>
              <w:t>22.85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19</w:t>
            </w:r>
          </w:p>
        </w:tc>
        <w:tc>
          <w:tcPr>
            <w:tcW w:w="1845" w:type="dxa"/>
            <w:vAlign w:val="center"/>
          </w:tcPr>
          <w:p>
            <w:pPr>
              <w:pStyle w:val="14"/>
            </w:pPr>
            <w:r>
              <w:t>30208</w:t>
            </w:r>
          </w:p>
        </w:tc>
        <w:tc>
          <w:tcPr>
            <w:tcW w:w="4500" w:type="dxa"/>
            <w:vAlign w:val="center"/>
          </w:tcPr>
          <w:p>
            <w:pPr>
              <w:pStyle w:val="14"/>
            </w:pPr>
            <w:r>
              <w:t>取暖费</w:t>
            </w:r>
          </w:p>
        </w:tc>
        <w:tc>
          <w:tcPr>
            <w:tcW w:w="2115" w:type="dxa"/>
            <w:vAlign w:val="center"/>
          </w:tcPr>
          <w:p>
            <w:pPr>
              <w:pStyle w:val="13"/>
            </w:pPr>
            <w:r>
              <w:t>15.86</w:t>
            </w:r>
          </w:p>
        </w:tc>
        <w:tc>
          <w:tcPr>
            <w:tcW w:w="2162" w:type="dxa"/>
            <w:vAlign w:val="center"/>
          </w:tcPr>
          <w:p>
            <w:pPr>
              <w:pStyle w:val="13"/>
            </w:pPr>
          </w:p>
        </w:tc>
        <w:tc>
          <w:tcPr>
            <w:tcW w:w="1768" w:type="dxa"/>
            <w:vAlign w:val="center"/>
          </w:tcPr>
          <w:p>
            <w:pPr>
              <w:pStyle w:val="13"/>
            </w:pPr>
            <w:r>
              <w:t>15.86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20</w:t>
            </w:r>
          </w:p>
        </w:tc>
        <w:tc>
          <w:tcPr>
            <w:tcW w:w="1845" w:type="dxa"/>
            <w:vAlign w:val="center"/>
          </w:tcPr>
          <w:p>
            <w:pPr>
              <w:pStyle w:val="14"/>
            </w:pPr>
            <w:r>
              <w:t>30211</w:t>
            </w:r>
          </w:p>
        </w:tc>
        <w:tc>
          <w:tcPr>
            <w:tcW w:w="4500" w:type="dxa"/>
            <w:vAlign w:val="center"/>
          </w:tcPr>
          <w:p>
            <w:pPr>
              <w:pStyle w:val="14"/>
            </w:pPr>
            <w:r>
              <w:t>差旅费</w:t>
            </w:r>
          </w:p>
        </w:tc>
        <w:tc>
          <w:tcPr>
            <w:tcW w:w="2115" w:type="dxa"/>
            <w:vAlign w:val="center"/>
          </w:tcPr>
          <w:p>
            <w:pPr>
              <w:pStyle w:val="13"/>
            </w:pPr>
            <w:r>
              <w:t>5.00</w:t>
            </w:r>
          </w:p>
        </w:tc>
        <w:tc>
          <w:tcPr>
            <w:tcW w:w="2162" w:type="dxa"/>
            <w:vAlign w:val="center"/>
          </w:tcPr>
          <w:p>
            <w:pPr>
              <w:pStyle w:val="13"/>
            </w:pPr>
          </w:p>
        </w:tc>
        <w:tc>
          <w:tcPr>
            <w:tcW w:w="1768"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21</w:t>
            </w:r>
          </w:p>
        </w:tc>
        <w:tc>
          <w:tcPr>
            <w:tcW w:w="1845" w:type="dxa"/>
            <w:vAlign w:val="center"/>
          </w:tcPr>
          <w:p>
            <w:pPr>
              <w:pStyle w:val="14"/>
            </w:pPr>
            <w:r>
              <w:t>30226</w:t>
            </w:r>
          </w:p>
        </w:tc>
        <w:tc>
          <w:tcPr>
            <w:tcW w:w="4500" w:type="dxa"/>
            <w:vAlign w:val="center"/>
          </w:tcPr>
          <w:p>
            <w:pPr>
              <w:pStyle w:val="14"/>
            </w:pPr>
            <w:r>
              <w:t>劳务费</w:t>
            </w:r>
          </w:p>
        </w:tc>
        <w:tc>
          <w:tcPr>
            <w:tcW w:w="2115" w:type="dxa"/>
            <w:vAlign w:val="center"/>
          </w:tcPr>
          <w:p>
            <w:pPr>
              <w:pStyle w:val="13"/>
            </w:pPr>
            <w:r>
              <w:t>6.00</w:t>
            </w:r>
          </w:p>
        </w:tc>
        <w:tc>
          <w:tcPr>
            <w:tcW w:w="2162" w:type="dxa"/>
            <w:vAlign w:val="center"/>
          </w:tcPr>
          <w:p>
            <w:pPr>
              <w:pStyle w:val="13"/>
            </w:pPr>
          </w:p>
        </w:tc>
        <w:tc>
          <w:tcPr>
            <w:tcW w:w="1768" w:type="dxa"/>
            <w:vAlign w:val="center"/>
          </w:tcPr>
          <w:p>
            <w:pPr>
              <w:pStyle w:val="13"/>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22</w:t>
            </w:r>
          </w:p>
        </w:tc>
        <w:tc>
          <w:tcPr>
            <w:tcW w:w="1845" w:type="dxa"/>
            <w:vAlign w:val="center"/>
          </w:tcPr>
          <w:p>
            <w:pPr>
              <w:pStyle w:val="14"/>
            </w:pPr>
            <w:r>
              <w:t>30228</w:t>
            </w:r>
          </w:p>
        </w:tc>
        <w:tc>
          <w:tcPr>
            <w:tcW w:w="4500" w:type="dxa"/>
            <w:vAlign w:val="center"/>
          </w:tcPr>
          <w:p>
            <w:pPr>
              <w:pStyle w:val="14"/>
            </w:pPr>
            <w:r>
              <w:t>工会经费</w:t>
            </w:r>
          </w:p>
        </w:tc>
        <w:tc>
          <w:tcPr>
            <w:tcW w:w="2115" w:type="dxa"/>
            <w:vAlign w:val="center"/>
          </w:tcPr>
          <w:p>
            <w:pPr>
              <w:pStyle w:val="13"/>
            </w:pPr>
            <w:r>
              <w:t>10.98</w:t>
            </w:r>
          </w:p>
        </w:tc>
        <w:tc>
          <w:tcPr>
            <w:tcW w:w="2162" w:type="dxa"/>
            <w:vAlign w:val="center"/>
          </w:tcPr>
          <w:p>
            <w:pPr>
              <w:pStyle w:val="13"/>
            </w:pPr>
          </w:p>
        </w:tc>
        <w:tc>
          <w:tcPr>
            <w:tcW w:w="1768" w:type="dxa"/>
            <w:vAlign w:val="center"/>
          </w:tcPr>
          <w:p>
            <w:pPr>
              <w:pStyle w:val="13"/>
            </w:pPr>
            <w:r>
              <w:t>10.98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23</w:t>
            </w:r>
          </w:p>
        </w:tc>
        <w:tc>
          <w:tcPr>
            <w:tcW w:w="1845" w:type="dxa"/>
            <w:vAlign w:val="center"/>
          </w:tcPr>
          <w:p>
            <w:pPr>
              <w:pStyle w:val="14"/>
            </w:pPr>
            <w:r>
              <w:t>30231</w:t>
            </w:r>
          </w:p>
        </w:tc>
        <w:tc>
          <w:tcPr>
            <w:tcW w:w="4500" w:type="dxa"/>
            <w:vAlign w:val="center"/>
          </w:tcPr>
          <w:p>
            <w:pPr>
              <w:pStyle w:val="14"/>
            </w:pPr>
            <w:r>
              <w:t>公务用车运行维护费</w:t>
            </w:r>
          </w:p>
        </w:tc>
        <w:tc>
          <w:tcPr>
            <w:tcW w:w="2115" w:type="dxa"/>
            <w:vAlign w:val="center"/>
          </w:tcPr>
          <w:p>
            <w:pPr>
              <w:pStyle w:val="13"/>
            </w:pPr>
            <w:r>
              <w:t>5.00</w:t>
            </w:r>
          </w:p>
        </w:tc>
        <w:tc>
          <w:tcPr>
            <w:tcW w:w="2162" w:type="dxa"/>
            <w:vAlign w:val="center"/>
          </w:tcPr>
          <w:p>
            <w:pPr>
              <w:pStyle w:val="13"/>
            </w:pPr>
          </w:p>
        </w:tc>
        <w:tc>
          <w:tcPr>
            <w:tcW w:w="1768"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24</w:t>
            </w:r>
          </w:p>
        </w:tc>
        <w:tc>
          <w:tcPr>
            <w:tcW w:w="1845" w:type="dxa"/>
            <w:vAlign w:val="center"/>
          </w:tcPr>
          <w:p>
            <w:pPr>
              <w:pStyle w:val="14"/>
            </w:pPr>
            <w:r>
              <w:t>30239</w:t>
            </w:r>
          </w:p>
        </w:tc>
        <w:tc>
          <w:tcPr>
            <w:tcW w:w="4500" w:type="dxa"/>
            <w:vAlign w:val="center"/>
          </w:tcPr>
          <w:p>
            <w:pPr>
              <w:pStyle w:val="14"/>
            </w:pPr>
            <w:r>
              <w:t>其他交通费用</w:t>
            </w:r>
          </w:p>
        </w:tc>
        <w:tc>
          <w:tcPr>
            <w:tcW w:w="2115" w:type="dxa"/>
            <w:vAlign w:val="center"/>
          </w:tcPr>
          <w:p>
            <w:pPr>
              <w:pStyle w:val="13"/>
            </w:pPr>
            <w:r>
              <w:t>61.38</w:t>
            </w:r>
          </w:p>
        </w:tc>
        <w:tc>
          <w:tcPr>
            <w:tcW w:w="2162" w:type="dxa"/>
            <w:vAlign w:val="center"/>
          </w:tcPr>
          <w:p>
            <w:pPr>
              <w:pStyle w:val="13"/>
            </w:pPr>
          </w:p>
        </w:tc>
        <w:tc>
          <w:tcPr>
            <w:tcW w:w="1768" w:type="dxa"/>
            <w:vAlign w:val="center"/>
          </w:tcPr>
          <w:p>
            <w:pPr>
              <w:pStyle w:val="13"/>
            </w:pPr>
            <w:r>
              <w:t>61.38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25</w:t>
            </w:r>
          </w:p>
        </w:tc>
        <w:tc>
          <w:tcPr>
            <w:tcW w:w="1845" w:type="dxa"/>
            <w:vAlign w:val="center"/>
          </w:tcPr>
          <w:p>
            <w:pPr>
              <w:pStyle w:val="14"/>
            </w:pPr>
            <w:r>
              <w:t>303</w:t>
            </w:r>
          </w:p>
        </w:tc>
        <w:tc>
          <w:tcPr>
            <w:tcW w:w="4500" w:type="dxa"/>
            <w:vAlign w:val="center"/>
          </w:tcPr>
          <w:p>
            <w:pPr>
              <w:pStyle w:val="14"/>
            </w:pPr>
            <w:r>
              <w:t>对个人和家庭的补助</w:t>
            </w:r>
          </w:p>
        </w:tc>
        <w:tc>
          <w:tcPr>
            <w:tcW w:w="2115" w:type="dxa"/>
            <w:vAlign w:val="center"/>
          </w:tcPr>
          <w:p>
            <w:pPr>
              <w:pStyle w:val="13"/>
            </w:pPr>
            <w:r>
              <w:t>131.00</w:t>
            </w:r>
          </w:p>
        </w:tc>
        <w:tc>
          <w:tcPr>
            <w:tcW w:w="2162" w:type="dxa"/>
            <w:vAlign w:val="center"/>
          </w:tcPr>
          <w:p>
            <w:pPr>
              <w:pStyle w:val="13"/>
            </w:pPr>
            <w:r>
              <w:t>131.00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26</w:t>
            </w:r>
          </w:p>
        </w:tc>
        <w:tc>
          <w:tcPr>
            <w:tcW w:w="1845" w:type="dxa"/>
            <w:vAlign w:val="center"/>
          </w:tcPr>
          <w:p>
            <w:pPr>
              <w:pStyle w:val="14"/>
            </w:pPr>
            <w:r>
              <w:t>30301</w:t>
            </w:r>
          </w:p>
        </w:tc>
        <w:tc>
          <w:tcPr>
            <w:tcW w:w="4500" w:type="dxa"/>
            <w:vAlign w:val="center"/>
          </w:tcPr>
          <w:p>
            <w:pPr>
              <w:pStyle w:val="14"/>
            </w:pPr>
            <w:r>
              <w:t>离休费</w:t>
            </w:r>
          </w:p>
        </w:tc>
        <w:tc>
          <w:tcPr>
            <w:tcW w:w="2115" w:type="dxa"/>
            <w:vAlign w:val="center"/>
          </w:tcPr>
          <w:p>
            <w:pPr>
              <w:pStyle w:val="13"/>
            </w:pPr>
            <w:r>
              <w:t>1.40</w:t>
            </w:r>
          </w:p>
        </w:tc>
        <w:tc>
          <w:tcPr>
            <w:tcW w:w="2162" w:type="dxa"/>
            <w:vAlign w:val="center"/>
          </w:tcPr>
          <w:p>
            <w:pPr>
              <w:pStyle w:val="13"/>
            </w:pPr>
            <w:r>
              <w:t>1.40</w:t>
            </w:r>
          </w:p>
        </w:tc>
        <w:tc>
          <w:tcPr>
            <w:tcW w:w="1768"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6" w:type="dxa"/>
            <w:vAlign w:val="center"/>
          </w:tcPr>
          <w:p>
            <w:pPr>
              <w:pStyle w:val="15"/>
            </w:pPr>
            <w:r>
              <w:t>27</w:t>
            </w:r>
          </w:p>
        </w:tc>
        <w:tc>
          <w:tcPr>
            <w:tcW w:w="1845" w:type="dxa"/>
            <w:vAlign w:val="center"/>
          </w:tcPr>
          <w:p>
            <w:pPr>
              <w:pStyle w:val="14"/>
            </w:pPr>
            <w:r>
              <w:t>30302</w:t>
            </w:r>
          </w:p>
        </w:tc>
        <w:tc>
          <w:tcPr>
            <w:tcW w:w="4500" w:type="dxa"/>
            <w:vAlign w:val="center"/>
          </w:tcPr>
          <w:p>
            <w:pPr>
              <w:pStyle w:val="14"/>
            </w:pPr>
            <w:r>
              <w:t>退休费</w:t>
            </w:r>
          </w:p>
        </w:tc>
        <w:tc>
          <w:tcPr>
            <w:tcW w:w="2115" w:type="dxa"/>
            <w:vAlign w:val="center"/>
          </w:tcPr>
          <w:p>
            <w:pPr>
              <w:pStyle w:val="13"/>
            </w:pPr>
            <w:r>
              <w:t>129.60</w:t>
            </w:r>
          </w:p>
        </w:tc>
        <w:tc>
          <w:tcPr>
            <w:tcW w:w="2162" w:type="dxa"/>
            <w:vAlign w:val="center"/>
          </w:tcPr>
          <w:p>
            <w:pPr>
              <w:pStyle w:val="13"/>
            </w:pPr>
            <w:r>
              <w:t>129.60</w:t>
            </w:r>
          </w:p>
        </w:tc>
        <w:tc>
          <w:tcPr>
            <w:tcW w:w="1768" w:type="dxa"/>
            <w:vAlign w:val="center"/>
          </w:tcPr>
          <w:p>
            <w:pPr>
              <w:pStyle w:val="13"/>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92"/>
        <w:gridCol w:w="1875"/>
        <w:gridCol w:w="5258"/>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25"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643" w:type="dxa"/>
            <w:tcBorders>
              <w:top w:val="single" w:color="FFFFFF" w:sz="6" w:space="0"/>
              <w:left w:val="single" w:color="FFFFFF" w:sz="6" w:space="0"/>
              <w:right w:val="single" w:color="FFFFFF" w:sz="6" w:space="0"/>
            </w:tcBorders>
            <w:vAlign w:val="center"/>
          </w:tcPr>
          <w:p>
            <w:pPr>
              <w:pStyle w:val="10"/>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592" w:type="dxa"/>
            <w:vMerge w:val="restart"/>
            <w:vAlign w:val="center"/>
          </w:tcPr>
          <w:p>
            <w:pPr>
              <w:pStyle w:val="12"/>
            </w:pPr>
            <w:r>
              <w:t>序号</w:t>
            </w:r>
          </w:p>
        </w:tc>
        <w:tc>
          <w:tcPr>
            <w:tcW w:w="7133" w:type="dxa"/>
            <w:gridSpan w:val="2"/>
            <w:vAlign w:val="center"/>
          </w:tcPr>
          <w:p>
            <w:pPr>
              <w:pStyle w:val="12"/>
            </w:pPr>
            <w:r>
              <w:t>功能分类科目</w:t>
            </w:r>
          </w:p>
        </w:tc>
        <w:tc>
          <w:tcPr>
            <w:tcW w:w="1643" w:type="dxa"/>
            <w:vMerge w:val="restart"/>
            <w:vAlign w:val="center"/>
          </w:tcPr>
          <w:p>
            <w:pPr>
              <w:pStyle w:val="12"/>
            </w:pPr>
            <w:r>
              <w:t>合计</w:t>
            </w:r>
          </w:p>
        </w:tc>
        <w:tc>
          <w:tcPr>
            <w:tcW w:w="1643" w:type="dxa"/>
            <w:vMerge w:val="restart"/>
            <w:vAlign w:val="center"/>
          </w:tcPr>
          <w:p>
            <w:pPr>
              <w:pStyle w:val="12"/>
            </w:pPr>
            <w:r>
              <w:t>基本支出</w:t>
            </w:r>
          </w:p>
        </w:tc>
        <w:tc>
          <w:tcPr>
            <w:tcW w:w="1643"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592" w:type="dxa"/>
            <w:vMerge w:val="continue"/>
          </w:tcPr>
          <w:p/>
        </w:tc>
        <w:tc>
          <w:tcPr>
            <w:tcW w:w="1875" w:type="dxa"/>
            <w:vAlign w:val="center"/>
          </w:tcPr>
          <w:p>
            <w:pPr>
              <w:pStyle w:val="12"/>
            </w:pPr>
            <w:r>
              <w:t>科目编码</w:t>
            </w:r>
          </w:p>
        </w:tc>
        <w:tc>
          <w:tcPr>
            <w:tcW w:w="5258" w:type="dxa"/>
            <w:vAlign w:val="center"/>
          </w:tcPr>
          <w:p>
            <w:pPr>
              <w:pStyle w:val="12"/>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592" w:type="dxa"/>
            <w:vAlign w:val="center"/>
          </w:tcPr>
          <w:p>
            <w:pPr>
              <w:pStyle w:val="12"/>
            </w:pPr>
            <w:r>
              <w:t>栏次</w:t>
            </w:r>
          </w:p>
        </w:tc>
        <w:tc>
          <w:tcPr>
            <w:tcW w:w="1875" w:type="dxa"/>
            <w:vAlign w:val="center"/>
          </w:tcPr>
          <w:p>
            <w:pPr>
              <w:pStyle w:val="12"/>
            </w:pPr>
            <w:r>
              <w:t>1</w:t>
            </w:r>
          </w:p>
        </w:tc>
        <w:tc>
          <w:tcPr>
            <w:tcW w:w="5258" w:type="dxa"/>
            <w:vAlign w:val="center"/>
          </w:tcPr>
          <w:p>
            <w:pPr>
              <w:pStyle w:val="12"/>
            </w:pPr>
            <w:r>
              <w:t>2</w:t>
            </w:r>
          </w:p>
        </w:tc>
        <w:tc>
          <w:tcPr>
            <w:tcW w:w="1643" w:type="dxa"/>
            <w:vAlign w:val="center"/>
          </w:tcPr>
          <w:p>
            <w:pPr>
              <w:pStyle w:val="12"/>
            </w:pPr>
            <w:r>
              <w:t>3</w:t>
            </w:r>
          </w:p>
        </w:tc>
        <w:tc>
          <w:tcPr>
            <w:tcW w:w="1643" w:type="dxa"/>
            <w:vAlign w:val="center"/>
          </w:tcPr>
          <w:p>
            <w:pPr>
              <w:pStyle w:val="12"/>
            </w:pPr>
            <w:r>
              <w:t>4</w:t>
            </w:r>
          </w:p>
        </w:tc>
        <w:tc>
          <w:tcPr>
            <w:tcW w:w="1643"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592" w:type="dxa"/>
            <w:vAlign w:val="center"/>
          </w:tcPr>
          <w:p>
            <w:pPr>
              <w:pStyle w:val="15"/>
            </w:pPr>
            <w:r>
              <w:t>1</w:t>
            </w:r>
          </w:p>
        </w:tc>
        <w:tc>
          <w:tcPr>
            <w:tcW w:w="1875" w:type="dxa"/>
            <w:vAlign w:val="center"/>
          </w:tcPr>
          <w:p>
            <w:pPr>
              <w:pStyle w:val="18"/>
            </w:pPr>
          </w:p>
        </w:tc>
        <w:tc>
          <w:tcPr>
            <w:tcW w:w="5258" w:type="dxa"/>
            <w:vAlign w:val="center"/>
          </w:tcPr>
          <w:p>
            <w:pPr>
              <w:pStyle w:val="16"/>
            </w:pPr>
            <w:r>
              <w:t>合计</w:t>
            </w:r>
          </w:p>
        </w:tc>
        <w:tc>
          <w:tcPr>
            <w:tcW w:w="1643" w:type="dxa"/>
            <w:vAlign w:val="center"/>
          </w:tcPr>
          <w:p>
            <w:pPr>
              <w:pStyle w:val="17"/>
            </w:pPr>
            <w:r>
              <w:t>300.63</w:t>
            </w:r>
          </w:p>
        </w:tc>
        <w:tc>
          <w:tcPr>
            <w:tcW w:w="1643" w:type="dxa"/>
            <w:vAlign w:val="center"/>
          </w:tcPr>
          <w:p>
            <w:pPr>
              <w:pStyle w:val="17"/>
            </w:pPr>
          </w:p>
        </w:tc>
        <w:tc>
          <w:tcPr>
            <w:tcW w:w="1643" w:type="dxa"/>
            <w:vAlign w:val="center"/>
          </w:tcPr>
          <w:p>
            <w:pPr>
              <w:pStyle w:val="17"/>
            </w:pPr>
            <w:r>
              <w:t>300.63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592" w:type="dxa"/>
            <w:vAlign w:val="center"/>
          </w:tcPr>
          <w:p>
            <w:pPr>
              <w:pStyle w:val="15"/>
            </w:pPr>
            <w:r>
              <w:t>2</w:t>
            </w:r>
          </w:p>
        </w:tc>
        <w:tc>
          <w:tcPr>
            <w:tcW w:w="1875" w:type="dxa"/>
            <w:vAlign w:val="center"/>
          </w:tcPr>
          <w:p>
            <w:pPr>
              <w:pStyle w:val="14"/>
            </w:pPr>
            <w:r>
              <w:t>212</w:t>
            </w:r>
          </w:p>
        </w:tc>
        <w:tc>
          <w:tcPr>
            <w:tcW w:w="5258" w:type="dxa"/>
            <w:vAlign w:val="center"/>
          </w:tcPr>
          <w:p>
            <w:pPr>
              <w:pStyle w:val="14"/>
            </w:pPr>
            <w:r>
              <w:t>城乡社区支出</w:t>
            </w:r>
          </w:p>
        </w:tc>
        <w:tc>
          <w:tcPr>
            <w:tcW w:w="1643" w:type="dxa"/>
            <w:vAlign w:val="center"/>
          </w:tcPr>
          <w:p>
            <w:pPr>
              <w:pStyle w:val="13"/>
            </w:pPr>
            <w:r>
              <w:t>96.10</w:t>
            </w:r>
          </w:p>
        </w:tc>
        <w:tc>
          <w:tcPr>
            <w:tcW w:w="1643" w:type="dxa"/>
            <w:vAlign w:val="center"/>
          </w:tcPr>
          <w:p>
            <w:pPr>
              <w:pStyle w:val="13"/>
            </w:pPr>
          </w:p>
        </w:tc>
        <w:tc>
          <w:tcPr>
            <w:tcW w:w="1643" w:type="dxa"/>
            <w:vAlign w:val="center"/>
          </w:tcPr>
          <w:p>
            <w:pPr>
              <w:pStyle w:val="13"/>
            </w:pPr>
            <w:r>
              <w:t>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592" w:type="dxa"/>
            <w:vAlign w:val="center"/>
          </w:tcPr>
          <w:p>
            <w:pPr>
              <w:pStyle w:val="15"/>
            </w:pPr>
            <w:r>
              <w:t>3</w:t>
            </w:r>
          </w:p>
        </w:tc>
        <w:tc>
          <w:tcPr>
            <w:tcW w:w="1875" w:type="dxa"/>
            <w:vAlign w:val="center"/>
          </w:tcPr>
          <w:p>
            <w:pPr>
              <w:pStyle w:val="14"/>
            </w:pPr>
            <w:r>
              <w:t>21208</w:t>
            </w:r>
          </w:p>
        </w:tc>
        <w:tc>
          <w:tcPr>
            <w:tcW w:w="5258" w:type="dxa"/>
            <w:vAlign w:val="center"/>
          </w:tcPr>
          <w:p>
            <w:pPr>
              <w:pStyle w:val="14"/>
            </w:pPr>
            <w:r>
              <w:t>国有土地使用权出让收入安排的支出</w:t>
            </w:r>
          </w:p>
        </w:tc>
        <w:tc>
          <w:tcPr>
            <w:tcW w:w="1643" w:type="dxa"/>
            <w:vAlign w:val="center"/>
          </w:tcPr>
          <w:p>
            <w:pPr>
              <w:pStyle w:val="13"/>
            </w:pPr>
            <w:r>
              <w:t>96.10</w:t>
            </w:r>
          </w:p>
        </w:tc>
        <w:tc>
          <w:tcPr>
            <w:tcW w:w="1643" w:type="dxa"/>
            <w:vAlign w:val="center"/>
          </w:tcPr>
          <w:p>
            <w:pPr>
              <w:pStyle w:val="13"/>
            </w:pPr>
          </w:p>
        </w:tc>
        <w:tc>
          <w:tcPr>
            <w:tcW w:w="1643" w:type="dxa"/>
            <w:vAlign w:val="center"/>
          </w:tcPr>
          <w:p>
            <w:pPr>
              <w:pStyle w:val="13"/>
            </w:pPr>
            <w:r>
              <w:t>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592" w:type="dxa"/>
            <w:vAlign w:val="center"/>
          </w:tcPr>
          <w:p>
            <w:pPr>
              <w:pStyle w:val="15"/>
            </w:pPr>
            <w:r>
              <w:t>4</w:t>
            </w:r>
          </w:p>
        </w:tc>
        <w:tc>
          <w:tcPr>
            <w:tcW w:w="1875" w:type="dxa"/>
            <w:vAlign w:val="center"/>
          </w:tcPr>
          <w:p>
            <w:pPr>
              <w:pStyle w:val="14"/>
            </w:pPr>
            <w:r>
              <w:t>2120801</w:t>
            </w:r>
          </w:p>
        </w:tc>
        <w:tc>
          <w:tcPr>
            <w:tcW w:w="5258" w:type="dxa"/>
            <w:vAlign w:val="center"/>
          </w:tcPr>
          <w:p>
            <w:pPr>
              <w:pStyle w:val="14"/>
            </w:pPr>
            <w:r>
              <w:t>征地和拆迁补偿支出</w:t>
            </w:r>
          </w:p>
        </w:tc>
        <w:tc>
          <w:tcPr>
            <w:tcW w:w="1643" w:type="dxa"/>
            <w:vAlign w:val="center"/>
          </w:tcPr>
          <w:p>
            <w:pPr>
              <w:pStyle w:val="13"/>
            </w:pPr>
            <w:r>
              <w:t>96.10</w:t>
            </w:r>
          </w:p>
        </w:tc>
        <w:tc>
          <w:tcPr>
            <w:tcW w:w="1643" w:type="dxa"/>
            <w:vAlign w:val="center"/>
          </w:tcPr>
          <w:p>
            <w:pPr>
              <w:pStyle w:val="13"/>
            </w:pPr>
          </w:p>
        </w:tc>
        <w:tc>
          <w:tcPr>
            <w:tcW w:w="1643" w:type="dxa"/>
            <w:vAlign w:val="center"/>
          </w:tcPr>
          <w:p>
            <w:pPr>
              <w:pStyle w:val="13"/>
            </w:pPr>
            <w:r>
              <w:t>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592" w:type="dxa"/>
            <w:vAlign w:val="center"/>
          </w:tcPr>
          <w:p>
            <w:pPr>
              <w:pStyle w:val="15"/>
            </w:pPr>
            <w:r>
              <w:t>5</w:t>
            </w:r>
          </w:p>
        </w:tc>
        <w:tc>
          <w:tcPr>
            <w:tcW w:w="1875" w:type="dxa"/>
            <w:vAlign w:val="center"/>
          </w:tcPr>
          <w:p>
            <w:pPr>
              <w:pStyle w:val="14"/>
            </w:pPr>
            <w:r>
              <w:t>229</w:t>
            </w:r>
          </w:p>
        </w:tc>
        <w:tc>
          <w:tcPr>
            <w:tcW w:w="5258" w:type="dxa"/>
            <w:vAlign w:val="center"/>
          </w:tcPr>
          <w:p>
            <w:pPr>
              <w:pStyle w:val="14"/>
            </w:pPr>
            <w:r>
              <w:t>其他支出</w:t>
            </w:r>
          </w:p>
        </w:tc>
        <w:tc>
          <w:tcPr>
            <w:tcW w:w="1643" w:type="dxa"/>
            <w:vAlign w:val="center"/>
          </w:tcPr>
          <w:p>
            <w:pPr>
              <w:pStyle w:val="13"/>
            </w:pPr>
            <w:r>
              <w:t>204.53</w:t>
            </w:r>
          </w:p>
        </w:tc>
        <w:tc>
          <w:tcPr>
            <w:tcW w:w="1643" w:type="dxa"/>
            <w:vAlign w:val="center"/>
          </w:tcPr>
          <w:p>
            <w:pPr>
              <w:pStyle w:val="13"/>
            </w:pPr>
          </w:p>
        </w:tc>
        <w:tc>
          <w:tcPr>
            <w:tcW w:w="1643" w:type="dxa"/>
            <w:vAlign w:val="center"/>
          </w:tcPr>
          <w:p>
            <w:pPr>
              <w:pStyle w:val="13"/>
            </w:pPr>
            <w:r>
              <w:t>204.53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592" w:type="dxa"/>
            <w:vAlign w:val="center"/>
          </w:tcPr>
          <w:p>
            <w:pPr>
              <w:pStyle w:val="15"/>
            </w:pPr>
            <w:r>
              <w:t>6</w:t>
            </w:r>
          </w:p>
        </w:tc>
        <w:tc>
          <w:tcPr>
            <w:tcW w:w="1875" w:type="dxa"/>
            <w:vAlign w:val="center"/>
          </w:tcPr>
          <w:p>
            <w:pPr>
              <w:pStyle w:val="14"/>
            </w:pPr>
            <w:r>
              <w:t>22960</w:t>
            </w:r>
          </w:p>
        </w:tc>
        <w:tc>
          <w:tcPr>
            <w:tcW w:w="5258" w:type="dxa"/>
            <w:vAlign w:val="center"/>
          </w:tcPr>
          <w:p>
            <w:pPr>
              <w:pStyle w:val="14"/>
            </w:pPr>
            <w:r>
              <w:t>彩票公益金安排的支出</w:t>
            </w:r>
          </w:p>
        </w:tc>
        <w:tc>
          <w:tcPr>
            <w:tcW w:w="1643" w:type="dxa"/>
            <w:vAlign w:val="center"/>
          </w:tcPr>
          <w:p>
            <w:pPr>
              <w:pStyle w:val="13"/>
            </w:pPr>
            <w:r>
              <w:t>204.53</w:t>
            </w:r>
          </w:p>
        </w:tc>
        <w:tc>
          <w:tcPr>
            <w:tcW w:w="1643" w:type="dxa"/>
            <w:vAlign w:val="center"/>
          </w:tcPr>
          <w:p>
            <w:pPr>
              <w:pStyle w:val="13"/>
            </w:pPr>
          </w:p>
        </w:tc>
        <w:tc>
          <w:tcPr>
            <w:tcW w:w="1643" w:type="dxa"/>
            <w:vAlign w:val="center"/>
          </w:tcPr>
          <w:p>
            <w:pPr>
              <w:pStyle w:val="13"/>
            </w:pPr>
            <w:r>
              <w:t>204.53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592" w:type="dxa"/>
            <w:vAlign w:val="center"/>
          </w:tcPr>
          <w:p>
            <w:pPr>
              <w:pStyle w:val="15"/>
            </w:pPr>
            <w:r>
              <w:t>7</w:t>
            </w:r>
          </w:p>
        </w:tc>
        <w:tc>
          <w:tcPr>
            <w:tcW w:w="1875" w:type="dxa"/>
            <w:vAlign w:val="center"/>
          </w:tcPr>
          <w:p>
            <w:pPr>
              <w:pStyle w:val="14"/>
            </w:pPr>
            <w:r>
              <w:t>2296099</w:t>
            </w:r>
          </w:p>
        </w:tc>
        <w:tc>
          <w:tcPr>
            <w:tcW w:w="5258" w:type="dxa"/>
            <w:vAlign w:val="center"/>
          </w:tcPr>
          <w:p>
            <w:pPr>
              <w:pStyle w:val="14"/>
            </w:pPr>
            <w:r>
              <w:t>用于其他社会公益事业的彩票公益金支出</w:t>
            </w:r>
          </w:p>
        </w:tc>
        <w:tc>
          <w:tcPr>
            <w:tcW w:w="1643" w:type="dxa"/>
            <w:vAlign w:val="center"/>
          </w:tcPr>
          <w:p>
            <w:pPr>
              <w:pStyle w:val="13"/>
            </w:pPr>
            <w:r>
              <w:t>204.53</w:t>
            </w:r>
          </w:p>
        </w:tc>
        <w:tc>
          <w:tcPr>
            <w:tcW w:w="1643" w:type="dxa"/>
            <w:vAlign w:val="center"/>
          </w:tcPr>
          <w:p>
            <w:pPr>
              <w:pStyle w:val="13"/>
            </w:pPr>
          </w:p>
        </w:tc>
        <w:tc>
          <w:tcPr>
            <w:tcW w:w="1643" w:type="dxa"/>
            <w:vAlign w:val="center"/>
          </w:tcPr>
          <w:p>
            <w:pPr>
              <w:pStyle w:val="13"/>
            </w:pPr>
            <w:r>
              <w:t>204.53</w:t>
            </w: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286"/>
        <w:gridCol w:w="2940"/>
        <w:gridCol w:w="2145"/>
        <w:gridCol w:w="1725"/>
        <w:gridCol w:w="2033"/>
        <w:gridCol w:w="204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71"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725" w:type="dxa"/>
            <w:tcBorders>
              <w:top w:val="single" w:color="FFFFFF" w:sz="6" w:space="0"/>
              <w:left w:val="single" w:color="FFFFFF" w:sz="6" w:space="0"/>
              <w:right w:val="single" w:color="FFFFFF" w:sz="6" w:space="0"/>
            </w:tcBorders>
            <w:vAlign w:val="center"/>
          </w:tcPr>
          <w:p>
            <w:pPr>
              <w:pStyle w:val="10"/>
            </w:pPr>
            <w:r>
              <w:t>预算年度：2024</w:t>
            </w:r>
          </w:p>
        </w:tc>
        <w:tc>
          <w:tcPr>
            <w:tcW w:w="4080"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286" w:type="dxa"/>
            <w:vMerge w:val="restart"/>
            <w:vAlign w:val="center"/>
          </w:tcPr>
          <w:p>
            <w:pPr>
              <w:pStyle w:val="12"/>
            </w:pPr>
            <w:r>
              <w:t>序号</w:t>
            </w:r>
          </w:p>
        </w:tc>
        <w:tc>
          <w:tcPr>
            <w:tcW w:w="5085" w:type="dxa"/>
            <w:gridSpan w:val="2"/>
            <w:vAlign w:val="center"/>
          </w:tcPr>
          <w:p>
            <w:pPr>
              <w:pStyle w:val="12"/>
            </w:pPr>
            <w:r>
              <w:t>功能分类科目</w:t>
            </w:r>
          </w:p>
        </w:tc>
        <w:tc>
          <w:tcPr>
            <w:tcW w:w="1725" w:type="dxa"/>
            <w:vMerge w:val="restart"/>
            <w:vAlign w:val="center"/>
          </w:tcPr>
          <w:p>
            <w:pPr>
              <w:pStyle w:val="12"/>
            </w:pPr>
            <w:r>
              <w:t>合计</w:t>
            </w:r>
          </w:p>
        </w:tc>
        <w:tc>
          <w:tcPr>
            <w:tcW w:w="2033" w:type="dxa"/>
            <w:vMerge w:val="restart"/>
            <w:vAlign w:val="center"/>
          </w:tcPr>
          <w:p>
            <w:pPr>
              <w:pStyle w:val="12"/>
            </w:pPr>
            <w:r>
              <w:t>基本支出</w:t>
            </w:r>
          </w:p>
        </w:tc>
        <w:tc>
          <w:tcPr>
            <w:tcW w:w="2047"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286" w:type="dxa"/>
            <w:vMerge w:val="continue"/>
          </w:tcPr>
          <w:p/>
        </w:tc>
        <w:tc>
          <w:tcPr>
            <w:tcW w:w="2940" w:type="dxa"/>
            <w:vAlign w:val="center"/>
          </w:tcPr>
          <w:p>
            <w:pPr>
              <w:pStyle w:val="12"/>
            </w:pPr>
            <w:r>
              <w:t>科目编码</w:t>
            </w:r>
          </w:p>
        </w:tc>
        <w:tc>
          <w:tcPr>
            <w:tcW w:w="2145" w:type="dxa"/>
            <w:vAlign w:val="center"/>
          </w:tcPr>
          <w:p>
            <w:pPr>
              <w:pStyle w:val="12"/>
            </w:pPr>
            <w:r>
              <w:t>科目名称</w:t>
            </w:r>
          </w:p>
        </w:tc>
        <w:tc>
          <w:tcPr>
            <w:tcW w:w="1725" w:type="dxa"/>
            <w:vMerge w:val="continue"/>
          </w:tcPr>
          <w:p/>
        </w:tc>
        <w:tc>
          <w:tcPr>
            <w:tcW w:w="2033" w:type="dxa"/>
            <w:vMerge w:val="continue"/>
          </w:tcPr>
          <w:p/>
        </w:tc>
        <w:tc>
          <w:tcPr>
            <w:tcW w:w="2047"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286" w:type="dxa"/>
            <w:vAlign w:val="center"/>
          </w:tcPr>
          <w:p>
            <w:pPr>
              <w:pStyle w:val="12"/>
            </w:pPr>
            <w:r>
              <w:t>栏次</w:t>
            </w:r>
          </w:p>
        </w:tc>
        <w:tc>
          <w:tcPr>
            <w:tcW w:w="2940" w:type="dxa"/>
            <w:vAlign w:val="center"/>
          </w:tcPr>
          <w:p>
            <w:pPr>
              <w:pStyle w:val="12"/>
            </w:pPr>
            <w:r>
              <w:t>1</w:t>
            </w:r>
          </w:p>
        </w:tc>
        <w:tc>
          <w:tcPr>
            <w:tcW w:w="2145" w:type="dxa"/>
            <w:vAlign w:val="center"/>
          </w:tcPr>
          <w:p>
            <w:pPr>
              <w:pStyle w:val="12"/>
            </w:pPr>
            <w:r>
              <w:t>2</w:t>
            </w:r>
          </w:p>
        </w:tc>
        <w:tc>
          <w:tcPr>
            <w:tcW w:w="1725" w:type="dxa"/>
            <w:vAlign w:val="center"/>
          </w:tcPr>
          <w:p>
            <w:pPr>
              <w:pStyle w:val="12"/>
            </w:pPr>
            <w:r>
              <w:t>3</w:t>
            </w:r>
          </w:p>
        </w:tc>
        <w:tc>
          <w:tcPr>
            <w:tcW w:w="2033" w:type="dxa"/>
            <w:vAlign w:val="center"/>
          </w:tcPr>
          <w:p>
            <w:pPr>
              <w:pStyle w:val="12"/>
            </w:pPr>
            <w:r>
              <w:t>4</w:t>
            </w:r>
          </w:p>
        </w:tc>
        <w:tc>
          <w:tcPr>
            <w:tcW w:w="2047"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286" w:type="dxa"/>
            <w:vAlign w:val="center"/>
          </w:tcPr>
          <w:p>
            <w:pPr>
              <w:pStyle w:val="15"/>
            </w:pPr>
          </w:p>
        </w:tc>
        <w:tc>
          <w:tcPr>
            <w:tcW w:w="2940" w:type="dxa"/>
            <w:vAlign w:val="center"/>
          </w:tcPr>
          <w:p>
            <w:pPr>
              <w:pStyle w:val="14"/>
            </w:pPr>
          </w:p>
        </w:tc>
        <w:tc>
          <w:tcPr>
            <w:tcW w:w="2145" w:type="dxa"/>
            <w:vAlign w:val="center"/>
          </w:tcPr>
          <w:p>
            <w:pPr>
              <w:pStyle w:val="14"/>
            </w:pPr>
          </w:p>
        </w:tc>
        <w:tc>
          <w:tcPr>
            <w:tcW w:w="1725" w:type="dxa"/>
            <w:vAlign w:val="center"/>
          </w:tcPr>
          <w:p>
            <w:pPr>
              <w:pStyle w:val="13"/>
            </w:pPr>
          </w:p>
        </w:tc>
        <w:tc>
          <w:tcPr>
            <w:tcW w:w="2033" w:type="dxa"/>
            <w:vAlign w:val="center"/>
          </w:tcPr>
          <w:p>
            <w:pPr>
              <w:pStyle w:val="13"/>
            </w:pPr>
          </w:p>
        </w:tc>
        <w:tc>
          <w:tcPr>
            <w:tcW w:w="2047"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16"/>
        <w:gridCol w:w="4800"/>
        <w:gridCol w:w="1950"/>
        <w:gridCol w:w="1899"/>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966"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899" w:type="dxa"/>
            <w:tcBorders>
              <w:top w:val="single" w:color="FFFFFF" w:sz="6" w:space="0"/>
              <w:left w:val="single" w:color="FFFFFF" w:sz="6" w:space="0"/>
              <w:right w:val="single" w:color="FFFFFF" w:sz="6" w:space="0"/>
            </w:tcBorders>
            <w:vAlign w:val="center"/>
          </w:tcPr>
          <w:p>
            <w:pPr>
              <w:pStyle w:val="10"/>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216" w:type="dxa"/>
            <w:vMerge w:val="restart"/>
            <w:vAlign w:val="center"/>
          </w:tcPr>
          <w:p>
            <w:pPr>
              <w:pStyle w:val="12"/>
            </w:pPr>
            <w:r>
              <w:t>序号</w:t>
            </w:r>
          </w:p>
        </w:tc>
        <w:tc>
          <w:tcPr>
            <w:tcW w:w="4800" w:type="dxa"/>
            <w:vMerge w:val="restart"/>
            <w:vAlign w:val="center"/>
          </w:tcPr>
          <w:p>
            <w:pPr>
              <w:pStyle w:val="12"/>
            </w:pPr>
            <w:r>
              <w:t>项  目</w:t>
            </w:r>
          </w:p>
        </w:tc>
        <w:tc>
          <w:tcPr>
            <w:tcW w:w="7135" w:type="dxa"/>
            <w:gridSpan w:val="4"/>
            <w:vAlign w:val="center"/>
          </w:tcPr>
          <w:p>
            <w:pPr>
              <w:pStyle w:val="12"/>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2216" w:type="dxa"/>
            <w:vMerge w:val="continue"/>
          </w:tcPr>
          <w:p/>
        </w:tc>
        <w:tc>
          <w:tcPr>
            <w:tcW w:w="4800" w:type="dxa"/>
            <w:vMerge w:val="continue"/>
          </w:tcPr>
          <w:p/>
        </w:tc>
        <w:tc>
          <w:tcPr>
            <w:tcW w:w="1950" w:type="dxa"/>
            <w:vAlign w:val="center"/>
          </w:tcPr>
          <w:p>
            <w:pPr>
              <w:pStyle w:val="12"/>
            </w:pPr>
            <w:r>
              <w:t>合计</w:t>
            </w:r>
          </w:p>
        </w:tc>
        <w:tc>
          <w:tcPr>
            <w:tcW w:w="1899" w:type="dxa"/>
            <w:vAlign w:val="center"/>
          </w:tcPr>
          <w:p>
            <w:pPr>
              <w:pStyle w:val="12"/>
            </w:pPr>
            <w:r>
              <w:t>一般公共预算              财政拨款</w:t>
            </w:r>
          </w:p>
        </w:tc>
        <w:tc>
          <w:tcPr>
            <w:tcW w:w="1643" w:type="dxa"/>
            <w:vAlign w:val="center"/>
          </w:tcPr>
          <w:p>
            <w:pPr>
              <w:pStyle w:val="12"/>
            </w:pPr>
            <w:r>
              <w:t>政府性基金                  预算拨款</w:t>
            </w:r>
          </w:p>
        </w:tc>
        <w:tc>
          <w:tcPr>
            <w:tcW w:w="1643" w:type="dxa"/>
            <w:vAlign w:val="center"/>
          </w:tcPr>
          <w:p>
            <w:pPr>
              <w:pStyle w:val="12"/>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2216" w:type="dxa"/>
            <w:vAlign w:val="center"/>
          </w:tcPr>
          <w:p>
            <w:pPr>
              <w:pStyle w:val="12"/>
            </w:pPr>
            <w:r>
              <w:t>栏次</w:t>
            </w:r>
          </w:p>
        </w:tc>
        <w:tc>
          <w:tcPr>
            <w:tcW w:w="4800" w:type="dxa"/>
            <w:vAlign w:val="center"/>
          </w:tcPr>
          <w:p>
            <w:pPr>
              <w:pStyle w:val="12"/>
            </w:pPr>
            <w:r>
              <w:t>1</w:t>
            </w:r>
          </w:p>
        </w:tc>
        <w:tc>
          <w:tcPr>
            <w:tcW w:w="1950" w:type="dxa"/>
            <w:vAlign w:val="center"/>
          </w:tcPr>
          <w:p>
            <w:pPr>
              <w:pStyle w:val="12"/>
            </w:pPr>
            <w:r>
              <w:t>2</w:t>
            </w:r>
          </w:p>
        </w:tc>
        <w:tc>
          <w:tcPr>
            <w:tcW w:w="1899" w:type="dxa"/>
            <w:vAlign w:val="center"/>
          </w:tcPr>
          <w:p>
            <w:pPr>
              <w:pStyle w:val="12"/>
            </w:pPr>
            <w:r>
              <w:t>3</w:t>
            </w:r>
          </w:p>
        </w:tc>
        <w:tc>
          <w:tcPr>
            <w:tcW w:w="1643" w:type="dxa"/>
            <w:vAlign w:val="center"/>
          </w:tcPr>
          <w:p>
            <w:pPr>
              <w:pStyle w:val="12"/>
            </w:pPr>
            <w:r>
              <w:t>4</w:t>
            </w:r>
          </w:p>
        </w:tc>
        <w:tc>
          <w:tcPr>
            <w:tcW w:w="1643"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1</w:t>
            </w:r>
          </w:p>
        </w:tc>
        <w:tc>
          <w:tcPr>
            <w:tcW w:w="4800" w:type="dxa"/>
            <w:vAlign w:val="center"/>
          </w:tcPr>
          <w:p>
            <w:pPr>
              <w:pStyle w:val="16"/>
            </w:pPr>
            <w:r>
              <w:t>合计</w:t>
            </w:r>
          </w:p>
        </w:tc>
        <w:tc>
          <w:tcPr>
            <w:tcW w:w="1950" w:type="dxa"/>
            <w:vAlign w:val="center"/>
          </w:tcPr>
          <w:p>
            <w:pPr>
              <w:pStyle w:val="17"/>
            </w:pPr>
            <w:r>
              <w:t>5.00</w:t>
            </w:r>
          </w:p>
        </w:tc>
        <w:tc>
          <w:tcPr>
            <w:tcW w:w="1899" w:type="dxa"/>
            <w:vAlign w:val="center"/>
          </w:tcPr>
          <w:p>
            <w:pPr>
              <w:pStyle w:val="17"/>
            </w:pPr>
            <w:r>
              <w:t>5.00</w:t>
            </w:r>
          </w:p>
        </w:tc>
        <w:tc>
          <w:tcPr>
            <w:tcW w:w="1643" w:type="dxa"/>
            <w:vAlign w:val="center"/>
          </w:tcPr>
          <w:p>
            <w:pPr>
              <w:pStyle w:val="17"/>
            </w:pPr>
          </w:p>
        </w:tc>
        <w:tc>
          <w:tcPr>
            <w:tcW w:w="1643"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2</w:t>
            </w:r>
          </w:p>
        </w:tc>
        <w:tc>
          <w:tcPr>
            <w:tcW w:w="4800" w:type="dxa"/>
            <w:vAlign w:val="center"/>
          </w:tcPr>
          <w:p>
            <w:pPr>
              <w:pStyle w:val="14"/>
            </w:pPr>
            <w:r>
              <w:t>“三公”经费小计</w:t>
            </w:r>
          </w:p>
        </w:tc>
        <w:tc>
          <w:tcPr>
            <w:tcW w:w="1950" w:type="dxa"/>
            <w:vAlign w:val="center"/>
          </w:tcPr>
          <w:p>
            <w:pPr>
              <w:pStyle w:val="13"/>
            </w:pPr>
            <w:r>
              <w:t>5.00</w:t>
            </w:r>
          </w:p>
        </w:tc>
        <w:tc>
          <w:tcPr>
            <w:tcW w:w="1899" w:type="dxa"/>
            <w:vAlign w:val="center"/>
          </w:tcPr>
          <w:p>
            <w:pPr>
              <w:pStyle w:val="13"/>
            </w:pPr>
            <w:r>
              <w:t>5.00</w:t>
            </w: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3</w:t>
            </w:r>
          </w:p>
        </w:tc>
        <w:tc>
          <w:tcPr>
            <w:tcW w:w="4800" w:type="dxa"/>
            <w:vAlign w:val="center"/>
          </w:tcPr>
          <w:p>
            <w:pPr>
              <w:pStyle w:val="14"/>
            </w:pPr>
            <w:r>
              <w:t>一、因公出国（境）费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4</w:t>
            </w:r>
          </w:p>
        </w:tc>
        <w:tc>
          <w:tcPr>
            <w:tcW w:w="4800" w:type="dxa"/>
            <w:vAlign w:val="center"/>
          </w:tcPr>
          <w:p>
            <w:pPr>
              <w:pStyle w:val="14"/>
            </w:pPr>
            <w:r>
              <w:t xml:space="preserve">    其中：教学科研人员因公出国（境）费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5</w:t>
            </w:r>
          </w:p>
        </w:tc>
        <w:tc>
          <w:tcPr>
            <w:tcW w:w="4800" w:type="dxa"/>
            <w:vAlign w:val="center"/>
          </w:tcPr>
          <w:p>
            <w:pPr>
              <w:pStyle w:val="14"/>
            </w:pPr>
            <w:r>
              <w:t xml:space="preserve">          其他因公出国（境）费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6</w:t>
            </w:r>
          </w:p>
        </w:tc>
        <w:tc>
          <w:tcPr>
            <w:tcW w:w="4800" w:type="dxa"/>
            <w:vAlign w:val="center"/>
          </w:tcPr>
          <w:p>
            <w:pPr>
              <w:pStyle w:val="14"/>
            </w:pPr>
            <w:r>
              <w:t>二、公务用车购置及运维费</w:t>
            </w:r>
          </w:p>
        </w:tc>
        <w:tc>
          <w:tcPr>
            <w:tcW w:w="1950" w:type="dxa"/>
            <w:vAlign w:val="center"/>
          </w:tcPr>
          <w:p>
            <w:pPr>
              <w:pStyle w:val="13"/>
            </w:pPr>
            <w:r>
              <w:t>5.00</w:t>
            </w:r>
          </w:p>
        </w:tc>
        <w:tc>
          <w:tcPr>
            <w:tcW w:w="1899" w:type="dxa"/>
            <w:vAlign w:val="center"/>
          </w:tcPr>
          <w:p>
            <w:pPr>
              <w:pStyle w:val="13"/>
            </w:pPr>
            <w:r>
              <w:t>5.00</w:t>
            </w: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7</w:t>
            </w:r>
          </w:p>
        </w:tc>
        <w:tc>
          <w:tcPr>
            <w:tcW w:w="4800" w:type="dxa"/>
            <w:vAlign w:val="center"/>
          </w:tcPr>
          <w:p>
            <w:pPr>
              <w:pStyle w:val="14"/>
            </w:pPr>
            <w:r>
              <w:t xml:space="preserve">    其中：公务用车购置费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8</w:t>
            </w:r>
          </w:p>
        </w:tc>
        <w:tc>
          <w:tcPr>
            <w:tcW w:w="4800" w:type="dxa"/>
            <w:vAlign w:val="center"/>
          </w:tcPr>
          <w:p>
            <w:pPr>
              <w:pStyle w:val="14"/>
            </w:pPr>
            <w:r>
              <w:t xml:space="preserve">          公务用车运行维护费</w:t>
            </w:r>
          </w:p>
        </w:tc>
        <w:tc>
          <w:tcPr>
            <w:tcW w:w="1950" w:type="dxa"/>
            <w:vAlign w:val="center"/>
          </w:tcPr>
          <w:p>
            <w:pPr>
              <w:pStyle w:val="13"/>
            </w:pPr>
            <w:r>
              <w:t>5.00</w:t>
            </w:r>
          </w:p>
        </w:tc>
        <w:tc>
          <w:tcPr>
            <w:tcW w:w="1899" w:type="dxa"/>
            <w:vAlign w:val="center"/>
          </w:tcPr>
          <w:p>
            <w:pPr>
              <w:pStyle w:val="13"/>
            </w:pPr>
            <w:r>
              <w:t>5.00</w:t>
            </w: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9</w:t>
            </w:r>
          </w:p>
        </w:tc>
        <w:tc>
          <w:tcPr>
            <w:tcW w:w="4800" w:type="dxa"/>
            <w:vAlign w:val="center"/>
          </w:tcPr>
          <w:p>
            <w:pPr>
              <w:pStyle w:val="14"/>
            </w:pPr>
            <w:r>
              <w:t>三、公务接待费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10</w:t>
            </w:r>
          </w:p>
        </w:tc>
        <w:tc>
          <w:tcPr>
            <w:tcW w:w="4800" w:type="dxa"/>
            <w:vAlign w:val="center"/>
          </w:tcPr>
          <w:p>
            <w:pPr>
              <w:pStyle w:val="14"/>
            </w:pPr>
            <w:r>
              <w:t>四、会议费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11</w:t>
            </w:r>
          </w:p>
        </w:tc>
        <w:tc>
          <w:tcPr>
            <w:tcW w:w="4800" w:type="dxa"/>
            <w:vAlign w:val="center"/>
          </w:tcPr>
          <w:p>
            <w:pPr>
              <w:pStyle w:val="14"/>
            </w:pPr>
            <w:r>
              <w:t xml:space="preserve">    其中：省属高校业务性会议费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12</w:t>
            </w:r>
          </w:p>
        </w:tc>
        <w:tc>
          <w:tcPr>
            <w:tcW w:w="4800" w:type="dxa"/>
            <w:vAlign w:val="center"/>
          </w:tcPr>
          <w:p>
            <w:pPr>
              <w:pStyle w:val="14"/>
            </w:pPr>
            <w:r>
              <w:t xml:space="preserve">          其他会议费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216" w:type="dxa"/>
            <w:vAlign w:val="center"/>
          </w:tcPr>
          <w:p>
            <w:pPr>
              <w:pStyle w:val="15"/>
            </w:pPr>
            <w:r>
              <w:t>13</w:t>
            </w:r>
          </w:p>
        </w:tc>
        <w:tc>
          <w:tcPr>
            <w:tcW w:w="4800" w:type="dxa"/>
            <w:vAlign w:val="center"/>
          </w:tcPr>
          <w:p>
            <w:pPr>
              <w:pStyle w:val="14"/>
            </w:pPr>
            <w:r>
              <w:t>五、培训费</w:t>
            </w:r>
          </w:p>
        </w:tc>
        <w:tc>
          <w:tcPr>
            <w:tcW w:w="1950" w:type="dxa"/>
            <w:vAlign w:val="center"/>
          </w:tcPr>
          <w:p>
            <w:pPr>
              <w:pStyle w:val="13"/>
            </w:pPr>
          </w:p>
        </w:tc>
        <w:tc>
          <w:tcPr>
            <w:tcW w:w="1899" w:type="dxa"/>
            <w:vAlign w:val="center"/>
          </w:tcPr>
          <w:p>
            <w:pPr>
              <w:pStyle w:val="13"/>
            </w:pPr>
          </w:p>
        </w:tc>
        <w:tc>
          <w:tcPr>
            <w:tcW w:w="1643" w:type="dxa"/>
            <w:vAlign w:val="center"/>
          </w:tcPr>
          <w:p>
            <w:pPr>
              <w:pStyle w:val="13"/>
            </w:pPr>
          </w:p>
        </w:tc>
        <w:tc>
          <w:tcPr>
            <w:tcW w:w="1643" w:type="dxa"/>
            <w:vAlign w:val="center"/>
          </w:tcPr>
          <w:p>
            <w:pPr>
              <w:pStyle w:val="13"/>
            </w:pPr>
          </w:p>
        </w:tc>
      </w:tr>
    </w:tbl>
    <w:p>
      <w:pPr>
        <w:sectPr>
          <w:pgSz w:w="16840" w:h="11900" w:orient="landscape"/>
          <w:pgMar w:top="1361" w:right="1020" w:bottom="1361"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b w:val="0"/>
          <w:color w:val="000000"/>
          <w:sz w:val="44"/>
        </w:rPr>
        <w:t>滦州市滦城街道办事处2024年单位预算信息公开情况说明</w:t>
      </w:r>
    </w:p>
    <w:p>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按照《中华人民共和国预算法》、《地方预决算公开操作规程》和《关于进一步推进预算公开工作的实施意见》规定，现将滦州市滦城街道办事处2024年单位预算公开如下：</w:t>
      </w:r>
    </w:p>
    <w:p>
      <w:pPr>
        <w:spacing w:before="10" w:after="10" w:line="240" w:lineRule="auto"/>
        <w:ind w:firstLine="640"/>
        <w:jc w:val="left"/>
        <w:outlineLvl w:val="5"/>
      </w:pPr>
      <w:r>
        <w:rPr>
          <w:rFonts w:ascii="黑体" w:hAnsi="黑体" w:eastAsia="黑体" w:cs="黑体"/>
          <w:color w:val="000000"/>
          <w:sz w:val="32"/>
        </w:rPr>
        <w:t>一、单位职责及机构设置情况</w:t>
      </w:r>
    </w:p>
    <w:p>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pPr>
        <w:pStyle w:val="19"/>
      </w:pPr>
      <w:r>
        <w:t xml:space="preserve">（一）促进经济发展。（二）加强社会管理。（三）提供公共服务。（四）维护农村稳定。政府机关负责政务公开、会议管理、政务联络及综合业务管理；共产党机关负责信息收集与督查调研，党员和党组织建设、干部管理；社保站负责各类保险的筹集、支付、管理；负责全镇企业离退休人员的审核工作；农业站负责完善农村经营管理体制，扶持农产品生产；林业站组织实施退耕还林、荒山荒地造林及巩固退耕成果等工程；文化站负责新闻出版，组织文化活动。 </w:t>
      </w:r>
    </w:p>
    <w:p>
      <w:pPr>
        <w:pStyle w:val="19"/>
      </w:pPr>
      <w:r>
        <w:t>机构设置：滦州市滦城街道办事处预决算由以下单位构成：滦州市滦城街道办事处机关，滦城街道办事处共产党机关，滦城街道办事处计生机关、事业，滦城街道办事处农业机关、事业，滦城街道办事处林业事业，滦城街道办事处文化事业，滦城街道办事处社保机关、事业，滦城街道办事处城乡社区事务。</w:t>
      </w:r>
    </w:p>
    <w:p>
      <w:pPr>
        <w:pStyle w:val="19"/>
      </w:pPr>
      <w:r>
        <w:t>部门机构设置情况</w:t>
      </w:r>
    </w:p>
    <w:tbl>
      <w:tblPr>
        <w:tblStyle w:val="7"/>
        <w:tblW w:w="0" w:type="auto"/>
        <w:tblInd w:w="6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5"/>
        <w:gridCol w:w="3090"/>
        <w:gridCol w:w="3450"/>
        <w:gridCol w:w="4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jc w:val="center"/>
            </w:pPr>
            <w:r>
              <w:t>单位名称</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jc w:val="center"/>
            </w:pPr>
            <w:r>
              <w:t>单位性质</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jc w:val="center"/>
            </w:pPr>
            <w:r>
              <w:t>单位规格</w:t>
            </w:r>
            <w:r>
              <w:rPr>
                <w:rFonts w:hint="eastAsia"/>
                <w:lang w:val="en-US" w:eastAsia="zh-CN"/>
              </w:rPr>
              <w:t xml:space="preserve">      </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jc w:val="center"/>
            </w:pPr>
            <w:r>
              <w:rPr>
                <w:rFonts w:hint="eastAsia"/>
                <w:lang w:val="en-US" w:eastAsia="zh-CN"/>
              </w:rPr>
              <w:t xml:space="preserve"> </w:t>
            </w:r>
            <w:r>
              <w:t>经费保障形式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jc w:val="center"/>
            </w:pPr>
            <w:r>
              <w:t>政府机关</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jc w:val="center"/>
            </w:pPr>
            <w:r>
              <w:t>行政</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jc w:val="center"/>
            </w:pPr>
            <w:r>
              <w:t>科级</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jc w:val="center"/>
            </w:pPr>
            <w: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jc w:val="center"/>
            </w:pPr>
            <w:r>
              <w:t>共产党机关</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jc w:val="center"/>
            </w:pPr>
            <w:r>
              <w:t>行政</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jc w:val="center"/>
            </w:pPr>
            <w:r>
              <w:t>科级</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jc w:val="center"/>
            </w:pPr>
            <w: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jc w:val="center"/>
            </w:pPr>
            <w:r>
              <w:t>社保站</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jc w:val="center"/>
            </w:pPr>
            <w:r>
              <w:t>事业</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jc w:val="center"/>
            </w:pPr>
            <w:r>
              <w:t>股级</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jc w:val="center"/>
            </w:pPr>
            <w: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jc w:val="center"/>
            </w:pPr>
            <w:r>
              <w:t>农业站</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jc w:val="center"/>
            </w:pPr>
            <w:r>
              <w:t>事业</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jc w:val="center"/>
            </w:pPr>
            <w:r>
              <w:t>股级</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ind w:firstLine="1209" w:firstLineChars="432"/>
              <w:jc w:val="both"/>
            </w:pPr>
            <w: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jc w:val="center"/>
            </w:pPr>
            <w:r>
              <w:t>文化站</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jc w:val="center"/>
            </w:pPr>
            <w:r>
              <w:t>事业</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jc w:val="center"/>
            </w:pPr>
            <w:r>
              <w:t>股级</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ind w:firstLine="1209" w:firstLineChars="432"/>
              <w:jc w:val="both"/>
            </w:pPr>
            <w: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jc w:val="center"/>
            </w:pPr>
            <w:r>
              <w:t>计生办</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jc w:val="center"/>
            </w:pPr>
            <w:r>
              <w:t>事业</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jc w:val="center"/>
            </w:pPr>
            <w:r>
              <w:t>股级</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ind w:firstLine="1209" w:firstLineChars="432"/>
              <w:jc w:val="both"/>
            </w:pPr>
            <w: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jc w:val="center"/>
            </w:pPr>
            <w:r>
              <w:t>林业站</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jc w:val="center"/>
            </w:pPr>
            <w:r>
              <w:t>事业</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jc w:val="center"/>
            </w:pPr>
            <w:r>
              <w:t>股级</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ind w:firstLine="1209" w:firstLineChars="432"/>
              <w:jc w:val="both"/>
            </w:pPr>
            <w:r>
              <w:t>财政性资金基本保证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5" w:type="dxa"/>
          </w:tcPr>
          <w:p>
            <w:pPr>
              <w:pStyle w:val="19"/>
              <w:pBdr>
                <w:top w:val="none" w:color="auto" w:sz="0" w:space="0"/>
                <w:left w:val="none" w:color="auto" w:sz="0" w:space="0"/>
                <w:bottom w:val="none" w:color="auto" w:sz="0" w:space="0"/>
                <w:right w:val="none" w:color="auto" w:sz="0" w:space="0"/>
                <w:between w:val="none" w:color="auto" w:sz="0" w:space="0"/>
              </w:pBdr>
              <w:ind w:left="0" w:leftChars="0" w:firstLine="0" w:firstLineChars="0"/>
              <w:jc w:val="center"/>
            </w:pPr>
            <w:r>
              <w:t>城乡社区事务</w:t>
            </w:r>
          </w:p>
        </w:tc>
        <w:tc>
          <w:tcPr>
            <w:tcW w:w="3090" w:type="dxa"/>
          </w:tcPr>
          <w:p>
            <w:pPr>
              <w:pStyle w:val="19"/>
              <w:pBdr>
                <w:top w:val="none" w:color="auto" w:sz="0" w:space="0"/>
                <w:left w:val="none" w:color="auto" w:sz="0" w:space="0"/>
                <w:bottom w:val="none" w:color="auto" w:sz="0" w:space="0"/>
                <w:right w:val="none" w:color="auto" w:sz="0" w:space="0"/>
                <w:between w:val="none" w:color="auto" w:sz="0" w:space="0"/>
              </w:pBdr>
              <w:ind w:left="0" w:leftChars="0" w:firstLine="0" w:firstLineChars="0"/>
              <w:jc w:val="center"/>
            </w:pPr>
            <w:r>
              <w:rPr>
                <w:rFonts w:hint="eastAsia"/>
                <w:lang w:val="en-US" w:eastAsia="zh-CN"/>
              </w:rPr>
              <w:t xml:space="preserve">       </w:t>
            </w:r>
            <w:r>
              <w:t>事业</w:t>
            </w:r>
          </w:p>
        </w:tc>
        <w:tc>
          <w:tcPr>
            <w:tcW w:w="3450" w:type="dxa"/>
          </w:tcPr>
          <w:p>
            <w:pPr>
              <w:pStyle w:val="19"/>
              <w:pBdr>
                <w:top w:val="none" w:color="auto" w:sz="0" w:space="0"/>
                <w:left w:val="none" w:color="auto" w:sz="0" w:space="0"/>
                <w:bottom w:val="none" w:color="auto" w:sz="0" w:space="0"/>
                <w:right w:val="none" w:color="auto" w:sz="0" w:space="0"/>
                <w:between w:val="none" w:color="auto" w:sz="0" w:space="0"/>
              </w:pBdr>
              <w:ind w:left="0" w:leftChars="0" w:firstLine="0" w:firstLineChars="0"/>
              <w:jc w:val="center"/>
            </w:pPr>
            <w:r>
              <w:rPr>
                <w:rFonts w:hint="eastAsia"/>
                <w:lang w:val="en-US" w:eastAsia="zh-CN"/>
              </w:rPr>
              <w:t xml:space="preserve">        </w:t>
            </w:r>
            <w:r>
              <w:t>股级</w:t>
            </w:r>
          </w:p>
        </w:tc>
        <w:tc>
          <w:tcPr>
            <w:tcW w:w="4470" w:type="dxa"/>
          </w:tcPr>
          <w:p>
            <w:pPr>
              <w:pStyle w:val="19"/>
              <w:pBdr>
                <w:top w:val="none" w:color="auto" w:sz="0" w:space="0"/>
                <w:left w:val="none" w:color="auto" w:sz="0" w:space="0"/>
                <w:bottom w:val="none" w:color="auto" w:sz="0" w:space="0"/>
                <w:right w:val="none" w:color="auto" w:sz="0" w:space="0"/>
                <w:between w:val="none" w:color="auto" w:sz="0" w:space="0"/>
              </w:pBdr>
              <w:ind w:left="0" w:leftChars="0" w:firstLine="0" w:firstLineChars="0"/>
              <w:jc w:val="center"/>
            </w:pPr>
            <w:r>
              <w:t>财政性资金基本保证</w:t>
            </w:r>
          </w:p>
        </w:tc>
      </w:tr>
    </w:tbl>
    <w:p>
      <w:pPr>
        <w:pStyle w:val="19"/>
        <w:pBdr>
          <w:top w:val="none" w:color="auto" w:sz="0" w:space="0"/>
          <w:left w:val="none" w:color="auto" w:sz="0" w:space="0"/>
          <w:bottom w:val="none" w:color="auto" w:sz="0" w:space="0"/>
          <w:right w:val="none" w:color="auto" w:sz="0" w:space="0"/>
          <w:between w:val="none" w:color="auto" w:sz="0" w:space="0"/>
        </w:pBdr>
        <w:ind w:left="0" w:leftChars="0" w:firstLine="0" w:firstLineChars="0"/>
        <w:jc w:val="center"/>
      </w:pP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053"/>
        <w:gridCol w:w="3270"/>
        <w:gridCol w:w="3268"/>
        <w:gridCol w:w="301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4053" w:type="dxa"/>
            <w:vAlign w:val="center"/>
          </w:tcPr>
          <w:p>
            <w:pPr>
              <w:pStyle w:val="12"/>
            </w:pPr>
            <w:r>
              <w:t>单位名称</w:t>
            </w:r>
          </w:p>
        </w:tc>
        <w:tc>
          <w:tcPr>
            <w:tcW w:w="3270" w:type="dxa"/>
            <w:vAlign w:val="center"/>
          </w:tcPr>
          <w:p>
            <w:pPr>
              <w:pStyle w:val="12"/>
            </w:pPr>
            <w:r>
              <w:t>单位性质</w:t>
            </w:r>
          </w:p>
        </w:tc>
        <w:tc>
          <w:tcPr>
            <w:tcW w:w="3268" w:type="dxa"/>
            <w:vAlign w:val="center"/>
          </w:tcPr>
          <w:p>
            <w:pPr>
              <w:pStyle w:val="12"/>
            </w:pPr>
            <w:r>
              <w:t>单位规格</w:t>
            </w:r>
          </w:p>
        </w:tc>
        <w:tc>
          <w:tcPr>
            <w:tcW w:w="3016" w:type="dxa"/>
            <w:vAlign w:val="center"/>
          </w:tcPr>
          <w:p>
            <w:pPr>
              <w:pStyle w:val="12"/>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053" w:type="dxa"/>
            <w:vAlign w:val="center"/>
          </w:tcPr>
          <w:p>
            <w:pPr>
              <w:pStyle w:val="14"/>
            </w:pPr>
            <w:r>
              <w:t>滦州市滦城街道办事处</w:t>
            </w:r>
          </w:p>
        </w:tc>
        <w:tc>
          <w:tcPr>
            <w:tcW w:w="3270" w:type="dxa"/>
            <w:vAlign w:val="center"/>
          </w:tcPr>
          <w:p>
            <w:pPr>
              <w:pStyle w:val="15"/>
            </w:pPr>
            <w:r>
              <w:t>行政</w:t>
            </w:r>
          </w:p>
        </w:tc>
        <w:tc>
          <w:tcPr>
            <w:tcW w:w="3268" w:type="dxa"/>
            <w:vAlign w:val="center"/>
          </w:tcPr>
          <w:p>
            <w:pPr>
              <w:pStyle w:val="15"/>
            </w:pPr>
            <w:r>
              <w:t>正科级</w:t>
            </w:r>
          </w:p>
        </w:tc>
        <w:tc>
          <w:tcPr>
            <w:tcW w:w="3016" w:type="dxa"/>
            <w:vAlign w:val="center"/>
          </w:tcPr>
          <w:p>
            <w:pPr>
              <w:pStyle w:val="15"/>
            </w:pPr>
            <w:r>
              <w:t>财政拨款</w:t>
            </w:r>
          </w:p>
        </w:tc>
      </w:tr>
    </w:tbl>
    <w:p>
      <w:pPr>
        <w:spacing w:before="10" w:after="10" w:line="240" w:lineRule="auto"/>
        <w:ind w:firstLine="640"/>
        <w:jc w:val="left"/>
        <w:outlineLvl w:val="5"/>
      </w:pPr>
      <w:r>
        <w:rPr>
          <w:rFonts w:ascii="黑体" w:hAnsi="黑体" w:eastAsia="黑体" w:cs="黑体"/>
          <w:color w:val="000000"/>
          <w:sz w:val="32"/>
        </w:rPr>
        <w:t>二、单位预算安排的总体情况</w:t>
      </w:r>
    </w:p>
    <w:p>
      <w:pPr>
        <w:pStyle w:val="20"/>
      </w:pPr>
      <w:r>
        <w:t>按照预算管理有关规定，目前单位预算的编制实行综合预算管理，即全部收入和支出都反映在预算中。</w:t>
      </w:r>
    </w:p>
    <w:p>
      <w:pPr>
        <w:pStyle w:val="20"/>
      </w:pPr>
      <w:r>
        <w:t>1、收入说明</w:t>
      </w:r>
    </w:p>
    <w:p>
      <w:pPr>
        <w:pStyle w:val="20"/>
      </w:pPr>
      <w:r>
        <w:t>反映本单位当年全部收入。2024年预算收入3058.32万元，其中：一般公共预算收入2757.69万元，基金预算收入295.10万元，国有资本经营预算收入0.00万元，财政专户核拨收入0.00万元，单位资金收入0.00万元，上年结转结余5.53万元。</w:t>
      </w:r>
    </w:p>
    <w:p>
      <w:pPr>
        <w:pStyle w:val="20"/>
      </w:pPr>
      <w:r>
        <w:t>2、支出说明</w:t>
      </w:r>
    </w:p>
    <w:p>
      <w:pPr>
        <w:pStyle w:val="20"/>
      </w:pPr>
      <w:r>
        <w:t>收支预算总表支出栏、基本支出表、项目支出表按经济分类和支出功能分类科目编制，反映滦州市滦城街道办事处年度单位预算中支出预算的总体情况。2024年支出预算3058.32万元，其中基本支出2104.37万元，包括人员经费1959.80万元和日常公用经费144.57万元；项目支出953.95万元，主要为主要为滦古路占地补偿款、土地巡查员、安全生产检查员、环保督察员工资（复员退伍军人）、原国企退休人员医疗保险缴费、国防公路建设工役制人员生活补助、新高线占地补偿款、维稳工作经费、福州路占地补偿款、军队退役人员公益岗工资、五子山绿化占地补偿款、村级组织服务群众专项经费、社区工作者工资及保险、农村独生子女父母奖励、冀财预[2023]61号河北省财政厅关于提前下达2024年革命老区转移支付预算的通知、冀财综[2022]48号河北省财政厅关于提前下达2023年中央专项彩票公益金支持地方社会公益事业发展资金预算的通知、冀财综[2023]33号河北省财政厅关于提前下达2024年中央专项彩票公益金支持地方社会公益事业发展资金预算的通知。</w:t>
      </w:r>
    </w:p>
    <w:p>
      <w:pPr>
        <w:pStyle w:val="20"/>
      </w:pPr>
      <w:r>
        <w:t>3、比上年增减情况</w:t>
      </w:r>
    </w:p>
    <w:p>
      <w:pPr>
        <w:pStyle w:val="20"/>
      </w:pPr>
      <w:r>
        <w:t>2024年预算收支安排3058.32万元，较2023年预算减少570.00万元，其中：基本支出减少699.03万元，主要为2024年人员经费的减少。项目支出增加129.03万元，主要为上级一般公共预算安排转移支付资金的增加。</w:t>
      </w:r>
    </w:p>
    <w:p>
      <w:pPr>
        <w:spacing w:before="10" w:after="10" w:line="240" w:lineRule="auto"/>
        <w:ind w:firstLine="640"/>
        <w:jc w:val="left"/>
        <w:outlineLvl w:val="5"/>
      </w:pPr>
      <w:r>
        <w:rPr>
          <w:rFonts w:ascii="黑体" w:hAnsi="黑体" w:eastAsia="黑体" w:cs="黑体"/>
          <w:color w:val="000000"/>
          <w:sz w:val="32"/>
        </w:rPr>
        <w:t>三、机关运行经费安排情况</w:t>
      </w:r>
    </w:p>
    <w:p>
      <w:pPr>
        <w:pStyle w:val="24"/>
      </w:pPr>
      <w:r>
        <w:t>2024年，我部门机关运行经费共计安排144.57万元，主要用于日常维修、办公用房水电费、办公用房取暖费、办公用房物业管理费等日常运行支出。</w:t>
      </w:r>
    </w:p>
    <w:p>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pPr>
        <w:pStyle w:val="22"/>
      </w:pPr>
      <w:r>
        <w:t>2024年，我单位财政拨款“三公”经费预算安排5.00万元，其中因公出国（境）费0.00万元；公务用车购置及运维费5.00万元（其中：公务用车购置费为0.00万元，公务用车运维费5.00万元)；公务接待费0.00万元。与2023年相比减少0.50万元，增减变化的主要原因是公务用车运行维护费与上年持平；公务接待费比上年减少0.5万元，我单位无公务接待事项。</w:t>
      </w:r>
    </w:p>
    <w:p>
      <w:pPr>
        <w:spacing w:before="10" w:after="10" w:line="240" w:lineRule="auto"/>
        <w:ind w:firstLine="640"/>
        <w:jc w:val="left"/>
        <w:outlineLvl w:val="5"/>
        <w:sectPr>
          <w:pgSz w:w="16840" w:h="11900" w:orient="landscape"/>
          <w:pgMar w:top="1361" w:right="1020" w:bottom="1361" w:left="1020" w:header="720" w:footer="720" w:gutter="0"/>
        </w:sectPr>
      </w:pPr>
      <w:r>
        <w:rPr>
          <w:rFonts w:ascii="黑体" w:hAnsi="黑体" w:eastAsia="黑体" w:cs="黑体"/>
          <w:color w:val="000000"/>
          <w:sz w:val="32"/>
        </w:rPr>
        <w:t>五、单位项目预算安排情况及绩效目标</w:t>
      </w:r>
    </w:p>
    <w:p>
      <w:pPr>
        <w:spacing w:before="0" w:after="0"/>
        <w:ind w:firstLine="560"/>
        <w:jc w:val="left"/>
        <w:outlineLvl w:val="9"/>
      </w:pPr>
      <w:r>
        <w:rPr>
          <w:rFonts w:ascii="方正仿宋_GBK" w:hAnsi="方正仿宋_GBK" w:eastAsia="方正仿宋_GBK" w:cs="方正仿宋_GBK"/>
          <w:b/>
          <w:color w:val="000000"/>
          <w:sz w:val="28"/>
        </w:rPr>
        <w:t>1、国防公路建设工役制人员生活补助绩效目标表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13028424P000029100637</w:t>
            </w:r>
          </w:p>
        </w:tc>
        <w:tc>
          <w:tcPr>
            <w:tcW w:w="2835" w:type="dxa"/>
            <w:vAlign w:val="center"/>
          </w:tcPr>
          <w:p>
            <w:pPr>
              <w:pStyle w:val="12"/>
            </w:pPr>
            <w:r>
              <w:t>项目名称</w:t>
            </w:r>
          </w:p>
        </w:tc>
        <w:tc>
          <w:tcPr>
            <w:tcW w:w="6094" w:type="dxa"/>
            <w:gridSpan w:val="3"/>
            <w:vAlign w:val="center"/>
          </w:tcPr>
          <w:p>
            <w:pPr>
              <w:pStyle w:val="14"/>
            </w:pPr>
            <w:r>
              <w:t>国防公路建设工役制人员生活补助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12.00</w:t>
            </w:r>
          </w:p>
        </w:tc>
        <w:tc>
          <w:tcPr>
            <w:tcW w:w="2835" w:type="dxa"/>
            <w:vAlign w:val="center"/>
          </w:tcPr>
          <w:p>
            <w:pPr>
              <w:pStyle w:val="12"/>
            </w:pPr>
            <w:r>
              <w:t>其中：财政    资金</w:t>
            </w:r>
          </w:p>
        </w:tc>
        <w:tc>
          <w:tcPr>
            <w:tcW w:w="2551" w:type="dxa"/>
            <w:vAlign w:val="center"/>
          </w:tcPr>
          <w:p>
            <w:pPr>
              <w:pStyle w:val="14"/>
            </w:pPr>
            <w:r>
              <w:t>12.00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资金用于发放国防公路建设工役制人员生活补助。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1.目标内容：每月按时发放生活补助，保障国防公路建设工役制人员基本生活。</w:t>
            </w:r>
          </w:p>
          <w:p>
            <w:pPr>
              <w:pStyle w:val="14"/>
            </w:pPr>
            <w:r>
              <w:t>2.目标内容：使国防工役制人员在生活、医疗、护理等方面的情况得到改善。</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补助个人（家庭）数量（人/户）</w:t>
            </w:r>
          </w:p>
        </w:tc>
        <w:tc>
          <w:tcPr>
            <w:tcW w:w="5386" w:type="dxa"/>
            <w:vAlign w:val="center"/>
          </w:tcPr>
          <w:p>
            <w:pPr>
              <w:pStyle w:val="14"/>
            </w:pPr>
            <w:r>
              <w:t>补助的人数或户数</w:t>
            </w:r>
          </w:p>
        </w:tc>
        <w:tc>
          <w:tcPr>
            <w:tcW w:w="2268" w:type="dxa"/>
            <w:vAlign w:val="center"/>
          </w:tcPr>
          <w:p>
            <w:pPr>
              <w:pStyle w:val="14"/>
            </w:pPr>
            <w:r>
              <w:t>17人</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补助金发放率（%）</w:t>
            </w:r>
          </w:p>
        </w:tc>
        <w:tc>
          <w:tcPr>
            <w:tcW w:w="5386" w:type="dxa"/>
            <w:vAlign w:val="center"/>
          </w:tcPr>
          <w:p>
            <w:pPr>
              <w:pStyle w:val="14"/>
            </w:pPr>
            <w:r>
              <w:t>实际发放的补助金金额占计划发放金额的比率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按时发放工资</w:t>
            </w:r>
          </w:p>
        </w:tc>
        <w:tc>
          <w:tcPr>
            <w:tcW w:w="5386" w:type="dxa"/>
            <w:vAlign w:val="center"/>
          </w:tcPr>
          <w:p>
            <w:pPr>
              <w:pStyle w:val="14"/>
            </w:pPr>
            <w:r>
              <w:t>按时发放工资</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补助覆盖率（%）</w:t>
            </w:r>
          </w:p>
        </w:tc>
        <w:tc>
          <w:tcPr>
            <w:tcW w:w="5386" w:type="dxa"/>
            <w:vAlign w:val="center"/>
          </w:tcPr>
          <w:p>
            <w:pPr>
              <w:pStyle w:val="14"/>
            </w:pPr>
            <w:r>
              <w:t>已补助人数占应补助人群的比率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补助发放及时率</w:t>
            </w:r>
          </w:p>
        </w:tc>
        <w:tc>
          <w:tcPr>
            <w:tcW w:w="5386" w:type="dxa"/>
            <w:vAlign w:val="center"/>
          </w:tcPr>
          <w:p>
            <w:pPr>
              <w:pStyle w:val="14"/>
            </w:pPr>
            <w:r>
              <w:t>按时发放补助</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补助金额按规定发放</w:t>
            </w:r>
          </w:p>
        </w:tc>
        <w:tc>
          <w:tcPr>
            <w:tcW w:w="5386" w:type="dxa"/>
            <w:vAlign w:val="center"/>
          </w:tcPr>
          <w:p>
            <w:pPr>
              <w:pStyle w:val="14"/>
            </w:pPr>
            <w:r>
              <w:t>缓解生活困难问题</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5386" w:type="dxa"/>
            <w:vAlign w:val="center"/>
          </w:tcPr>
          <w:p>
            <w:pPr>
              <w:pStyle w:val="14"/>
            </w:pPr>
            <w:r>
              <w:t>生态环境得到改善</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5386" w:type="dxa"/>
            <w:vAlign w:val="center"/>
          </w:tcPr>
          <w:p>
            <w:pPr>
              <w:pStyle w:val="14"/>
            </w:pPr>
            <w:r>
              <w:t>亲情关爱、精准扶贫</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5386" w:type="dxa"/>
            <w:vAlign w:val="center"/>
          </w:tcPr>
          <w:p>
            <w:pPr>
              <w:pStyle w:val="14"/>
            </w:pPr>
            <w:r>
              <w:t>提高居民满意程度</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2、军队退役人员公益岗工资绩效目标表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13028424P00002910064T</w:t>
            </w:r>
          </w:p>
        </w:tc>
        <w:tc>
          <w:tcPr>
            <w:tcW w:w="2835" w:type="dxa"/>
            <w:vAlign w:val="center"/>
          </w:tcPr>
          <w:p>
            <w:pPr>
              <w:pStyle w:val="12"/>
            </w:pPr>
            <w:r>
              <w:t>项目名称</w:t>
            </w:r>
          </w:p>
        </w:tc>
        <w:tc>
          <w:tcPr>
            <w:tcW w:w="6094" w:type="dxa"/>
            <w:gridSpan w:val="3"/>
            <w:vAlign w:val="center"/>
          </w:tcPr>
          <w:p>
            <w:pPr>
              <w:pStyle w:val="14"/>
            </w:pPr>
            <w:r>
              <w:t>军队退役人员公益岗工资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84.00</w:t>
            </w:r>
          </w:p>
        </w:tc>
        <w:tc>
          <w:tcPr>
            <w:tcW w:w="2835" w:type="dxa"/>
            <w:vAlign w:val="center"/>
          </w:tcPr>
          <w:p>
            <w:pPr>
              <w:pStyle w:val="12"/>
            </w:pPr>
            <w:r>
              <w:t>其中：财政    资金</w:t>
            </w:r>
          </w:p>
        </w:tc>
        <w:tc>
          <w:tcPr>
            <w:tcW w:w="2551" w:type="dxa"/>
            <w:vAlign w:val="center"/>
          </w:tcPr>
          <w:p>
            <w:pPr>
              <w:pStyle w:val="14"/>
            </w:pPr>
            <w:r>
              <w:t>84.00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资金用于支付退役人员公益岗工资。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1.目标内容：每月按时发放军队退役人员公益岗工资，确保公益岗人员基本权益。</w:t>
            </w:r>
          </w:p>
          <w:p>
            <w:pPr>
              <w:pStyle w:val="14"/>
            </w:pPr>
            <w:r>
              <w:t>2.目标内容：促进社会和谐稳定。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01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34"/>
        <w:gridCol w:w="2076"/>
        <w:gridCol w:w="2205"/>
        <w:gridCol w:w="5700"/>
        <w:gridCol w:w="1470"/>
        <w:gridCol w:w="17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834" w:type="dxa"/>
            <w:vAlign w:val="center"/>
          </w:tcPr>
          <w:p>
            <w:pPr>
              <w:pStyle w:val="12"/>
            </w:pPr>
            <w:r>
              <w:t>一级指标</w:t>
            </w:r>
          </w:p>
        </w:tc>
        <w:tc>
          <w:tcPr>
            <w:tcW w:w="2076" w:type="dxa"/>
            <w:vAlign w:val="center"/>
          </w:tcPr>
          <w:p>
            <w:pPr>
              <w:pStyle w:val="12"/>
            </w:pPr>
            <w:r>
              <w:t>二级指标</w:t>
            </w:r>
          </w:p>
        </w:tc>
        <w:tc>
          <w:tcPr>
            <w:tcW w:w="2205" w:type="dxa"/>
            <w:vAlign w:val="center"/>
          </w:tcPr>
          <w:p>
            <w:pPr>
              <w:pStyle w:val="12"/>
            </w:pPr>
            <w:r>
              <w:t>三级指标</w:t>
            </w:r>
          </w:p>
        </w:tc>
        <w:tc>
          <w:tcPr>
            <w:tcW w:w="5700" w:type="dxa"/>
            <w:vAlign w:val="center"/>
          </w:tcPr>
          <w:p>
            <w:pPr>
              <w:pStyle w:val="12"/>
            </w:pPr>
            <w:r>
              <w:t>绩效指标描述</w:t>
            </w:r>
          </w:p>
        </w:tc>
        <w:tc>
          <w:tcPr>
            <w:tcW w:w="1470" w:type="dxa"/>
            <w:vAlign w:val="center"/>
          </w:tcPr>
          <w:p>
            <w:pPr>
              <w:pStyle w:val="12"/>
            </w:pPr>
            <w:r>
              <w:t>指标值</w:t>
            </w:r>
          </w:p>
        </w:tc>
        <w:tc>
          <w:tcPr>
            <w:tcW w:w="1734"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Merge w:val="restart"/>
            <w:vAlign w:val="center"/>
          </w:tcPr>
          <w:p>
            <w:pPr>
              <w:pStyle w:val="15"/>
            </w:pPr>
            <w:r>
              <w:t>产出指标</w:t>
            </w:r>
          </w:p>
        </w:tc>
        <w:tc>
          <w:tcPr>
            <w:tcW w:w="2076" w:type="dxa"/>
            <w:vAlign w:val="center"/>
          </w:tcPr>
          <w:p>
            <w:pPr>
              <w:pStyle w:val="14"/>
            </w:pPr>
            <w:r>
              <w:t>数量指标</w:t>
            </w:r>
          </w:p>
        </w:tc>
        <w:tc>
          <w:tcPr>
            <w:tcW w:w="2205" w:type="dxa"/>
            <w:vAlign w:val="center"/>
          </w:tcPr>
          <w:p>
            <w:pPr>
              <w:pStyle w:val="14"/>
            </w:pPr>
            <w:r>
              <w:t>公益岗岗位补贴人均标准</w:t>
            </w:r>
          </w:p>
        </w:tc>
        <w:tc>
          <w:tcPr>
            <w:tcW w:w="5700" w:type="dxa"/>
            <w:vAlign w:val="center"/>
          </w:tcPr>
          <w:p>
            <w:pPr>
              <w:pStyle w:val="14"/>
            </w:pPr>
            <w:r>
              <w:t>公益岗岗位补贴人均标准</w:t>
            </w:r>
          </w:p>
        </w:tc>
        <w:tc>
          <w:tcPr>
            <w:tcW w:w="1470" w:type="dxa"/>
            <w:vAlign w:val="center"/>
          </w:tcPr>
          <w:p>
            <w:pPr>
              <w:pStyle w:val="14"/>
            </w:pPr>
            <w:r>
              <w:t>100%</w:t>
            </w:r>
          </w:p>
        </w:tc>
        <w:tc>
          <w:tcPr>
            <w:tcW w:w="1734"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Merge w:val="continue"/>
            <w:vAlign w:val="center"/>
          </w:tcPr>
          <w:p/>
        </w:tc>
        <w:tc>
          <w:tcPr>
            <w:tcW w:w="2076" w:type="dxa"/>
            <w:vAlign w:val="center"/>
          </w:tcPr>
          <w:p>
            <w:pPr>
              <w:pStyle w:val="14"/>
            </w:pPr>
            <w:r>
              <w:t>质量指标</w:t>
            </w:r>
          </w:p>
        </w:tc>
        <w:tc>
          <w:tcPr>
            <w:tcW w:w="2205" w:type="dxa"/>
            <w:vAlign w:val="center"/>
          </w:tcPr>
          <w:p>
            <w:pPr>
              <w:pStyle w:val="14"/>
            </w:pPr>
            <w:r>
              <w:t>教育培训补助率（%）</w:t>
            </w:r>
          </w:p>
        </w:tc>
        <w:tc>
          <w:tcPr>
            <w:tcW w:w="5700" w:type="dxa"/>
            <w:vAlign w:val="center"/>
          </w:tcPr>
          <w:p>
            <w:pPr>
              <w:pStyle w:val="14"/>
            </w:pPr>
            <w:r>
              <w:t>教育培训补助人数占应补助人数的比率</w:t>
            </w:r>
          </w:p>
        </w:tc>
        <w:tc>
          <w:tcPr>
            <w:tcW w:w="1470" w:type="dxa"/>
            <w:vAlign w:val="center"/>
          </w:tcPr>
          <w:p>
            <w:pPr>
              <w:pStyle w:val="14"/>
            </w:pPr>
            <w:r>
              <w:t>≥95%</w:t>
            </w:r>
          </w:p>
        </w:tc>
        <w:tc>
          <w:tcPr>
            <w:tcW w:w="1734"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Merge w:val="continue"/>
            <w:vAlign w:val="center"/>
          </w:tcPr>
          <w:p/>
        </w:tc>
        <w:tc>
          <w:tcPr>
            <w:tcW w:w="2076" w:type="dxa"/>
            <w:vAlign w:val="center"/>
          </w:tcPr>
          <w:p>
            <w:pPr>
              <w:pStyle w:val="14"/>
            </w:pPr>
            <w:r>
              <w:t>时效指标</w:t>
            </w:r>
          </w:p>
        </w:tc>
        <w:tc>
          <w:tcPr>
            <w:tcW w:w="2205" w:type="dxa"/>
            <w:vAlign w:val="center"/>
          </w:tcPr>
          <w:p>
            <w:pPr>
              <w:pStyle w:val="14"/>
            </w:pPr>
            <w:r>
              <w:t>就业服务到位率</w:t>
            </w:r>
          </w:p>
        </w:tc>
        <w:tc>
          <w:tcPr>
            <w:tcW w:w="5700" w:type="dxa"/>
            <w:vAlign w:val="center"/>
          </w:tcPr>
          <w:p>
            <w:pPr>
              <w:pStyle w:val="14"/>
            </w:pPr>
            <w:r>
              <w:t>为失业人员提供免费的职业指导、职业介绍、家庭服务业接待、就业创业服务等公共就业服务，且免费率达到100%</w:t>
            </w:r>
          </w:p>
        </w:tc>
        <w:tc>
          <w:tcPr>
            <w:tcW w:w="1470" w:type="dxa"/>
            <w:vAlign w:val="center"/>
          </w:tcPr>
          <w:p>
            <w:pPr>
              <w:pStyle w:val="14"/>
            </w:pPr>
            <w:r>
              <w:t>≥95%</w:t>
            </w:r>
          </w:p>
        </w:tc>
        <w:tc>
          <w:tcPr>
            <w:tcW w:w="1734"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Merge w:val="continue"/>
            <w:vAlign w:val="center"/>
          </w:tcPr>
          <w:p/>
        </w:tc>
        <w:tc>
          <w:tcPr>
            <w:tcW w:w="2076" w:type="dxa"/>
            <w:vAlign w:val="center"/>
          </w:tcPr>
          <w:p>
            <w:pPr>
              <w:pStyle w:val="14"/>
            </w:pPr>
            <w:r>
              <w:t>成本指标</w:t>
            </w:r>
          </w:p>
        </w:tc>
        <w:tc>
          <w:tcPr>
            <w:tcW w:w="2205" w:type="dxa"/>
            <w:vAlign w:val="center"/>
          </w:tcPr>
          <w:p>
            <w:pPr>
              <w:pStyle w:val="14"/>
            </w:pPr>
            <w:r>
              <w:t>相关单位人员满意度</w:t>
            </w:r>
          </w:p>
        </w:tc>
        <w:tc>
          <w:tcPr>
            <w:tcW w:w="5700" w:type="dxa"/>
            <w:vAlign w:val="center"/>
          </w:tcPr>
          <w:p>
            <w:pPr>
              <w:pStyle w:val="14"/>
            </w:pPr>
            <w:r>
              <w:t>相关单位人员对人事管理工作的满意度</w:t>
            </w:r>
          </w:p>
        </w:tc>
        <w:tc>
          <w:tcPr>
            <w:tcW w:w="1470" w:type="dxa"/>
            <w:vAlign w:val="center"/>
          </w:tcPr>
          <w:p>
            <w:pPr>
              <w:pStyle w:val="14"/>
            </w:pPr>
            <w:r>
              <w:t>≥95%</w:t>
            </w:r>
          </w:p>
        </w:tc>
        <w:tc>
          <w:tcPr>
            <w:tcW w:w="1734"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Merge w:val="restart"/>
            <w:vAlign w:val="center"/>
          </w:tcPr>
          <w:p>
            <w:pPr>
              <w:pStyle w:val="15"/>
            </w:pPr>
            <w:r>
              <w:t>效益指标</w:t>
            </w:r>
          </w:p>
        </w:tc>
        <w:tc>
          <w:tcPr>
            <w:tcW w:w="2076" w:type="dxa"/>
            <w:vAlign w:val="center"/>
          </w:tcPr>
          <w:p>
            <w:pPr>
              <w:pStyle w:val="14"/>
            </w:pPr>
            <w:r>
              <w:t>经济效益指标</w:t>
            </w:r>
          </w:p>
        </w:tc>
        <w:tc>
          <w:tcPr>
            <w:tcW w:w="2205" w:type="dxa"/>
            <w:vAlign w:val="center"/>
          </w:tcPr>
          <w:p>
            <w:pPr>
              <w:pStyle w:val="14"/>
            </w:pPr>
            <w:r>
              <w:t>职业培训就业率</w:t>
            </w:r>
          </w:p>
        </w:tc>
        <w:tc>
          <w:tcPr>
            <w:tcW w:w="5700" w:type="dxa"/>
            <w:vAlign w:val="center"/>
          </w:tcPr>
          <w:p>
            <w:pPr>
              <w:pStyle w:val="14"/>
            </w:pPr>
            <w:r>
              <w:t>职业培训后就业人数占培训总人数的比率</w:t>
            </w:r>
          </w:p>
        </w:tc>
        <w:tc>
          <w:tcPr>
            <w:tcW w:w="1470" w:type="dxa"/>
            <w:vAlign w:val="center"/>
          </w:tcPr>
          <w:p>
            <w:pPr>
              <w:pStyle w:val="14"/>
            </w:pPr>
            <w:r>
              <w:t>≥95%</w:t>
            </w:r>
          </w:p>
        </w:tc>
        <w:tc>
          <w:tcPr>
            <w:tcW w:w="1734"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Merge w:val="continue"/>
            <w:vAlign w:val="center"/>
          </w:tcPr>
          <w:p/>
        </w:tc>
        <w:tc>
          <w:tcPr>
            <w:tcW w:w="2076" w:type="dxa"/>
            <w:vAlign w:val="center"/>
          </w:tcPr>
          <w:p>
            <w:pPr>
              <w:pStyle w:val="14"/>
            </w:pPr>
            <w:r>
              <w:t>社会效益指标</w:t>
            </w:r>
          </w:p>
        </w:tc>
        <w:tc>
          <w:tcPr>
            <w:tcW w:w="2205" w:type="dxa"/>
            <w:vAlign w:val="center"/>
          </w:tcPr>
          <w:p>
            <w:pPr>
              <w:pStyle w:val="14"/>
            </w:pPr>
            <w:r>
              <w:t>退役安置满意度（%）</w:t>
            </w:r>
          </w:p>
        </w:tc>
        <w:tc>
          <w:tcPr>
            <w:tcW w:w="5700" w:type="dxa"/>
            <w:vAlign w:val="center"/>
          </w:tcPr>
          <w:p>
            <w:pPr>
              <w:pStyle w:val="14"/>
            </w:pPr>
            <w:r>
              <w:t>对退役安置满意和较满意的人数占调查总人数的比率</w:t>
            </w:r>
          </w:p>
        </w:tc>
        <w:tc>
          <w:tcPr>
            <w:tcW w:w="1470" w:type="dxa"/>
            <w:vAlign w:val="center"/>
          </w:tcPr>
          <w:p>
            <w:pPr>
              <w:pStyle w:val="14"/>
            </w:pPr>
            <w:r>
              <w:t>≥95%</w:t>
            </w:r>
          </w:p>
        </w:tc>
        <w:tc>
          <w:tcPr>
            <w:tcW w:w="1734"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Merge w:val="continue"/>
            <w:vAlign w:val="center"/>
          </w:tcPr>
          <w:p/>
        </w:tc>
        <w:tc>
          <w:tcPr>
            <w:tcW w:w="2076" w:type="dxa"/>
            <w:vAlign w:val="center"/>
          </w:tcPr>
          <w:p>
            <w:pPr>
              <w:pStyle w:val="14"/>
            </w:pPr>
            <w:r>
              <w:t>生态效益指标</w:t>
            </w:r>
          </w:p>
        </w:tc>
        <w:tc>
          <w:tcPr>
            <w:tcW w:w="2205" w:type="dxa"/>
            <w:vAlign w:val="center"/>
          </w:tcPr>
          <w:p>
            <w:pPr>
              <w:pStyle w:val="14"/>
            </w:pPr>
            <w:r>
              <w:t>改善生态环境质量</w:t>
            </w:r>
          </w:p>
        </w:tc>
        <w:tc>
          <w:tcPr>
            <w:tcW w:w="5700" w:type="dxa"/>
            <w:vAlign w:val="center"/>
          </w:tcPr>
          <w:p>
            <w:pPr>
              <w:pStyle w:val="14"/>
            </w:pPr>
            <w:r>
              <w:t>改善生态环境质量</w:t>
            </w:r>
          </w:p>
        </w:tc>
        <w:tc>
          <w:tcPr>
            <w:tcW w:w="1470" w:type="dxa"/>
            <w:vAlign w:val="center"/>
          </w:tcPr>
          <w:p>
            <w:pPr>
              <w:pStyle w:val="14"/>
            </w:pPr>
            <w:r>
              <w:t>无影响</w:t>
            </w:r>
          </w:p>
        </w:tc>
        <w:tc>
          <w:tcPr>
            <w:tcW w:w="1734"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Merge w:val="continue"/>
            <w:vAlign w:val="center"/>
          </w:tcPr>
          <w:p/>
        </w:tc>
        <w:tc>
          <w:tcPr>
            <w:tcW w:w="2076" w:type="dxa"/>
            <w:vAlign w:val="center"/>
          </w:tcPr>
          <w:p>
            <w:pPr>
              <w:pStyle w:val="14"/>
            </w:pPr>
            <w:r>
              <w:t>可持续影响指标</w:t>
            </w:r>
          </w:p>
        </w:tc>
        <w:tc>
          <w:tcPr>
            <w:tcW w:w="2205" w:type="dxa"/>
            <w:vAlign w:val="center"/>
          </w:tcPr>
          <w:p>
            <w:pPr>
              <w:pStyle w:val="14"/>
            </w:pPr>
            <w:r>
              <w:t>社会稳定水平</w:t>
            </w:r>
          </w:p>
        </w:tc>
        <w:tc>
          <w:tcPr>
            <w:tcW w:w="5700" w:type="dxa"/>
            <w:vAlign w:val="center"/>
          </w:tcPr>
          <w:p>
            <w:pPr>
              <w:pStyle w:val="14"/>
            </w:pPr>
            <w:r>
              <w:t>促进社会稳定水平逐步提高</w:t>
            </w:r>
          </w:p>
        </w:tc>
        <w:tc>
          <w:tcPr>
            <w:tcW w:w="1470" w:type="dxa"/>
            <w:vAlign w:val="center"/>
          </w:tcPr>
          <w:p>
            <w:pPr>
              <w:pStyle w:val="14"/>
            </w:pPr>
            <w:r>
              <w:t>≥95%</w:t>
            </w:r>
          </w:p>
        </w:tc>
        <w:tc>
          <w:tcPr>
            <w:tcW w:w="1734"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34" w:type="dxa"/>
            <w:vAlign w:val="center"/>
          </w:tcPr>
          <w:p>
            <w:pPr>
              <w:pStyle w:val="15"/>
            </w:pPr>
            <w:r>
              <w:t>满意度指标</w:t>
            </w:r>
          </w:p>
        </w:tc>
        <w:tc>
          <w:tcPr>
            <w:tcW w:w="2076" w:type="dxa"/>
            <w:vAlign w:val="center"/>
          </w:tcPr>
          <w:p>
            <w:pPr>
              <w:pStyle w:val="14"/>
            </w:pPr>
            <w:r>
              <w:t>服务对象满意度指标</w:t>
            </w:r>
          </w:p>
        </w:tc>
        <w:tc>
          <w:tcPr>
            <w:tcW w:w="2205" w:type="dxa"/>
            <w:vAlign w:val="center"/>
          </w:tcPr>
          <w:p>
            <w:pPr>
              <w:pStyle w:val="14"/>
            </w:pPr>
            <w:r>
              <w:t>服务对象满意度</w:t>
            </w:r>
          </w:p>
        </w:tc>
        <w:tc>
          <w:tcPr>
            <w:tcW w:w="5700" w:type="dxa"/>
            <w:vAlign w:val="center"/>
          </w:tcPr>
          <w:p>
            <w:pPr>
              <w:pStyle w:val="14"/>
            </w:pPr>
            <w:r>
              <w:t>接受公益岗工作的人群满意程度</w:t>
            </w:r>
          </w:p>
        </w:tc>
        <w:tc>
          <w:tcPr>
            <w:tcW w:w="1470" w:type="dxa"/>
            <w:vAlign w:val="center"/>
          </w:tcPr>
          <w:p>
            <w:pPr>
              <w:pStyle w:val="14"/>
            </w:pPr>
            <w:r>
              <w:t>≥95%</w:t>
            </w:r>
          </w:p>
        </w:tc>
        <w:tc>
          <w:tcPr>
            <w:tcW w:w="1734" w:type="dxa"/>
            <w:vAlign w:val="center"/>
          </w:tcPr>
          <w:p>
            <w:pPr>
              <w:pStyle w:val="14"/>
            </w:pPr>
            <w:r>
              <w:t>年度预算安排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3、滦城办土地巡查员、安全生产检查员、环保督察员工资（复员退伍军人）绩效目标表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13028424P00002910060C</w:t>
            </w:r>
          </w:p>
        </w:tc>
        <w:tc>
          <w:tcPr>
            <w:tcW w:w="2835" w:type="dxa"/>
            <w:vAlign w:val="center"/>
          </w:tcPr>
          <w:p>
            <w:pPr>
              <w:pStyle w:val="12"/>
            </w:pPr>
            <w:r>
              <w:t>项目名称</w:t>
            </w:r>
          </w:p>
        </w:tc>
        <w:tc>
          <w:tcPr>
            <w:tcW w:w="6094" w:type="dxa"/>
            <w:gridSpan w:val="3"/>
            <w:vAlign w:val="center"/>
          </w:tcPr>
          <w:p>
            <w:pPr>
              <w:pStyle w:val="14"/>
            </w:pPr>
            <w:r>
              <w:t>滦城办土地巡查员、安全生产检查员、环保督察员工资（复员退伍军人）</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13.20</w:t>
            </w:r>
          </w:p>
        </w:tc>
        <w:tc>
          <w:tcPr>
            <w:tcW w:w="2835" w:type="dxa"/>
            <w:vAlign w:val="center"/>
          </w:tcPr>
          <w:p>
            <w:pPr>
              <w:pStyle w:val="12"/>
            </w:pPr>
            <w:r>
              <w:t>其中：财政    资金</w:t>
            </w:r>
          </w:p>
        </w:tc>
        <w:tc>
          <w:tcPr>
            <w:tcW w:w="2551" w:type="dxa"/>
            <w:vAlign w:val="center"/>
          </w:tcPr>
          <w:p>
            <w:pPr>
              <w:pStyle w:val="14"/>
            </w:pPr>
            <w:r>
              <w:t>13.20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资金用于支付土地巡查员工资。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1.目标内容：强化国土资源的管理，规范用地行为。</w:t>
            </w:r>
          </w:p>
          <w:p>
            <w:pPr>
              <w:pStyle w:val="14"/>
            </w:pPr>
            <w:r>
              <w:t>2.目标内容：落实基本农田保护制度和措施，确保及时发现土地违法行为并将处理在萌芽状态。</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举报线索处置率（%）</w:t>
            </w:r>
          </w:p>
        </w:tc>
        <w:tc>
          <w:tcPr>
            <w:tcW w:w="5386" w:type="dxa"/>
            <w:vAlign w:val="center"/>
          </w:tcPr>
          <w:p>
            <w:pPr>
              <w:pStyle w:val="14"/>
            </w:pPr>
            <w:r>
              <w:t>12336违法举报处置线索数量占违法线索总量的比率</w:t>
            </w:r>
          </w:p>
        </w:tc>
        <w:tc>
          <w:tcPr>
            <w:tcW w:w="2268" w:type="dxa"/>
            <w:vAlign w:val="center"/>
          </w:tcPr>
          <w:p>
            <w:pPr>
              <w:pStyle w:val="14"/>
            </w:pPr>
            <w:r>
              <w:t>≥95有效排查隐患</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监测数据有限利用率（%）</w:t>
            </w:r>
          </w:p>
        </w:tc>
        <w:tc>
          <w:tcPr>
            <w:tcW w:w="5386" w:type="dxa"/>
            <w:vAlign w:val="center"/>
          </w:tcPr>
          <w:p>
            <w:pPr>
              <w:pStyle w:val="14"/>
            </w:pPr>
            <w:r>
              <w:t>有效利用的监测数据数与监测数据总数的比率</w:t>
            </w:r>
          </w:p>
        </w:tc>
        <w:tc>
          <w:tcPr>
            <w:tcW w:w="2268" w:type="dxa"/>
            <w:vAlign w:val="center"/>
          </w:tcPr>
          <w:p>
            <w:pPr>
              <w:pStyle w:val="14"/>
            </w:pPr>
            <w:r>
              <w:t>≥95有效排查隐患</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工资费用发放及时率</w:t>
            </w:r>
          </w:p>
        </w:tc>
        <w:tc>
          <w:tcPr>
            <w:tcW w:w="5386" w:type="dxa"/>
            <w:vAlign w:val="center"/>
          </w:tcPr>
          <w:p>
            <w:pPr>
              <w:pStyle w:val="14"/>
            </w:pPr>
            <w:r>
              <w:t>工资费用发放及时率</w:t>
            </w:r>
          </w:p>
        </w:tc>
        <w:tc>
          <w:tcPr>
            <w:tcW w:w="2268" w:type="dxa"/>
            <w:vAlign w:val="center"/>
          </w:tcPr>
          <w:p>
            <w:pPr>
              <w:pStyle w:val="14"/>
            </w:pPr>
            <w:r>
              <w:t>≥95有效排查隐患</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项目资金支付率</w:t>
            </w:r>
          </w:p>
        </w:tc>
        <w:tc>
          <w:tcPr>
            <w:tcW w:w="5386" w:type="dxa"/>
            <w:vAlign w:val="center"/>
          </w:tcPr>
          <w:p>
            <w:pPr>
              <w:pStyle w:val="14"/>
            </w:pPr>
            <w:r>
              <w:t>资金支付占总额的比率</w:t>
            </w:r>
          </w:p>
        </w:tc>
        <w:tc>
          <w:tcPr>
            <w:tcW w:w="2268" w:type="dxa"/>
            <w:vAlign w:val="center"/>
          </w:tcPr>
          <w:p>
            <w:pPr>
              <w:pStyle w:val="14"/>
            </w:pPr>
            <w:r>
              <w:t>≥95有效排查隐患</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隐患排查率（%）</w:t>
            </w:r>
          </w:p>
        </w:tc>
        <w:tc>
          <w:tcPr>
            <w:tcW w:w="5386" w:type="dxa"/>
            <w:vAlign w:val="center"/>
          </w:tcPr>
          <w:p>
            <w:pPr>
              <w:pStyle w:val="14"/>
            </w:pPr>
            <w:r>
              <w:t>实际隐患排查数量占隐患总量的比率</w:t>
            </w:r>
          </w:p>
        </w:tc>
        <w:tc>
          <w:tcPr>
            <w:tcW w:w="2268" w:type="dxa"/>
            <w:vAlign w:val="center"/>
          </w:tcPr>
          <w:p>
            <w:pPr>
              <w:pStyle w:val="14"/>
            </w:pPr>
            <w:r>
              <w:t>≥95有效排查隐患</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5386" w:type="dxa"/>
            <w:vAlign w:val="center"/>
          </w:tcPr>
          <w:p>
            <w:pPr>
              <w:pStyle w:val="14"/>
            </w:pPr>
            <w:r>
              <w:t>社会影响</w:t>
            </w:r>
          </w:p>
        </w:tc>
        <w:tc>
          <w:tcPr>
            <w:tcW w:w="2268" w:type="dxa"/>
            <w:vAlign w:val="center"/>
          </w:tcPr>
          <w:p>
            <w:pPr>
              <w:pStyle w:val="14"/>
            </w:pPr>
            <w:r>
              <w:t>≥95有效排查隐患</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对生态环境的影响</w:t>
            </w:r>
          </w:p>
        </w:tc>
        <w:tc>
          <w:tcPr>
            <w:tcW w:w="5386" w:type="dxa"/>
            <w:vAlign w:val="center"/>
          </w:tcPr>
          <w:p>
            <w:pPr>
              <w:pStyle w:val="14"/>
            </w:pPr>
            <w:r>
              <w:t>对生态环境的影响</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长远影响</w:t>
            </w:r>
          </w:p>
        </w:tc>
        <w:tc>
          <w:tcPr>
            <w:tcW w:w="5386" w:type="dxa"/>
            <w:vAlign w:val="center"/>
          </w:tcPr>
          <w:p>
            <w:pPr>
              <w:pStyle w:val="14"/>
            </w:pPr>
            <w:r>
              <w:t>长期发展影响</w:t>
            </w:r>
          </w:p>
        </w:tc>
        <w:tc>
          <w:tcPr>
            <w:tcW w:w="2268" w:type="dxa"/>
            <w:vAlign w:val="center"/>
          </w:tcPr>
          <w:p>
            <w:pPr>
              <w:pStyle w:val="14"/>
            </w:pPr>
            <w:r>
              <w:t>≥95有效排查隐患</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农民满意度（%）</w:t>
            </w:r>
          </w:p>
        </w:tc>
        <w:tc>
          <w:tcPr>
            <w:tcW w:w="5386" w:type="dxa"/>
            <w:vAlign w:val="center"/>
          </w:tcPr>
          <w:p>
            <w:pPr>
              <w:pStyle w:val="14"/>
            </w:pPr>
            <w:r>
              <w:t>调查中满意和较满意农民数量占全部调查人数的比率</w:t>
            </w:r>
          </w:p>
        </w:tc>
        <w:tc>
          <w:tcPr>
            <w:tcW w:w="2268" w:type="dxa"/>
            <w:vAlign w:val="center"/>
          </w:tcPr>
          <w:p>
            <w:pPr>
              <w:pStyle w:val="14"/>
            </w:pPr>
            <w:r>
              <w:t>≥95使群众满意</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4、农村独生子女父母奖励绩效目标表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13028424P000029100708</w:t>
            </w:r>
          </w:p>
        </w:tc>
        <w:tc>
          <w:tcPr>
            <w:tcW w:w="2835" w:type="dxa"/>
            <w:vAlign w:val="center"/>
          </w:tcPr>
          <w:p>
            <w:pPr>
              <w:pStyle w:val="12"/>
            </w:pPr>
            <w:r>
              <w:t>项目名称</w:t>
            </w:r>
          </w:p>
        </w:tc>
        <w:tc>
          <w:tcPr>
            <w:tcW w:w="6094" w:type="dxa"/>
            <w:gridSpan w:val="3"/>
            <w:vAlign w:val="center"/>
          </w:tcPr>
          <w:p>
            <w:pPr>
              <w:pStyle w:val="14"/>
            </w:pPr>
            <w:r>
              <w:t>农村独生子女父母奖励</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9.00</w:t>
            </w:r>
          </w:p>
        </w:tc>
        <w:tc>
          <w:tcPr>
            <w:tcW w:w="2835" w:type="dxa"/>
            <w:vAlign w:val="center"/>
          </w:tcPr>
          <w:p>
            <w:pPr>
              <w:pStyle w:val="12"/>
            </w:pPr>
            <w:r>
              <w:t>其中：财政    资金</w:t>
            </w:r>
          </w:p>
        </w:tc>
        <w:tc>
          <w:tcPr>
            <w:tcW w:w="2551" w:type="dxa"/>
            <w:vAlign w:val="center"/>
          </w:tcPr>
          <w:p>
            <w:pPr>
              <w:pStyle w:val="14"/>
            </w:pPr>
            <w:r>
              <w:t>9.00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资金用于支付农村独生子女父母奖励。</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1.目标内容：严格按照预算法和资金制度支出。</w:t>
            </w:r>
          </w:p>
          <w:p>
            <w:pPr>
              <w:pStyle w:val="14"/>
            </w:pPr>
            <w:r>
              <w:t>2.目标内容：促进社会和谐稳定，提高农村独生子女父母生活水平。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5386" w:type="dxa"/>
            <w:vAlign w:val="center"/>
          </w:tcPr>
          <w:p>
            <w:pPr>
              <w:pStyle w:val="14"/>
            </w:pPr>
            <w:r>
              <w:t>单位发放农村独生子女奖励人数</w:t>
            </w:r>
          </w:p>
        </w:tc>
        <w:tc>
          <w:tcPr>
            <w:tcW w:w="2268" w:type="dxa"/>
            <w:vAlign w:val="center"/>
          </w:tcPr>
          <w:p>
            <w:pPr>
              <w:pStyle w:val="14"/>
            </w:pPr>
            <w:r>
              <w:t>800人</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奖励金发放率</w:t>
            </w:r>
          </w:p>
        </w:tc>
        <w:tc>
          <w:tcPr>
            <w:tcW w:w="5386" w:type="dxa"/>
            <w:vAlign w:val="center"/>
          </w:tcPr>
          <w:p>
            <w:pPr>
              <w:pStyle w:val="14"/>
            </w:pPr>
            <w:r>
              <w:t>奖励金发放率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发放及时率</w:t>
            </w:r>
          </w:p>
        </w:tc>
        <w:tc>
          <w:tcPr>
            <w:tcW w:w="5386" w:type="dxa"/>
            <w:vAlign w:val="center"/>
          </w:tcPr>
          <w:p>
            <w:pPr>
              <w:pStyle w:val="14"/>
            </w:pPr>
            <w:r>
              <w:t>奖励金发放及时率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预算资金完成率</w:t>
            </w:r>
          </w:p>
        </w:tc>
        <w:tc>
          <w:tcPr>
            <w:tcW w:w="5386" w:type="dxa"/>
            <w:vAlign w:val="center"/>
          </w:tcPr>
          <w:p>
            <w:pPr>
              <w:pStyle w:val="14"/>
            </w:pPr>
            <w:r>
              <w:t>预算资金完成率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促进社会和谐稳定</w:t>
            </w:r>
          </w:p>
        </w:tc>
        <w:tc>
          <w:tcPr>
            <w:tcW w:w="5386" w:type="dxa"/>
            <w:vAlign w:val="center"/>
          </w:tcPr>
          <w:p>
            <w:pPr>
              <w:pStyle w:val="14"/>
            </w:pPr>
            <w:r>
              <w:t>促进社会和谐稳定</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年初预算执行情况</w:t>
            </w:r>
          </w:p>
        </w:tc>
        <w:tc>
          <w:tcPr>
            <w:tcW w:w="5386" w:type="dxa"/>
            <w:vAlign w:val="center"/>
          </w:tcPr>
          <w:p>
            <w:pPr>
              <w:pStyle w:val="14"/>
            </w:pPr>
            <w:r>
              <w:t>严格按照执行年初预算，有效防止超预算支出</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5386" w:type="dxa"/>
            <w:vAlign w:val="center"/>
          </w:tcPr>
          <w:p>
            <w:pPr>
              <w:pStyle w:val="14"/>
            </w:pPr>
            <w:r>
              <w:t>生态影响</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协调劳资关系</w:t>
            </w:r>
          </w:p>
        </w:tc>
        <w:tc>
          <w:tcPr>
            <w:tcW w:w="5386" w:type="dxa"/>
            <w:vAlign w:val="center"/>
          </w:tcPr>
          <w:p>
            <w:pPr>
              <w:pStyle w:val="14"/>
            </w:pPr>
            <w:r>
              <w:t>提高职工工作积极性和劳动生产率</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单位人员满意度</w:t>
            </w:r>
          </w:p>
        </w:tc>
        <w:tc>
          <w:tcPr>
            <w:tcW w:w="5386" w:type="dxa"/>
            <w:vAlign w:val="center"/>
          </w:tcPr>
          <w:p>
            <w:pPr>
              <w:pStyle w:val="14"/>
            </w:pPr>
            <w:r>
              <w:t>走访调查或以问卷形式征求满意度</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5、社区工作者工资及保险绩效目标表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13028424P000029100566</w:t>
            </w:r>
          </w:p>
        </w:tc>
        <w:tc>
          <w:tcPr>
            <w:tcW w:w="2835" w:type="dxa"/>
            <w:vAlign w:val="center"/>
          </w:tcPr>
          <w:p>
            <w:pPr>
              <w:pStyle w:val="12"/>
            </w:pPr>
            <w:r>
              <w:t>项目名称</w:t>
            </w:r>
          </w:p>
        </w:tc>
        <w:tc>
          <w:tcPr>
            <w:tcW w:w="6094" w:type="dxa"/>
            <w:gridSpan w:val="3"/>
            <w:vAlign w:val="center"/>
          </w:tcPr>
          <w:p>
            <w:pPr>
              <w:pStyle w:val="14"/>
            </w:pPr>
            <w:r>
              <w:t>社区工作者工资及保险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70.00</w:t>
            </w:r>
          </w:p>
        </w:tc>
        <w:tc>
          <w:tcPr>
            <w:tcW w:w="2835" w:type="dxa"/>
            <w:vAlign w:val="center"/>
          </w:tcPr>
          <w:p>
            <w:pPr>
              <w:pStyle w:val="12"/>
            </w:pPr>
            <w:r>
              <w:t>其中：财政    资金</w:t>
            </w:r>
          </w:p>
        </w:tc>
        <w:tc>
          <w:tcPr>
            <w:tcW w:w="2551" w:type="dxa"/>
            <w:vAlign w:val="center"/>
          </w:tcPr>
          <w:p>
            <w:pPr>
              <w:pStyle w:val="14"/>
            </w:pPr>
            <w:r>
              <w:t>70.00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资金用于支付社区工作者工资及缴纳社区工作者保险。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1.目标内容：严格按照预算法和资金制度支出。</w:t>
            </w:r>
          </w:p>
          <w:p>
            <w:pPr>
              <w:pStyle w:val="14"/>
            </w:pPr>
            <w:r>
              <w:t>2.目标内容：按时发放和缴纳社区工作者工资及保险。</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5386" w:type="dxa"/>
            <w:vAlign w:val="center"/>
          </w:tcPr>
          <w:p>
            <w:pPr>
              <w:pStyle w:val="14"/>
            </w:pPr>
            <w:r>
              <w:t>保障单位发放工资福利及缴纳保险</w:t>
            </w:r>
          </w:p>
        </w:tc>
        <w:tc>
          <w:tcPr>
            <w:tcW w:w="2268" w:type="dxa"/>
            <w:vAlign w:val="center"/>
          </w:tcPr>
          <w:p>
            <w:pPr>
              <w:pStyle w:val="14"/>
            </w:pPr>
            <w:r>
              <w:t>14人</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全体人员年底考核合格率</w:t>
            </w:r>
          </w:p>
        </w:tc>
        <w:tc>
          <w:tcPr>
            <w:tcW w:w="5386" w:type="dxa"/>
            <w:vAlign w:val="center"/>
          </w:tcPr>
          <w:p>
            <w:pPr>
              <w:pStyle w:val="14"/>
            </w:pPr>
            <w:r>
              <w:t>单位人员年底考核合格率</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工资费用发放及时率</w:t>
            </w:r>
          </w:p>
        </w:tc>
        <w:tc>
          <w:tcPr>
            <w:tcW w:w="5386" w:type="dxa"/>
            <w:vAlign w:val="center"/>
          </w:tcPr>
          <w:p>
            <w:pPr>
              <w:pStyle w:val="14"/>
            </w:pPr>
            <w:r>
              <w:t>工资发放金额占全年金额的比例</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预算资金完成率</w:t>
            </w:r>
          </w:p>
        </w:tc>
        <w:tc>
          <w:tcPr>
            <w:tcW w:w="5386" w:type="dxa"/>
            <w:vAlign w:val="center"/>
          </w:tcPr>
          <w:p>
            <w:pPr>
              <w:pStyle w:val="14"/>
            </w:pPr>
            <w:r>
              <w:t>预算资金完成率</w:t>
            </w:r>
          </w:p>
        </w:tc>
        <w:tc>
          <w:tcPr>
            <w:tcW w:w="2268" w:type="dxa"/>
            <w:vAlign w:val="center"/>
          </w:tcPr>
          <w:p>
            <w:pPr>
              <w:pStyle w:val="14"/>
            </w:pPr>
            <w:r>
              <w:t>2022年12月底前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促进社会和谐稳定</w:t>
            </w:r>
          </w:p>
        </w:tc>
        <w:tc>
          <w:tcPr>
            <w:tcW w:w="5386" w:type="dxa"/>
            <w:vAlign w:val="center"/>
          </w:tcPr>
          <w:p>
            <w:pPr>
              <w:pStyle w:val="14"/>
            </w:pPr>
            <w:r>
              <w:t>促进社会和谐稳定</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年初预算执行情况</w:t>
            </w:r>
          </w:p>
        </w:tc>
        <w:tc>
          <w:tcPr>
            <w:tcW w:w="5386" w:type="dxa"/>
            <w:vAlign w:val="center"/>
          </w:tcPr>
          <w:p>
            <w:pPr>
              <w:pStyle w:val="14"/>
            </w:pPr>
            <w:r>
              <w:t>严格按照执行年初预算，有效防止超预算支出</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5386" w:type="dxa"/>
            <w:vAlign w:val="center"/>
          </w:tcPr>
          <w:p>
            <w:pPr>
              <w:pStyle w:val="14"/>
            </w:pPr>
            <w:r>
              <w:t>生态影响</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协调劳资关系</w:t>
            </w:r>
          </w:p>
        </w:tc>
        <w:tc>
          <w:tcPr>
            <w:tcW w:w="5386" w:type="dxa"/>
            <w:vAlign w:val="center"/>
          </w:tcPr>
          <w:p>
            <w:pPr>
              <w:pStyle w:val="14"/>
            </w:pPr>
            <w:r>
              <w:t>提高职工工作积极性和劳动生产率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单位人员满意度</w:t>
            </w:r>
          </w:p>
        </w:tc>
        <w:tc>
          <w:tcPr>
            <w:tcW w:w="5386" w:type="dxa"/>
            <w:vAlign w:val="center"/>
          </w:tcPr>
          <w:p>
            <w:pPr>
              <w:pStyle w:val="14"/>
            </w:pPr>
            <w:r>
              <w:t>走访调查或以问卷形式征求满意度</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6、原国企退休人员医疗保险缴费绩效目标表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13028424P000029100689</w:t>
            </w:r>
          </w:p>
        </w:tc>
        <w:tc>
          <w:tcPr>
            <w:tcW w:w="2835" w:type="dxa"/>
            <w:vAlign w:val="center"/>
          </w:tcPr>
          <w:p>
            <w:pPr>
              <w:pStyle w:val="12"/>
            </w:pPr>
            <w:r>
              <w:t>项目名称</w:t>
            </w:r>
          </w:p>
        </w:tc>
        <w:tc>
          <w:tcPr>
            <w:tcW w:w="6094" w:type="dxa"/>
            <w:gridSpan w:val="3"/>
            <w:vAlign w:val="center"/>
          </w:tcPr>
          <w:p>
            <w:pPr>
              <w:pStyle w:val="14"/>
            </w:pPr>
            <w:r>
              <w:t>原国企退休人员医疗保险缴费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0.80</w:t>
            </w:r>
          </w:p>
        </w:tc>
        <w:tc>
          <w:tcPr>
            <w:tcW w:w="2835" w:type="dxa"/>
            <w:vAlign w:val="center"/>
          </w:tcPr>
          <w:p>
            <w:pPr>
              <w:pStyle w:val="12"/>
            </w:pPr>
            <w:r>
              <w:t>其中：财政    资金</w:t>
            </w:r>
          </w:p>
        </w:tc>
        <w:tc>
          <w:tcPr>
            <w:tcW w:w="2551" w:type="dxa"/>
            <w:vAlign w:val="center"/>
          </w:tcPr>
          <w:p>
            <w:pPr>
              <w:pStyle w:val="14"/>
            </w:pPr>
            <w:r>
              <w:t>0.80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资金用于缴纳原国企退役人员医疗保险。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1.目标内容：按时缴纳原国企退休人员医疗保险。</w:t>
            </w:r>
          </w:p>
          <w:p>
            <w:pPr>
              <w:pStyle w:val="14"/>
            </w:pPr>
            <w:r>
              <w:t>2.目标内容：促进社会和谐稳定，提高居民幸福指数。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5386" w:type="dxa"/>
            <w:vAlign w:val="center"/>
          </w:tcPr>
          <w:p>
            <w:pPr>
              <w:pStyle w:val="14"/>
            </w:pPr>
            <w:r>
              <w:t>保障优抚对象生活、医疗补助人数</w:t>
            </w:r>
          </w:p>
        </w:tc>
        <w:tc>
          <w:tcPr>
            <w:tcW w:w="2268" w:type="dxa"/>
            <w:vAlign w:val="center"/>
          </w:tcPr>
          <w:p>
            <w:pPr>
              <w:pStyle w:val="14"/>
            </w:pPr>
            <w:r>
              <w:t>42人</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实施进度</w:t>
            </w:r>
          </w:p>
        </w:tc>
        <w:tc>
          <w:tcPr>
            <w:tcW w:w="5386" w:type="dxa"/>
            <w:vAlign w:val="center"/>
          </w:tcPr>
          <w:p>
            <w:pPr>
              <w:pStyle w:val="14"/>
            </w:pPr>
            <w:r>
              <w:t>按进度实施</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5386" w:type="dxa"/>
            <w:vAlign w:val="center"/>
          </w:tcPr>
          <w:p>
            <w:pPr>
              <w:pStyle w:val="14"/>
            </w:pPr>
            <w:r>
              <w:t>资金发放准时率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预算</w:t>
            </w:r>
          </w:p>
        </w:tc>
        <w:tc>
          <w:tcPr>
            <w:tcW w:w="5386" w:type="dxa"/>
            <w:vAlign w:val="center"/>
          </w:tcPr>
          <w:p>
            <w:pPr>
              <w:pStyle w:val="14"/>
            </w:pPr>
            <w:r>
              <w:t>按照年初预算安排</w:t>
            </w:r>
          </w:p>
        </w:tc>
        <w:tc>
          <w:tcPr>
            <w:tcW w:w="2268" w:type="dxa"/>
            <w:vAlign w:val="center"/>
          </w:tcPr>
          <w:p>
            <w:pPr>
              <w:pStyle w:val="14"/>
            </w:pPr>
            <w:r>
              <w:t>12月底前完成</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经济影响力</w:t>
            </w:r>
          </w:p>
        </w:tc>
        <w:tc>
          <w:tcPr>
            <w:tcW w:w="5386" w:type="dxa"/>
            <w:vAlign w:val="center"/>
          </w:tcPr>
          <w:p>
            <w:pPr>
              <w:pStyle w:val="14"/>
            </w:pPr>
            <w:r>
              <w:t>经济影响力</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5386" w:type="dxa"/>
            <w:vAlign w:val="center"/>
          </w:tcPr>
          <w:p>
            <w:pPr>
              <w:pStyle w:val="14"/>
            </w:pPr>
            <w:r>
              <w:t>社会影响力</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5386" w:type="dxa"/>
            <w:vAlign w:val="center"/>
          </w:tcPr>
          <w:p>
            <w:pPr>
              <w:pStyle w:val="14"/>
            </w:pPr>
            <w:r>
              <w:t>生态环境改善</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5386" w:type="dxa"/>
            <w:vAlign w:val="center"/>
          </w:tcPr>
          <w:p>
            <w:pPr>
              <w:pStyle w:val="14"/>
            </w:pPr>
            <w:r>
              <w:t>亲情关爱、精准扶贫</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5386" w:type="dxa"/>
            <w:vAlign w:val="center"/>
          </w:tcPr>
          <w:p>
            <w:pPr>
              <w:pStyle w:val="14"/>
            </w:pPr>
            <w:r>
              <w:t>调查中使用人员满意度和较满意的数量占调查总人数的比率</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7、村级组织服务群众专项经费绩效目标表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13028424P00002810014R</w:t>
            </w:r>
          </w:p>
        </w:tc>
        <w:tc>
          <w:tcPr>
            <w:tcW w:w="2835" w:type="dxa"/>
            <w:vAlign w:val="center"/>
          </w:tcPr>
          <w:p>
            <w:pPr>
              <w:pStyle w:val="12"/>
            </w:pPr>
            <w:r>
              <w:t>项目名称</w:t>
            </w:r>
          </w:p>
        </w:tc>
        <w:tc>
          <w:tcPr>
            <w:tcW w:w="6094" w:type="dxa"/>
            <w:gridSpan w:val="3"/>
            <w:vAlign w:val="center"/>
          </w:tcPr>
          <w:p>
            <w:pPr>
              <w:pStyle w:val="14"/>
            </w:pPr>
            <w:r>
              <w:t>村级组织服务群众专项经费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184.32</w:t>
            </w:r>
          </w:p>
        </w:tc>
        <w:tc>
          <w:tcPr>
            <w:tcW w:w="2835" w:type="dxa"/>
            <w:vAlign w:val="center"/>
          </w:tcPr>
          <w:p>
            <w:pPr>
              <w:pStyle w:val="12"/>
            </w:pPr>
            <w:r>
              <w:t>其中：财政    资金</w:t>
            </w:r>
          </w:p>
        </w:tc>
        <w:tc>
          <w:tcPr>
            <w:tcW w:w="2551" w:type="dxa"/>
            <w:vAlign w:val="center"/>
          </w:tcPr>
          <w:p>
            <w:pPr>
              <w:pStyle w:val="14"/>
            </w:pPr>
            <w:r>
              <w:t>184.32</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资金用于发放各村保洁人员工资。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1.目标内容：做好人居环境整治工作，改善生态环境。</w:t>
            </w:r>
          </w:p>
          <w:p>
            <w:pPr>
              <w:pStyle w:val="14"/>
            </w:pPr>
            <w:r>
              <w:t>2.目标内容：改善农村居住环境，提升农村居民幸福指数。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完工率</w:t>
            </w:r>
          </w:p>
        </w:tc>
        <w:tc>
          <w:tcPr>
            <w:tcW w:w="5386" w:type="dxa"/>
            <w:vAlign w:val="center"/>
          </w:tcPr>
          <w:p>
            <w:pPr>
              <w:pStyle w:val="14"/>
            </w:pPr>
            <w:r>
              <w:t>实际完成工作量占计划完成工作量的比率</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验收合格率</w:t>
            </w:r>
          </w:p>
        </w:tc>
        <w:tc>
          <w:tcPr>
            <w:tcW w:w="5386" w:type="dxa"/>
            <w:vAlign w:val="center"/>
          </w:tcPr>
          <w:p>
            <w:pPr>
              <w:pStyle w:val="14"/>
            </w:pPr>
            <w:r>
              <w:t>通过验收清理工作量占应完成工作量的比率</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按期完成的工作量占总工作量的比率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公用经费节约率</w:t>
            </w:r>
          </w:p>
        </w:tc>
        <w:tc>
          <w:tcPr>
            <w:tcW w:w="5386" w:type="dxa"/>
            <w:vAlign w:val="center"/>
          </w:tcPr>
          <w:p>
            <w:pPr>
              <w:pStyle w:val="14"/>
            </w:pPr>
            <w:r>
              <w:t>节约率=（预算金额-报销金额）/预算金额</w:t>
            </w:r>
          </w:p>
        </w:tc>
        <w:tc>
          <w:tcPr>
            <w:tcW w:w="2268" w:type="dxa"/>
            <w:vAlign w:val="center"/>
          </w:tcPr>
          <w:p>
            <w:pPr>
              <w:pStyle w:val="14"/>
            </w:pPr>
            <w:r>
              <w:t>≤10%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节约经费开支</w:t>
            </w:r>
          </w:p>
        </w:tc>
        <w:tc>
          <w:tcPr>
            <w:tcW w:w="5386" w:type="dxa"/>
            <w:vAlign w:val="center"/>
          </w:tcPr>
          <w:p>
            <w:pPr>
              <w:pStyle w:val="14"/>
            </w:pPr>
            <w:r>
              <w:t>践行厉行节约反对浪费制度体系建设</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提升公共服务水平</w:t>
            </w:r>
          </w:p>
        </w:tc>
        <w:tc>
          <w:tcPr>
            <w:tcW w:w="5386" w:type="dxa"/>
            <w:vAlign w:val="center"/>
          </w:tcPr>
          <w:p>
            <w:pPr>
              <w:pStyle w:val="14"/>
            </w:pPr>
            <w:r>
              <w:t>保障机关运转对公共服务水平提升比例</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5386" w:type="dxa"/>
            <w:vAlign w:val="center"/>
          </w:tcPr>
          <w:p>
            <w:pPr>
              <w:pStyle w:val="14"/>
            </w:pPr>
            <w:r>
              <w:t>生态环境影响程度</w:t>
            </w:r>
          </w:p>
        </w:tc>
        <w:tc>
          <w:tcPr>
            <w:tcW w:w="2268" w:type="dxa"/>
            <w:vAlign w:val="center"/>
          </w:tcPr>
          <w:p>
            <w:pPr>
              <w:pStyle w:val="14"/>
            </w:pPr>
            <w:r>
              <w:t>生态环境得到保护</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5386" w:type="dxa"/>
            <w:vAlign w:val="center"/>
          </w:tcPr>
          <w:p>
            <w:pPr>
              <w:pStyle w:val="14"/>
            </w:pPr>
            <w:r>
              <w:t>严格执行年初预算，有效防止超预算支出</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5386" w:type="dxa"/>
            <w:vAlign w:val="center"/>
          </w:tcPr>
          <w:p>
            <w:pPr>
              <w:pStyle w:val="14"/>
            </w:pPr>
            <w:r>
              <w:t>服务对象满意度</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8、福州路占地补偿款3-229绩效目标表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13028424P005994100392</w:t>
            </w:r>
          </w:p>
        </w:tc>
        <w:tc>
          <w:tcPr>
            <w:tcW w:w="2835" w:type="dxa"/>
            <w:vAlign w:val="center"/>
          </w:tcPr>
          <w:p>
            <w:pPr>
              <w:pStyle w:val="12"/>
            </w:pPr>
            <w:r>
              <w:t>项目名称</w:t>
            </w:r>
          </w:p>
        </w:tc>
        <w:tc>
          <w:tcPr>
            <w:tcW w:w="6094" w:type="dxa"/>
            <w:gridSpan w:val="3"/>
            <w:vAlign w:val="center"/>
          </w:tcPr>
          <w:p>
            <w:pPr>
              <w:pStyle w:val="14"/>
            </w:pPr>
            <w:r>
              <w:t>福州路占地补偿款3-229</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51.00</w:t>
            </w:r>
          </w:p>
        </w:tc>
        <w:tc>
          <w:tcPr>
            <w:tcW w:w="2835" w:type="dxa"/>
            <w:vAlign w:val="center"/>
          </w:tcPr>
          <w:p>
            <w:pPr>
              <w:pStyle w:val="12"/>
            </w:pPr>
            <w:r>
              <w:t>其中：财政    资金</w:t>
            </w:r>
          </w:p>
        </w:tc>
        <w:tc>
          <w:tcPr>
            <w:tcW w:w="2551" w:type="dxa"/>
            <w:vAlign w:val="center"/>
          </w:tcPr>
          <w:p>
            <w:pPr>
              <w:pStyle w:val="14"/>
            </w:pPr>
            <w:r>
              <w:t>51.00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资金用于支付新高线占地补偿款。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1.目标内容：推进城乡化工作，使城乡规模提升，全面提升城镇建设质量和水平。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5386" w:type="dxa"/>
            <w:vAlign w:val="center"/>
          </w:tcPr>
          <w:p>
            <w:pPr>
              <w:pStyle w:val="14"/>
            </w:pPr>
            <w:r>
              <w:t>补助的亩数</w:t>
            </w:r>
          </w:p>
        </w:tc>
        <w:tc>
          <w:tcPr>
            <w:tcW w:w="2268" w:type="dxa"/>
            <w:vAlign w:val="center"/>
          </w:tcPr>
          <w:p>
            <w:pPr>
              <w:pStyle w:val="14"/>
            </w:pPr>
            <w:r>
              <w:t>457.57亩</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5386" w:type="dxa"/>
            <w:vAlign w:val="center"/>
          </w:tcPr>
          <w:p>
            <w:pPr>
              <w:pStyle w:val="14"/>
            </w:pPr>
            <w:r>
              <w:t>已补助人数占应补助人群的比率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5386" w:type="dxa"/>
            <w:vAlign w:val="center"/>
          </w:tcPr>
          <w:p>
            <w:pPr>
              <w:pStyle w:val="14"/>
            </w:pPr>
            <w:r>
              <w:t>资金发放准时率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5386" w:type="dxa"/>
            <w:vAlign w:val="center"/>
          </w:tcPr>
          <w:p>
            <w:pPr>
              <w:pStyle w:val="14"/>
            </w:pPr>
            <w:r>
              <w:t>实际发放的补助金金额占计划发放金额的比率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5386" w:type="dxa"/>
            <w:vAlign w:val="center"/>
          </w:tcPr>
          <w:p>
            <w:pPr>
              <w:pStyle w:val="14"/>
            </w:pPr>
            <w:r>
              <w:t>预算资金使用效率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5386" w:type="dxa"/>
            <w:vAlign w:val="center"/>
          </w:tcPr>
          <w:p>
            <w:pPr>
              <w:pStyle w:val="14"/>
            </w:pPr>
            <w:r>
              <w:t>补助人群在生活、医疗、护理、教育等方面的改善情况</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5386" w:type="dxa"/>
            <w:vAlign w:val="center"/>
          </w:tcPr>
          <w:p>
            <w:pPr>
              <w:pStyle w:val="14"/>
            </w:pPr>
            <w:r>
              <w:t>改善生态环境质量</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5386" w:type="dxa"/>
            <w:vAlign w:val="center"/>
          </w:tcPr>
          <w:p>
            <w:pPr>
              <w:pStyle w:val="14"/>
            </w:pPr>
            <w:r>
              <w:t>严格按照年初预算执行，有效防止超预算</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5386" w:type="dxa"/>
            <w:vAlign w:val="center"/>
          </w:tcPr>
          <w:p>
            <w:pPr>
              <w:pStyle w:val="14"/>
            </w:pPr>
            <w:r>
              <w:t>通过问卷调查，满意和较满意的受益对象占全部调研对象的比例</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9、冀财预[2023]61号河北省财政厅关于提前下达2024年革命老区转移支付预算的通知绩效目标表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13028424P00599210157G</w:t>
            </w:r>
          </w:p>
        </w:tc>
        <w:tc>
          <w:tcPr>
            <w:tcW w:w="2835" w:type="dxa"/>
            <w:vAlign w:val="center"/>
          </w:tcPr>
          <w:p>
            <w:pPr>
              <w:pStyle w:val="12"/>
            </w:pPr>
            <w:r>
              <w:t>项目名称</w:t>
            </w:r>
          </w:p>
        </w:tc>
        <w:tc>
          <w:tcPr>
            <w:tcW w:w="6094" w:type="dxa"/>
            <w:gridSpan w:val="3"/>
            <w:vAlign w:val="center"/>
          </w:tcPr>
          <w:p>
            <w:pPr>
              <w:pStyle w:val="14"/>
            </w:pPr>
            <w:r>
              <w:t>冀财预[2023]61号河北省财政厅关于提前下达2024年革命老区转移支付预算的通知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230.00</w:t>
            </w:r>
          </w:p>
        </w:tc>
        <w:tc>
          <w:tcPr>
            <w:tcW w:w="2835" w:type="dxa"/>
            <w:vAlign w:val="center"/>
          </w:tcPr>
          <w:p>
            <w:pPr>
              <w:pStyle w:val="12"/>
            </w:pPr>
            <w:r>
              <w:t>其中：财政    资金</w:t>
            </w:r>
          </w:p>
        </w:tc>
        <w:tc>
          <w:tcPr>
            <w:tcW w:w="2551" w:type="dxa"/>
            <w:vAlign w:val="center"/>
          </w:tcPr>
          <w:p>
            <w:pPr>
              <w:pStyle w:val="14"/>
            </w:pPr>
            <w:r>
              <w:t>230.00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资金用于支付邹家洼、前佘、于家洼三村修路工程款。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1.目标内容：推进城乡化工作，使城乡规模提升，全面提升城镇化建设质量和水平。</w:t>
            </w:r>
          </w:p>
          <w:p>
            <w:pPr>
              <w:pStyle w:val="14"/>
            </w:pPr>
            <w:r>
              <w:t>2.目标内容 : 改善群众生活质量，使受益群众满意。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完工率</w:t>
            </w:r>
          </w:p>
        </w:tc>
        <w:tc>
          <w:tcPr>
            <w:tcW w:w="5386" w:type="dxa"/>
            <w:vAlign w:val="center"/>
          </w:tcPr>
          <w:p>
            <w:pPr>
              <w:pStyle w:val="14"/>
            </w:pPr>
            <w:r>
              <w:t>实际完成工作量占计划完成工作量的比率</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验收合格率</w:t>
            </w:r>
          </w:p>
        </w:tc>
        <w:tc>
          <w:tcPr>
            <w:tcW w:w="5386" w:type="dxa"/>
            <w:vAlign w:val="center"/>
          </w:tcPr>
          <w:p>
            <w:pPr>
              <w:pStyle w:val="14"/>
            </w:pPr>
            <w:r>
              <w:t>通过验收的工作量占建设、改造、修缮总量的比率</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按期完成的工程量占总工程量的比率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项目预算控制数</w:t>
            </w:r>
          </w:p>
        </w:tc>
        <w:tc>
          <w:tcPr>
            <w:tcW w:w="5386" w:type="dxa"/>
            <w:vAlign w:val="center"/>
          </w:tcPr>
          <w:p>
            <w:pPr>
              <w:pStyle w:val="14"/>
            </w:pPr>
            <w:r>
              <w:t>项目预算控制数</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加强村镇建设</w:t>
            </w:r>
          </w:p>
        </w:tc>
        <w:tc>
          <w:tcPr>
            <w:tcW w:w="5386" w:type="dxa"/>
            <w:vAlign w:val="center"/>
          </w:tcPr>
          <w:p>
            <w:pPr>
              <w:pStyle w:val="14"/>
            </w:pPr>
            <w:r>
              <w:t>提高农村居民生活水平</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5386" w:type="dxa"/>
            <w:vAlign w:val="center"/>
          </w:tcPr>
          <w:p>
            <w:pPr>
              <w:pStyle w:val="14"/>
            </w:pPr>
            <w:r>
              <w:t>在全镇产生的重要影响，得到广大群众的充分认可</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生态环境的影响程度</w:t>
            </w:r>
          </w:p>
        </w:tc>
        <w:tc>
          <w:tcPr>
            <w:tcW w:w="5386" w:type="dxa"/>
            <w:vAlign w:val="center"/>
          </w:tcPr>
          <w:p>
            <w:pPr>
              <w:pStyle w:val="14"/>
            </w:pPr>
            <w:r>
              <w:t>生态环境的影响程度</w:t>
            </w:r>
          </w:p>
        </w:tc>
        <w:tc>
          <w:tcPr>
            <w:tcW w:w="2268" w:type="dxa"/>
            <w:vAlign w:val="center"/>
          </w:tcPr>
          <w:p>
            <w:pPr>
              <w:pStyle w:val="14"/>
            </w:pPr>
            <w:r>
              <w:t>生态环境得到保护</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5386" w:type="dxa"/>
            <w:vAlign w:val="center"/>
          </w:tcPr>
          <w:p>
            <w:pPr>
              <w:pStyle w:val="14"/>
            </w:pPr>
            <w:r>
              <w:t>促进社会稳定水平逐步提高</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5386" w:type="dxa"/>
            <w:vAlign w:val="center"/>
          </w:tcPr>
          <w:p>
            <w:pPr>
              <w:pStyle w:val="14"/>
            </w:pPr>
            <w:r>
              <w:t>服务对象满意度</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10、冀财综[2022]48号河北省财政厅关于提前下达2023年中央专项彩票公益金支持地方社会公益事业发展资金预算的通知绩效目标表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13028423P005989108683</w:t>
            </w:r>
          </w:p>
        </w:tc>
        <w:tc>
          <w:tcPr>
            <w:tcW w:w="2835" w:type="dxa"/>
            <w:vAlign w:val="center"/>
          </w:tcPr>
          <w:p>
            <w:pPr>
              <w:pStyle w:val="12"/>
            </w:pPr>
            <w:r>
              <w:t>项目名称</w:t>
            </w:r>
          </w:p>
        </w:tc>
        <w:tc>
          <w:tcPr>
            <w:tcW w:w="6094" w:type="dxa"/>
            <w:gridSpan w:val="3"/>
            <w:vAlign w:val="center"/>
          </w:tcPr>
          <w:p>
            <w:pPr>
              <w:pStyle w:val="14"/>
            </w:pPr>
            <w:r>
              <w:t>冀财综[2022]48号河北省财政厅关于提前下达2023年中央专项彩票公益金支持地方社会公益事业发展资金预算的通知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5.53</w:t>
            </w:r>
          </w:p>
        </w:tc>
        <w:tc>
          <w:tcPr>
            <w:tcW w:w="2835" w:type="dxa"/>
            <w:vAlign w:val="center"/>
          </w:tcPr>
          <w:p>
            <w:pPr>
              <w:pStyle w:val="12"/>
            </w:pPr>
            <w:r>
              <w:t>其中：财政    资金</w:t>
            </w:r>
          </w:p>
        </w:tc>
        <w:tc>
          <w:tcPr>
            <w:tcW w:w="2551" w:type="dxa"/>
            <w:vAlign w:val="center"/>
          </w:tcPr>
          <w:p>
            <w:pPr>
              <w:pStyle w:val="14"/>
            </w:pPr>
            <w:r>
              <w:t>5.53</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资金用于支付顾家庄、陈庄村乡村道路建设工程款。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1.严格按照预算法和资金制度支出。</w:t>
            </w:r>
          </w:p>
          <w:p>
            <w:pPr>
              <w:pStyle w:val="14"/>
            </w:pPr>
            <w:r>
              <w:t>2.推进城乡化工作，使城乡规模提升，全面提升城镇化建设质量和水平。</w:t>
            </w:r>
          </w:p>
          <w:p>
            <w:pPr>
              <w:pStyle w:val="14"/>
            </w:pPr>
            <w:r>
              <w:t>3.改善群众生活质量，使受益群众满意。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466"/>
        <w:gridCol w:w="3876"/>
        <w:gridCol w:w="1869"/>
        <w:gridCol w:w="23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114" w:type="dxa"/>
            <w:vAlign w:val="center"/>
          </w:tcPr>
          <w:p>
            <w:pPr>
              <w:pStyle w:val="12"/>
            </w:pPr>
            <w:r>
              <w:t>一级指标</w:t>
            </w:r>
          </w:p>
        </w:tc>
        <w:tc>
          <w:tcPr>
            <w:tcW w:w="2114" w:type="dxa"/>
            <w:vAlign w:val="center"/>
          </w:tcPr>
          <w:p>
            <w:pPr>
              <w:pStyle w:val="12"/>
            </w:pPr>
            <w:r>
              <w:t>二级指标</w:t>
            </w:r>
          </w:p>
        </w:tc>
        <w:tc>
          <w:tcPr>
            <w:tcW w:w="2466" w:type="dxa"/>
            <w:vAlign w:val="center"/>
          </w:tcPr>
          <w:p>
            <w:pPr>
              <w:pStyle w:val="12"/>
            </w:pPr>
            <w:r>
              <w:t>三级指标</w:t>
            </w:r>
          </w:p>
        </w:tc>
        <w:tc>
          <w:tcPr>
            <w:tcW w:w="3876" w:type="dxa"/>
            <w:vAlign w:val="center"/>
          </w:tcPr>
          <w:p>
            <w:pPr>
              <w:pStyle w:val="12"/>
            </w:pPr>
            <w:r>
              <w:t>绩效指标描述</w:t>
            </w:r>
          </w:p>
        </w:tc>
        <w:tc>
          <w:tcPr>
            <w:tcW w:w="1869" w:type="dxa"/>
            <w:vAlign w:val="center"/>
          </w:tcPr>
          <w:p>
            <w:pPr>
              <w:pStyle w:val="12"/>
            </w:pPr>
            <w:r>
              <w:t>指标值</w:t>
            </w:r>
          </w:p>
        </w:tc>
        <w:tc>
          <w:tcPr>
            <w:tcW w:w="2359"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restart"/>
            <w:vAlign w:val="center"/>
          </w:tcPr>
          <w:p>
            <w:pPr>
              <w:pStyle w:val="15"/>
            </w:pPr>
            <w:r>
              <w:t>产出指标</w:t>
            </w:r>
          </w:p>
        </w:tc>
        <w:tc>
          <w:tcPr>
            <w:tcW w:w="2114" w:type="dxa"/>
            <w:vAlign w:val="center"/>
          </w:tcPr>
          <w:p>
            <w:pPr>
              <w:pStyle w:val="14"/>
            </w:pPr>
            <w:r>
              <w:t>数量指标</w:t>
            </w:r>
          </w:p>
        </w:tc>
        <w:tc>
          <w:tcPr>
            <w:tcW w:w="2466" w:type="dxa"/>
            <w:vAlign w:val="center"/>
          </w:tcPr>
          <w:p>
            <w:pPr>
              <w:pStyle w:val="14"/>
            </w:pPr>
            <w:r>
              <w:t>路面硬化面积、安装路灯盏数</w:t>
            </w:r>
          </w:p>
        </w:tc>
        <w:tc>
          <w:tcPr>
            <w:tcW w:w="3876" w:type="dxa"/>
            <w:vAlign w:val="center"/>
          </w:tcPr>
          <w:p>
            <w:pPr>
              <w:pStyle w:val="14"/>
            </w:pPr>
            <w:r>
              <w:t>路面硬化面积、安装路灯盏数</w:t>
            </w:r>
          </w:p>
        </w:tc>
        <w:tc>
          <w:tcPr>
            <w:tcW w:w="1869" w:type="dxa"/>
            <w:vAlign w:val="center"/>
          </w:tcPr>
          <w:p>
            <w:pPr>
              <w:pStyle w:val="14"/>
            </w:pPr>
            <w:r>
              <w:t>18092平方米</w:t>
            </w:r>
          </w:p>
        </w:tc>
        <w:tc>
          <w:tcPr>
            <w:tcW w:w="2359" w:type="dxa"/>
            <w:vAlign w:val="center"/>
          </w:tcPr>
          <w:p>
            <w:pPr>
              <w:pStyle w:val="14"/>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4"/>
            </w:pPr>
            <w:r>
              <w:t>质量指标</w:t>
            </w:r>
          </w:p>
        </w:tc>
        <w:tc>
          <w:tcPr>
            <w:tcW w:w="2466" w:type="dxa"/>
            <w:vAlign w:val="center"/>
          </w:tcPr>
          <w:p>
            <w:pPr>
              <w:pStyle w:val="14"/>
            </w:pPr>
            <w:r>
              <w:t>实际完成工程量占计划完成工程量的比率</w:t>
            </w:r>
          </w:p>
        </w:tc>
        <w:tc>
          <w:tcPr>
            <w:tcW w:w="3876" w:type="dxa"/>
            <w:vAlign w:val="center"/>
          </w:tcPr>
          <w:p>
            <w:pPr>
              <w:pStyle w:val="14"/>
            </w:pPr>
            <w:r>
              <w:t>实际完成工程量占计划完成工程量的比率</w:t>
            </w:r>
          </w:p>
        </w:tc>
        <w:tc>
          <w:tcPr>
            <w:tcW w:w="1869" w:type="dxa"/>
            <w:vAlign w:val="center"/>
          </w:tcPr>
          <w:p>
            <w:pPr>
              <w:pStyle w:val="14"/>
            </w:pPr>
            <w:r>
              <w:t>100%</w:t>
            </w:r>
          </w:p>
        </w:tc>
        <w:tc>
          <w:tcPr>
            <w:tcW w:w="2359" w:type="dxa"/>
            <w:vAlign w:val="center"/>
          </w:tcPr>
          <w:p>
            <w:pPr>
              <w:pStyle w:val="14"/>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4"/>
            </w:pPr>
            <w:r>
              <w:t>时效指标</w:t>
            </w:r>
          </w:p>
        </w:tc>
        <w:tc>
          <w:tcPr>
            <w:tcW w:w="2466" w:type="dxa"/>
            <w:vAlign w:val="center"/>
          </w:tcPr>
          <w:p>
            <w:pPr>
              <w:pStyle w:val="14"/>
            </w:pPr>
            <w:r>
              <w:t>按期完成的工程量占总工程量的比率</w:t>
            </w:r>
          </w:p>
        </w:tc>
        <w:tc>
          <w:tcPr>
            <w:tcW w:w="3876" w:type="dxa"/>
            <w:vAlign w:val="center"/>
          </w:tcPr>
          <w:p>
            <w:pPr>
              <w:pStyle w:val="14"/>
            </w:pPr>
            <w:r>
              <w:t>按期完成的工程量占总工程量的比率</w:t>
            </w:r>
          </w:p>
        </w:tc>
        <w:tc>
          <w:tcPr>
            <w:tcW w:w="1869" w:type="dxa"/>
            <w:vAlign w:val="center"/>
          </w:tcPr>
          <w:p>
            <w:pPr>
              <w:pStyle w:val="14"/>
            </w:pPr>
            <w:r>
              <w:t>100%</w:t>
            </w:r>
          </w:p>
        </w:tc>
        <w:tc>
          <w:tcPr>
            <w:tcW w:w="2359" w:type="dxa"/>
            <w:vAlign w:val="center"/>
          </w:tcPr>
          <w:p>
            <w:pPr>
              <w:pStyle w:val="14"/>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restart"/>
            <w:vAlign w:val="center"/>
          </w:tcPr>
          <w:p>
            <w:pPr>
              <w:pStyle w:val="15"/>
            </w:pPr>
            <w:r>
              <w:t>效益指标</w:t>
            </w:r>
          </w:p>
        </w:tc>
        <w:tc>
          <w:tcPr>
            <w:tcW w:w="2114" w:type="dxa"/>
            <w:vAlign w:val="center"/>
          </w:tcPr>
          <w:p>
            <w:pPr>
              <w:pStyle w:val="14"/>
            </w:pPr>
            <w:r>
              <w:t>经济效益指标</w:t>
            </w:r>
          </w:p>
        </w:tc>
        <w:tc>
          <w:tcPr>
            <w:tcW w:w="2466" w:type="dxa"/>
            <w:vAlign w:val="center"/>
          </w:tcPr>
          <w:p>
            <w:pPr>
              <w:pStyle w:val="14"/>
            </w:pPr>
            <w:r>
              <w:t>基础设施建设投入运营后给直接受益村村民人均年度经济收入情况</w:t>
            </w:r>
          </w:p>
        </w:tc>
        <w:tc>
          <w:tcPr>
            <w:tcW w:w="3876" w:type="dxa"/>
            <w:vAlign w:val="center"/>
          </w:tcPr>
          <w:p>
            <w:pPr>
              <w:pStyle w:val="14"/>
            </w:pPr>
            <w:r>
              <w:t>基础设施建设投入运营后给直接受益村村民人均年度经济收入情况</w:t>
            </w:r>
          </w:p>
        </w:tc>
        <w:tc>
          <w:tcPr>
            <w:tcW w:w="1869" w:type="dxa"/>
            <w:vAlign w:val="center"/>
          </w:tcPr>
          <w:p>
            <w:pPr>
              <w:pStyle w:val="14"/>
            </w:pPr>
            <w:r>
              <w:t>村民受益</w:t>
            </w:r>
          </w:p>
        </w:tc>
        <w:tc>
          <w:tcPr>
            <w:tcW w:w="2359" w:type="dxa"/>
            <w:vAlign w:val="center"/>
          </w:tcPr>
          <w:p>
            <w:pPr>
              <w:pStyle w:val="14"/>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4"/>
            </w:pPr>
            <w:r>
              <w:t>社会效益指标</w:t>
            </w:r>
          </w:p>
        </w:tc>
        <w:tc>
          <w:tcPr>
            <w:tcW w:w="2466" w:type="dxa"/>
            <w:vAlign w:val="center"/>
          </w:tcPr>
          <w:p>
            <w:pPr>
              <w:pStyle w:val="14"/>
            </w:pPr>
            <w:r>
              <w:t>改善生态环境质量</w:t>
            </w:r>
          </w:p>
        </w:tc>
        <w:tc>
          <w:tcPr>
            <w:tcW w:w="3876" w:type="dxa"/>
            <w:vAlign w:val="center"/>
          </w:tcPr>
          <w:p>
            <w:pPr>
              <w:pStyle w:val="14"/>
            </w:pPr>
            <w:r>
              <w:t>改善生态环境质量</w:t>
            </w:r>
          </w:p>
        </w:tc>
        <w:tc>
          <w:tcPr>
            <w:tcW w:w="1869" w:type="dxa"/>
            <w:vAlign w:val="center"/>
          </w:tcPr>
          <w:p>
            <w:pPr>
              <w:pStyle w:val="14"/>
            </w:pPr>
            <w:r>
              <w:t>无影响</w:t>
            </w:r>
          </w:p>
        </w:tc>
        <w:tc>
          <w:tcPr>
            <w:tcW w:w="2359" w:type="dxa"/>
            <w:vAlign w:val="center"/>
          </w:tcPr>
          <w:p>
            <w:pPr>
              <w:pStyle w:val="14"/>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4"/>
            </w:pPr>
            <w:r>
              <w:t>生态效益指标</w:t>
            </w:r>
          </w:p>
        </w:tc>
        <w:tc>
          <w:tcPr>
            <w:tcW w:w="2466" w:type="dxa"/>
            <w:vAlign w:val="center"/>
          </w:tcPr>
          <w:p>
            <w:pPr>
              <w:pStyle w:val="14"/>
            </w:pPr>
            <w:r>
              <w:t>受益群众人口数量</w:t>
            </w:r>
          </w:p>
        </w:tc>
        <w:tc>
          <w:tcPr>
            <w:tcW w:w="3876" w:type="dxa"/>
            <w:vAlign w:val="center"/>
          </w:tcPr>
          <w:p>
            <w:pPr>
              <w:pStyle w:val="14"/>
            </w:pPr>
            <w:r>
              <w:t>受益群众人口数量</w:t>
            </w:r>
          </w:p>
        </w:tc>
        <w:tc>
          <w:tcPr>
            <w:tcW w:w="1869" w:type="dxa"/>
            <w:vAlign w:val="center"/>
          </w:tcPr>
          <w:p>
            <w:pPr>
              <w:pStyle w:val="14"/>
            </w:pPr>
            <w:r>
              <w:t>≥3000人</w:t>
            </w:r>
          </w:p>
        </w:tc>
        <w:tc>
          <w:tcPr>
            <w:tcW w:w="2359" w:type="dxa"/>
            <w:vAlign w:val="center"/>
          </w:tcPr>
          <w:p>
            <w:pPr>
              <w:pStyle w:val="14"/>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restart"/>
            <w:vAlign w:val="center"/>
          </w:tcPr>
          <w:p>
            <w:pPr>
              <w:pStyle w:val="15"/>
            </w:pPr>
            <w:r>
              <w:t>满意度指标</w:t>
            </w:r>
          </w:p>
        </w:tc>
        <w:tc>
          <w:tcPr>
            <w:tcW w:w="2114" w:type="dxa"/>
            <w:vAlign w:val="center"/>
          </w:tcPr>
          <w:p>
            <w:pPr>
              <w:pStyle w:val="14"/>
            </w:pPr>
            <w:r>
              <w:t>服务对象满意度指标</w:t>
            </w:r>
          </w:p>
        </w:tc>
        <w:tc>
          <w:tcPr>
            <w:tcW w:w="2466" w:type="dxa"/>
            <w:vAlign w:val="center"/>
          </w:tcPr>
          <w:p>
            <w:pPr>
              <w:pStyle w:val="14"/>
            </w:pPr>
            <w:r>
              <w:t>受益群众满意度</w:t>
            </w:r>
          </w:p>
        </w:tc>
        <w:tc>
          <w:tcPr>
            <w:tcW w:w="3876" w:type="dxa"/>
            <w:vAlign w:val="center"/>
          </w:tcPr>
          <w:p>
            <w:pPr>
              <w:pStyle w:val="14"/>
            </w:pPr>
            <w:r>
              <w:t>受益群众满意度</w:t>
            </w:r>
          </w:p>
        </w:tc>
        <w:tc>
          <w:tcPr>
            <w:tcW w:w="1869" w:type="dxa"/>
            <w:vAlign w:val="center"/>
          </w:tcPr>
          <w:p>
            <w:pPr>
              <w:pStyle w:val="14"/>
            </w:pPr>
            <w:r>
              <w:t>≥95%</w:t>
            </w:r>
          </w:p>
        </w:tc>
        <w:tc>
          <w:tcPr>
            <w:tcW w:w="2359" w:type="dxa"/>
            <w:vAlign w:val="center"/>
          </w:tcPr>
          <w:p>
            <w:pPr>
              <w:pStyle w:val="14"/>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4"/>
            </w:pPr>
            <w:r>
              <w:t>服务对象满意度指标</w:t>
            </w:r>
          </w:p>
        </w:tc>
        <w:tc>
          <w:tcPr>
            <w:tcW w:w="2466" w:type="dxa"/>
            <w:vAlign w:val="center"/>
          </w:tcPr>
          <w:p>
            <w:pPr>
              <w:pStyle w:val="14"/>
            </w:pPr>
            <w:r>
              <w:t>受益群众满意度</w:t>
            </w:r>
          </w:p>
        </w:tc>
        <w:tc>
          <w:tcPr>
            <w:tcW w:w="3876" w:type="dxa"/>
            <w:vAlign w:val="center"/>
          </w:tcPr>
          <w:p>
            <w:pPr>
              <w:pStyle w:val="14"/>
            </w:pPr>
            <w:r>
              <w:t>受益群众满意度</w:t>
            </w:r>
          </w:p>
        </w:tc>
        <w:tc>
          <w:tcPr>
            <w:tcW w:w="1869" w:type="dxa"/>
            <w:vAlign w:val="center"/>
          </w:tcPr>
          <w:p>
            <w:pPr>
              <w:pStyle w:val="14"/>
            </w:pPr>
            <w:r>
              <w:t>≥95%</w:t>
            </w:r>
          </w:p>
        </w:tc>
        <w:tc>
          <w:tcPr>
            <w:tcW w:w="2359" w:type="dxa"/>
            <w:vAlign w:val="center"/>
          </w:tcPr>
          <w:p>
            <w:pPr>
              <w:pStyle w:val="14"/>
            </w:pPr>
            <w:r>
              <w:t>项目可行性报告及概算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4"/>
            </w:pPr>
            <w:r>
              <w:t>服务对象满意度指标</w:t>
            </w:r>
          </w:p>
        </w:tc>
        <w:tc>
          <w:tcPr>
            <w:tcW w:w="2466" w:type="dxa"/>
            <w:vAlign w:val="center"/>
          </w:tcPr>
          <w:p>
            <w:pPr>
              <w:pStyle w:val="14"/>
            </w:pPr>
            <w:r>
              <w:t>受益群众满意度</w:t>
            </w:r>
          </w:p>
        </w:tc>
        <w:tc>
          <w:tcPr>
            <w:tcW w:w="3876" w:type="dxa"/>
            <w:vAlign w:val="center"/>
          </w:tcPr>
          <w:p>
            <w:pPr>
              <w:pStyle w:val="14"/>
            </w:pPr>
            <w:r>
              <w:t>受益群众满意度</w:t>
            </w:r>
          </w:p>
        </w:tc>
        <w:tc>
          <w:tcPr>
            <w:tcW w:w="1869" w:type="dxa"/>
            <w:vAlign w:val="center"/>
          </w:tcPr>
          <w:p>
            <w:pPr>
              <w:pStyle w:val="14"/>
            </w:pPr>
            <w:r>
              <w:t>≥95%</w:t>
            </w:r>
          </w:p>
        </w:tc>
        <w:tc>
          <w:tcPr>
            <w:tcW w:w="2359" w:type="dxa"/>
            <w:vAlign w:val="center"/>
          </w:tcPr>
          <w:p>
            <w:pPr>
              <w:pStyle w:val="14"/>
            </w:pPr>
            <w:r>
              <w:t>项目可行性报告及概算</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11、冀财综[2023]33号河北省财政厅关于提前下达2024年中央专项彩票公益金支持地方社会公益事业发展资金预算的通知绩效目标表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13028424P00000810013P</w:t>
            </w:r>
          </w:p>
        </w:tc>
        <w:tc>
          <w:tcPr>
            <w:tcW w:w="2835" w:type="dxa"/>
            <w:vAlign w:val="center"/>
          </w:tcPr>
          <w:p>
            <w:pPr>
              <w:pStyle w:val="12"/>
            </w:pPr>
            <w:r>
              <w:t>项目名称</w:t>
            </w:r>
          </w:p>
        </w:tc>
        <w:tc>
          <w:tcPr>
            <w:tcW w:w="6094" w:type="dxa"/>
            <w:gridSpan w:val="3"/>
            <w:vAlign w:val="center"/>
          </w:tcPr>
          <w:p>
            <w:pPr>
              <w:pStyle w:val="14"/>
            </w:pPr>
            <w:r>
              <w:t>冀财综[2023]33号河北省财政厅关于提前下达2024年中央专项彩票公益金支持地方社会公益事业发展资金预算的通知</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199.00</w:t>
            </w:r>
          </w:p>
        </w:tc>
        <w:tc>
          <w:tcPr>
            <w:tcW w:w="2835" w:type="dxa"/>
            <w:vAlign w:val="center"/>
          </w:tcPr>
          <w:p>
            <w:pPr>
              <w:pStyle w:val="12"/>
            </w:pPr>
            <w:r>
              <w:t>其中：财政    资金</w:t>
            </w:r>
          </w:p>
        </w:tc>
        <w:tc>
          <w:tcPr>
            <w:tcW w:w="2551" w:type="dxa"/>
            <w:vAlign w:val="center"/>
          </w:tcPr>
          <w:p>
            <w:pPr>
              <w:pStyle w:val="14"/>
            </w:pPr>
            <w:r>
              <w:t>199.00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资金用于支付西甄、东甄、大徐修路工程款。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1.目标内容：推进城乡化工作，使城乡规模提升，全面提升城镇化建设质量和水平。</w:t>
            </w:r>
          </w:p>
          <w:p>
            <w:pPr>
              <w:pStyle w:val="14"/>
            </w:pPr>
            <w:r>
              <w:t>2.目标内容：改善群众生活质量，使受益群众满意。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完工率</w:t>
            </w:r>
          </w:p>
        </w:tc>
        <w:tc>
          <w:tcPr>
            <w:tcW w:w="5386" w:type="dxa"/>
            <w:vAlign w:val="center"/>
          </w:tcPr>
          <w:p>
            <w:pPr>
              <w:pStyle w:val="14"/>
            </w:pPr>
            <w:r>
              <w:t>实际完成工作量占计划完成工作量的比率</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验收合格率</w:t>
            </w:r>
          </w:p>
        </w:tc>
        <w:tc>
          <w:tcPr>
            <w:tcW w:w="5386" w:type="dxa"/>
            <w:vAlign w:val="center"/>
          </w:tcPr>
          <w:p>
            <w:pPr>
              <w:pStyle w:val="14"/>
            </w:pPr>
            <w:r>
              <w:t>通过验收的工作量占建设、改造、修缮总量的比率</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按期完成的工程量占总工程量的比率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项目预算控制数</w:t>
            </w:r>
          </w:p>
        </w:tc>
        <w:tc>
          <w:tcPr>
            <w:tcW w:w="5386" w:type="dxa"/>
            <w:vAlign w:val="center"/>
          </w:tcPr>
          <w:p>
            <w:pPr>
              <w:pStyle w:val="14"/>
            </w:pPr>
            <w:r>
              <w:t>项目预算控制数</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加强村镇建设</w:t>
            </w:r>
          </w:p>
        </w:tc>
        <w:tc>
          <w:tcPr>
            <w:tcW w:w="5386" w:type="dxa"/>
            <w:vAlign w:val="center"/>
          </w:tcPr>
          <w:p>
            <w:pPr>
              <w:pStyle w:val="14"/>
            </w:pPr>
            <w:r>
              <w:t>提高农村居民生活水平</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5386" w:type="dxa"/>
            <w:vAlign w:val="center"/>
          </w:tcPr>
          <w:p>
            <w:pPr>
              <w:pStyle w:val="14"/>
            </w:pPr>
            <w:r>
              <w:t>在全街道产生的重要影响，得到广大群众的充分认可</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生态环境的影响程度</w:t>
            </w:r>
          </w:p>
        </w:tc>
        <w:tc>
          <w:tcPr>
            <w:tcW w:w="5386" w:type="dxa"/>
            <w:vAlign w:val="center"/>
          </w:tcPr>
          <w:p>
            <w:pPr>
              <w:pStyle w:val="14"/>
            </w:pPr>
            <w:r>
              <w:t>生态环境的影响程度</w:t>
            </w:r>
          </w:p>
        </w:tc>
        <w:tc>
          <w:tcPr>
            <w:tcW w:w="2268" w:type="dxa"/>
            <w:vAlign w:val="center"/>
          </w:tcPr>
          <w:p>
            <w:pPr>
              <w:pStyle w:val="14"/>
            </w:pPr>
            <w:r>
              <w:t>生态环境得到保护</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5386" w:type="dxa"/>
            <w:vAlign w:val="center"/>
          </w:tcPr>
          <w:p>
            <w:pPr>
              <w:pStyle w:val="14"/>
            </w:pPr>
            <w:r>
              <w:t>促进社会稳定水平逐步提高</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5386" w:type="dxa"/>
            <w:vAlign w:val="center"/>
          </w:tcPr>
          <w:p>
            <w:pPr>
              <w:pStyle w:val="14"/>
            </w:pPr>
            <w:r>
              <w:t>服务对象满意度</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12、滦古路占地补偿款3-227绩效目标表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13028424P00599410033C</w:t>
            </w:r>
          </w:p>
        </w:tc>
        <w:tc>
          <w:tcPr>
            <w:tcW w:w="2835" w:type="dxa"/>
            <w:vAlign w:val="center"/>
          </w:tcPr>
          <w:p>
            <w:pPr>
              <w:pStyle w:val="12"/>
            </w:pPr>
            <w:r>
              <w:t>项目名称</w:t>
            </w:r>
          </w:p>
        </w:tc>
        <w:tc>
          <w:tcPr>
            <w:tcW w:w="6094" w:type="dxa"/>
            <w:gridSpan w:val="3"/>
            <w:vAlign w:val="center"/>
          </w:tcPr>
          <w:p>
            <w:pPr>
              <w:pStyle w:val="14"/>
            </w:pPr>
            <w:r>
              <w:t>滦古路占地补偿款3-227</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21.00</w:t>
            </w:r>
          </w:p>
        </w:tc>
        <w:tc>
          <w:tcPr>
            <w:tcW w:w="2835" w:type="dxa"/>
            <w:vAlign w:val="center"/>
          </w:tcPr>
          <w:p>
            <w:pPr>
              <w:pStyle w:val="12"/>
            </w:pPr>
            <w:r>
              <w:t>其中：财政    资金</w:t>
            </w:r>
          </w:p>
        </w:tc>
        <w:tc>
          <w:tcPr>
            <w:tcW w:w="2551" w:type="dxa"/>
            <w:vAlign w:val="center"/>
          </w:tcPr>
          <w:p>
            <w:pPr>
              <w:pStyle w:val="14"/>
            </w:pPr>
            <w:r>
              <w:t>21.00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资金用于支付滦古路占地补偿款。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1.目标内容：推进城乡化工作，使城乡规模提升，全面提升城镇建设质量和水平。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5386" w:type="dxa"/>
            <w:vAlign w:val="center"/>
          </w:tcPr>
          <w:p>
            <w:pPr>
              <w:pStyle w:val="14"/>
            </w:pPr>
            <w:r>
              <w:t>补助的亩数</w:t>
            </w:r>
          </w:p>
        </w:tc>
        <w:tc>
          <w:tcPr>
            <w:tcW w:w="2268" w:type="dxa"/>
            <w:vAlign w:val="center"/>
          </w:tcPr>
          <w:p>
            <w:pPr>
              <w:pStyle w:val="14"/>
            </w:pPr>
            <w:r>
              <w:t>183.15亩</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5386" w:type="dxa"/>
            <w:vAlign w:val="center"/>
          </w:tcPr>
          <w:p>
            <w:pPr>
              <w:pStyle w:val="14"/>
            </w:pPr>
            <w:r>
              <w:t>已补助人数占应补助人群的比率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5386" w:type="dxa"/>
            <w:vAlign w:val="center"/>
          </w:tcPr>
          <w:p>
            <w:pPr>
              <w:pStyle w:val="14"/>
            </w:pPr>
            <w:r>
              <w:t>资金发放准时率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5386" w:type="dxa"/>
            <w:vAlign w:val="center"/>
          </w:tcPr>
          <w:p>
            <w:pPr>
              <w:pStyle w:val="14"/>
            </w:pPr>
            <w:r>
              <w:t>实际发放的补助金金额占计划发放金额的比率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5386" w:type="dxa"/>
            <w:vAlign w:val="center"/>
          </w:tcPr>
          <w:p>
            <w:pPr>
              <w:pStyle w:val="14"/>
            </w:pPr>
            <w:r>
              <w:t>资金使用效率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5386" w:type="dxa"/>
            <w:vAlign w:val="center"/>
          </w:tcPr>
          <w:p>
            <w:pPr>
              <w:pStyle w:val="14"/>
            </w:pPr>
            <w:r>
              <w:t>补助人群在生活、医疗、护理、教育等方面的改善情况</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5386" w:type="dxa"/>
            <w:vAlign w:val="center"/>
          </w:tcPr>
          <w:p>
            <w:pPr>
              <w:pStyle w:val="14"/>
            </w:pPr>
            <w:r>
              <w:t>改善生态环境质量</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5386" w:type="dxa"/>
            <w:vAlign w:val="center"/>
          </w:tcPr>
          <w:p>
            <w:pPr>
              <w:pStyle w:val="14"/>
            </w:pPr>
            <w:r>
              <w:t>严格按照年初预算执行，有效防止超预算</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5386" w:type="dxa"/>
            <w:vAlign w:val="center"/>
          </w:tcPr>
          <w:p>
            <w:pPr>
              <w:pStyle w:val="14"/>
            </w:pPr>
            <w:r>
              <w:t>通过问卷调查，满意和较满意的受益对象占全部调研对象的比例</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13、维稳工作经费3-226绩效目标表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13028424P005993101401</w:t>
            </w:r>
          </w:p>
        </w:tc>
        <w:tc>
          <w:tcPr>
            <w:tcW w:w="2835" w:type="dxa"/>
            <w:vAlign w:val="center"/>
          </w:tcPr>
          <w:p>
            <w:pPr>
              <w:pStyle w:val="12"/>
            </w:pPr>
            <w:r>
              <w:t>项目名称</w:t>
            </w:r>
          </w:p>
        </w:tc>
        <w:tc>
          <w:tcPr>
            <w:tcW w:w="6094" w:type="dxa"/>
            <w:gridSpan w:val="3"/>
            <w:vAlign w:val="center"/>
          </w:tcPr>
          <w:p>
            <w:pPr>
              <w:pStyle w:val="14"/>
            </w:pPr>
            <w:r>
              <w:t>维稳工作经费3-226</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50.00</w:t>
            </w:r>
          </w:p>
        </w:tc>
        <w:tc>
          <w:tcPr>
            <w:tcW w:w="2835" w:type="dxa"/>
            <w:vAlign w:val="center"/>
          </w:tcPr>
          <w:p>
            <w:pPr>
              <w:pStyle w:val="12"/>
            </w:pPr>
            <w:r>
              <w:t>其中：财政    资金</w:t>
            </w:r>
          </w:p>
        </w:tc>
        <w:tc>
          <w:tcPr>
            <w:tcW w:w="2551" w:type="dxa"/>
            <w:vAlign w:val="center"/>
          </w:tcPr>
          <w:p>
            <w:pPr>
              <w:pStyle w:val="14"/>
            </w:pPr>
            <w:r>
              <w:t>50.00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资金用于信访维稳工作支出。</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1.目标内容：保证社会和谐稳定，营造良好两会氛围。</w:t>
            </w:r>
          </w:p>
          <w:p>
            <w:pPr>
              <w:pStyle w:val="14"/>
            </w:pPr>
            <w:r>
              <w:t>2.目标内容：确保基层稳定，人民安居乐业。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54"/>
        <w:gridCol w:w="2115"/>
        <w:gridCol w:w="2573"/>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654" w:type="dxa"/>
            <w:vAlign w:val="center"/>
          </w:tcPr>
          <w:p>
            <w:pPr>
              <w:pStyle w:val="12"/>
            </w:pPr>
            <w:r>
              <w:t>一级指标</w:t>
            </w:r>
          </w:p>
        </w:tc>
        <w:tc>
          <w:tcPr>
            <w:tcW w:w="2115" w:type="dxa"/>
            <w:vAlign w:val="center"/>
          </w:tcPr>
          <w:p>
            <w:pPr>
              <w:pStyle w:val="12"/>
            </w:pPr>
            <w:r>
              <w:t>二级指标</w:t>
            </w:r>
          </w:p>
        </w:tc>
        <w:tc>
          <w:tcPr>
            <w:tcW w:w="2573" w:type="dxa"/>
            <w:vAlign w:val="center"/>
          </w:tcPr>
          <w:p>
            <w:pPr>
              <w:pStyle w:val="12"/>
            </w:pPr>
            <w:r>
              <w:t>三级指标</w:t>
            </w:r>
          </w:p>
        </w:tc>
        <w:tc>
          <w:tcPr>
            <w:tcW w:w="4228" w:type="dxa"/>
            <w:vAlign w:val="center"/>
          </w:tcPr>
          <w:p>
            <w:pPr>
              <w:pStyle w:val="12"/>
            </w:pPr>
            <w:r>
              <w:t>绩效指标描述</w:t>
            </w:r>
          </w:p>
        </w:tc>
        <w:tc>
          <w:tcPr>
            <w:tcW w:w="2114" w:type="dxa"/>
            <w:vAlign w:val="center"/>
          </w:tcPr>
          <w:p>
            <w:pPr>
              <w:pStyle w:val="12"/>
            </w:pPr>
            <w:r>
              <w:t>指标值</w:t>
            </w:r>
          </w:p>
        </w:tc>
        <w:tc>
          <w:tcPr>
            <w:tcW w:w="2114"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Merge w:val="restart"/>
            <w:vAlign w:val="center"/>
          </w:tcPr>
          <w:p>
            <w:pPr>
              <w:pStyle w:val="15"/>
            </w:pPr>
            <w:r>
              <w:t>产出指标</w:t>
            </w:r>
          </w:p>
        </w:tc>
        <w:tc>
          <w:tcPr>
            <w:tcW w:w="2115" w:type="dxa"/>
            <w:vAlign w:val="center"/>
          </w:tcPr>
          <w:p>
            <w:pPr>
              <w:pStyle w:val="14"/>
            </w:pPr>
            <w:r>
              <w:t>数量指标</w:t>
            </w:r>
          </w:p>
        </w:tc>
        <w:tc>
          <w:tcPr>
            <w:tcW w:w="2573" w:type="dxa"/>
            <w:vAlign w:val="center"/>
          </w:tcPr>
          <w:p>
            <w:pPr>
              <w:pStyle w:val="14"/>
            </w:pPr>
            <w:r>
              <w:t>人员到岗率</w:t>
            </w:r>
          </w:p>
        </w:tc>
        <w:tc>
          <w:tcPr>
            <w:tcW w:w="4228" w:type="dxa"/>
            <w:vAlign w:val="center"/>
          </w:tcPr>
          <w:p>
            <w:pPr>
              <w:pStyle w:val="14"/>
            </w:pPr>
            <w:r>
              <w:t>人员到岗人数</w:t>
            </w:r>
          </w:p>
        </w:tc>
        <w:tc>
          <w:tcPr>
            <w:tcW w:w="2114" w:type="dxa"/>
            <w:vAlign w:val="center"/>
          </w:tcPr>
          <w:p>
            <w:pPr>
              <w:pStyle w:val="14"/>
            </w:pPr>
            <w:r>
              <w:t>100%</w:t>
            </w:r>
          </w:p>
        </w:tc>
        <w:tc>
          <w:tcPr>
            <w:tcW w:w="2114"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Merge w:val="continue"/>
            <w:vAlign w:val="center"/>
          </w:tcPr>
          <w:p/>
        </w:tc>
        <w:tc>
          <w:tcPr>
            <w:tcW w:w="2115" w:type="dxa"/>
            <w:vAlign w:val="center"/>
          </w:tcPr>
          <w:p>
            <w:pPr>
              <w:pStyle w:val="14"/>
            </w:pPr>
            <w:r>
              <w:t>质量指标</w:t>
            </w:r>
          </w:p>
        </w:tc>
        <w:tc>
          <w:tcPr>
            <w:tcW w:w="2573" w:type="dxa"/>
            <w:vAlign w:val="center"/>
          </w:tcPr>
          <w:p>
            <w:pPr>
              <w:pStyle w:val="14"/>
            </w:pPr>
            <w:r>
              <w:t>重点人口管控率（%）</w:t>
            </w:r>
          </w:p>
        </w:tc>
        <w:tc>
          <w:tcPr>
            <w:tcW w:w="4228" w:type="dxa"/>
            <w:vAlign w:val="center"/>
          </w:tcPr>
          <w:p>
            <w:pPr>
              <w:pStyle w:val="14"/>
            </w:pPr>
            <w:r>
              <w:t>实际管控人数占应管控人数的比率</w:t>
            </w:r>
          </w:p>
        </w:tc>
        <w:tc>
          <w:tcPr>
            <w:tcW w:w="2114" w:type="dxa"/>
            <w:vAlign w:val="center"/>
          </w:tcPr>
          <w:p>
            <w:pPr>
              <w:pStyle w:val="14"/>
            </w:pPr>
            <w:r>
              <w:t>≥95%</w:t>
            </w:r>
          </w:p>
        </w:tc>
        <w:tc>
          <w:tcPr>
            <w:tcW w:w="2114"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Merge w:val="continue"/>
            <w:vAlign w:val="center"/>
          </w:tcPr>
          <w:p/>
        </w:tc>
        <w:tc>
          <w:tcPr>
            <w:tcW w:w="2115" w:type="dxa"/>
            <w:vAlign w:val="center"/>
          </w:tcPr>
          <w:p>
            <w:pPr>
              <w:pStyle w:val="14"/>
            </w:pPr>
            <w:r>
              <w:t>时效指标</w:t>
            </w:r>
          </w:p>
        </w:tc>
        <w:tc>
          <w:tcPr>
            <w:tcW w:w="2573" w:type="dxa"/>
            <w:vAlign w:val="center"/>
          </w:tcPr>
          <w:p>
            <w:pPr>
              <w:pStyle w:val="14"/>
            </w:pPr>
            <w:r>
              <w:t>涉稳舆情处置率（%）</w:t>
            </w:r>
          </w:p>
        </w:tc>
        <w:tc>
          <w:tcPr>
            <w:tcW w:w="4228" w:type="dxa"/>
            <w:vAlign w:val="center"/>
          </w:tcPr>
          <w:p>
            <w:pPr>
              <w:pStyle w:val="14"/>
            </w:pPr>
            <w:r>
              <w:t>处置涉稳舆情数占涉稳网络舆情总数的比率</w:t>
            </w:r>
          </w:p>
        </w:tc>
        <w:tc>
          <w:tcPr>
            <w:tcW w:w="2114" w:type="dxa"/>
            <w:vAlign w:val="center"/>
          </w:tcPr>
          <w:p>
            <w:pPr>
              <w:pStyle w:val="14"/>
            </w:pPr>
            <w:r>
              <w:t>≥95%</w:t>
            </w:r>
          </w:p>
        </w:tc>
        <w:tc>
          <w:tcPr>
            <w:tcW w:w="2114"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Merge w:val="continue"/>
            <w:vAlign w:val="center"/>
          </w:tcPr>
          <w:p/>
        </w:tc>
        <w:tc>
          <w:tcPr>
            <w:tcW w:w="2115" w:type="dxa"/>
            <w:vAlign w:val="center"/>
          </w:tcPr>
          <w:p>
            <w:pPr>
              <w:pStyle w:val="14"/>
            </w:pPr>
            <w:r>
              <w:t>成本指标</w:t>
            </w:r>
          </w:p>
        </w:tc>
        <w:tc>
          <w:tcPr>
            <w:tcW w:w="2573" w:type="dxa"/>
            <w:vAlign w:val="center"/>
          </w:tcPr>
          <w:p>
            <w:pPr>
              <w:pStyle w:val="14"/>
            </w:pPr>
            <w:r>
              <w:t>北京、石家庄值班完成率</w:t>
            </w:r>
          </w:p>
        </w:tc>
        <w:tc>
          <w:tcPr>
            <w:tcW w:w="4228" w:type="dxa"/>
            <w:vAlign w:val="center"/>
          </w:tcPr>
          <w:p>
            <w:pPr>
              <w:pStyle w:val="14"/>
            </w:pPr>
            <w:r>
              <w:t>顺利完成维稳工作</w:t>
            </w:r>
          </w:p>
        </w:tc>
        <w:tc>
          <w:tcPr>
            <w:tcW w:w="2114" w:type="dxa"/>
            <w:vAlign w:val="center"/>
          </w:tcPr>
          <w:p>
            <w:pPr>
              <w:pStyle w:val="14"/>
            </w:pPr>
            <w:r>
              <w:t>≥95%</w:t>
            </w:r>
          </w:p>
        </w:tc>
        <w:tc>
          <w:tcPr>
            <w:tcW w:w="2114"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Merge w:val="restart"/>
            <w:vAlign w:val="center"/>
          </w:tcPr>
          <w:p>
            <w:pPr>
              <w:pStyle w:val="15"/>
            </w:pPr>
            <w:r>
              <w:t>效益指标</w:t>
            </w:r>
          </w:p>
        </w:tc>
        <w:tc>
          <w:tcPr>
            <w:tcW w:w="2115" w:type="dxa"/>
            <w:vAlign w:val="center"/>
          </w:tcPr>
          <w:p>
            <w:pPr>
              <w:pStyle w:val="14"/>
            </w:pPr>
            <w:r>
              <w:t>经济效益指标</w:t>
            </w:r>
          </w:p>
        </w:tc>
        <w:tc>
          <w:tcPr>
            <w:tcW w:w="2573" w:type="dxa"/>
            <w:vAlign w:val="center"/>
          </w:tcPr>
          <w:p>
            <w:pPr>
              <w:pStyle w:val="14"/>
            </w:pPr>
            <w:r>
              <w:t>重大安保任务完成率（%）</w:t>
            </w:r>
          </w:p>
        </w:tc>
        <w:tc>
          <w:tcPr>
            <w:tcW w:w="4228" w:type="dxa"/>
            <w:vAlign w:val="center"/>
          </w:tcPr>
          <w:p>
            <w:pPr>
              <w:pStyle w:val="14"/>
            </w:pPr>
            <w:r>
              <w:t>完成安保任务占任务总数的比率</w:t>
            </w:r>
          </w:p>
        </w:tc>
        <w:tc>
          <w:tcPr>
            <w:tcW w:w="2114" w:type="dxa"/>
            <w:vAlign w:val="center"/>
          </w:tcPr>
          <w:p>
            <w:pPr>
              <w:pStyle w:val="14"/>
            </w:pPr>
            <w:r>
              <w:t>≥95%</w:t>
            </w:r>
          </w:p>
        </w:tc>
        <w:tc>
          <w:tcPr>
            <w:tcW w:w="2114"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Merge w:val="continue"/>
            <w:vAlign w:val="center"/>
          </w:tcPr>
          <w:p/>
        </w:tc>
        <w:tc>
          <w:tcPr>
            <w:tcW w:w="2115" w:type="dxa"/>
            <w:vAlign w:val="center"/>
          </w:tcPr>
          <w:p>
            <w:pPr>
              <w:pStyle w:val="14"/>
            </w:pPr>
            <w:r>
              <w:t>社会效益指标</w:t>
            </w:r>
          </w:p>
        </w:tc>
        <w:tc>
          <w:tcPr>
            <w:tcW w:w="2573" w:type="dxa"/>
            <w:vAlign w:val="center"/>
          </w:tcPr>
          <w:p>
            <w:pPr>
              <w:pStyle w:val="14"/>
            </w:pPr>
            <w:r>
              <w:t>社会稳定水平</w:t>
            </w:r>
          </w:p>
        </w:tc>
        <w:tc>
          <w:tcPr>
            <w:tcW w:w="4228" w:type="dxa"/>
            <w:vAlign w:val="center"/>
          </w:tcPr>
          <w:p>
            <w:pPr>
              <w:pStyle w:val="14"/>
            </w:pPr>
            <w:r>
              <w:t>维护社会稳定</w:t>
            </w:r>
          </w:p>
        </w:tc>
        <w:tc>
          <w:tcPr>
            <w:tcW w:w="2114" w:type="dxa"/>
            <w:vAlign w:val="center"/>
          </w:tcPr>
          <w:p>
            <w:pPr>
              <w:pStyle w:val="14"/>
            </w:pPr>
            <w:r>
              <w:t>≥95%</w:t>
            </w:r>
          </w:p>
        </w:tc>
        <w:tc>
          <w:tcPr>
            <w:tcW w:w="2114"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Merge w:val="continue"/>
            <w:vAlign w:val="center"/>
          </w:tcPr>
          <w:p/>
        </w:tc>
        <w:tc>
          <w:tcPr>
            <w:tcW w:w="2115" w:type="dxa"/>
            <w:vAlign w:val="center"/>
          </w:tcPr>
          <w:p>
            <w:pPr>
              <w:pStyle w:val="14"/>
            </w:pPr>
            <w:r>
              <w:t>生态效益指标</w:t>
            </w:r>
          </w:p>
        </w:tc>
        <w:tc>
          <w:tcPr>
            <w:tcW w:w="2573" w:type="dxa"/>
            <w:vAlign w:val="center"/>
          </w:tcPr>
          <w:p>
            <w:pPr>
              <w:pStyle w:val="14"/>
            </w:pPr>
            <w:r>
              <w:t>改善生态环境质量，降低环境风险</w:t>
            </w:r>
          </w:p>
        </w:tc>
        <w:tc>
          <w:tcPr>
            <w:tcW w:w="4228" w:type="dxa"/>
            <w:vAlign w:val="center"/>
          </w:tcPr>
          <w:p>
            <w:pPr>
              <w:pStyle w:val="14"/>
            </w:pPr>
            <w:r>
              <w:t>改善生态环境质量，降低环境风险</w:t>
            </w:r>
          </w:p>
        </w:tc>
        <w:tc>
          <w:tcPr>
            <w:tcW w:w="2114" w:type="dxa"/>
            <w:vAlign w:val="center"/>
          </w:tcPr>
          <w:p>
            <w:pPr>
              <w:pStyle w:val="14"/>
            </w:pPr>
            <w:r>
              <w:t>无影响</w:t>
            </w:r>
          </w:p>
        </w:tc>
        <w:tc>
          <w:tcPr>
            <w:tcW w:w="2114"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Merge w:val="continue"/>
            <w:vAlign w:val="center"/>
          </w:tcPr>
          <w:p/>
        </w:tc>
        <w:tc>
          <w:tcPr>
            <w:tcW w:w="2115" w:type="dxa"/>
            <w:vAlign w:val="center"/>
          </w:tcPr>
          <w:p>
            <w:pPr>
              <w:pStyle w:val="14"/>
            </w:pPr>
            <w:r>
              <w:t>可持续影响指标</w:t>
            </w:r>
          </w:p>
        </w:tc>
        <w:tc>
          <w:tcPr>
            <w:tcW w:w="2573" w:type="dxa"/>
            <w:vAlign w:val="center"/>
          </w:tcPr>
          <w:p>
            <w:pPr>
              <w:pStyle w:val="14"/>
            </w:pPr>
            <w:r>
              <w:t>有效完成接访工作</w:t>
            </w:r>
          </w:p>
        </w:tc>
        <w:tc>
          <w:tcPr>
            <w:tcW w:w="4228" w:type="dxa"/>
            <w:vAlign w:val="center"/>
          </w:tcPr>
          <w:p>
            <w:pPr>
              <w:pStyle w:val="14"/>
            </w:pPr>
            <w:r>
              <w:t>维护社会治安稳定</w:t>
            </w:r>
          </w:p>
        </w:tc>
        <w:tc>
          <w:tcPr>
            <w:tcW w:w="2114" w:type="dxa"/>
            <w:vAlign w:val="center"/>
          </w:tcPr>
          <w:p>
            <w:pPr>
              <w:pStyle w:val="14"/>
            </w:pPr>
            <w:r>
              <w:t>≥95%</w:t>
            </w:r>
          </w:p>
        </w:tc>
        <w:tc>
          <w:tcPr>
            <w:tcW w:w="2114"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654" w:type="dxa"/>
            <w:vAlign w:val="center"/>
          </w:tcPr>
          <w:p>
            <w:pPr>
              <w:pStyle w:val="15"/>
            </w:pPr>
            <w:r>
              <w:t>满意度指标</w:t>
            </w:r>
          </w:p>
        </w:tc>
        <w:tc>
          <w:tcPr>
            <w:tcW w:w="2115" w:type="dxa"/>
            <w:vAlign w:val="center"/>
          </w:tcPr>
          <w:p>
            <w:pPr>
              <w:pStyle w:val="14"/>
            </w:pPr>
            <w:r>
              <w:t>服务对象满意度指标</w:t>
            </w:r>
          </w:p>
        </w:tc>
        <w:tc>
          <w:tcPr>
            <w:tcW w:w="2573" w:type="dxa"/>
            <w:vAlign w:val="center"/>
          </w:tcPr>
          <w:p>
            <w:pPr>
              <w:pStyle w:val="14"/>
            </w:pPr>
            <w:r>
              <w:t>受益对象满意度（%）</w:t>
            </w:r>
          </w:p>
        </w:tc>
        <w:tc>
          <w:tcPr>
            <w:tcW w:w="4228" w:type="dxa"/>
            <w:vAlign w:val="center"/>
          </w:tcPr>
          <w:p>
            <w:pPr>
              <w:pStyle w:val="14"/>
            </w:pPr>
            <w:r>
              <w:t>通过问卷调查，满意和较满意的受益对象占全部调研对象的比例</w:t>
            </w:r>
          </w:p>
        </w:tc>
        <w:tc>
          <w:tcPr>
            <w:tcW w:w="2114" w:type="dxa"/>
            <w:vAlign w:val="center"/>
          </w:tcPr>
          <w:p>
            <w:pPr>
              <w:pStyle w:val="14"/>
            </w:pPr>
            <w:r>
              <w:t>≥95%</w:t>
            </w:r>
          </w:p>
        </w:tc>
        <w:tc>
          <w:tcPr>
            <w:tcW w:w="2114"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14、五子山绿化占地补偿款3-230绩效目标表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13028424P00599410044U</w:t>
            </w:r>
          </w:p>
        </w:tc>
        <w:tc>
          <w:tcPr>
            <w:tcW w:w="2835" w:type="dxa"/>
            <w:vAlign w:val="center"/>
          </w:tcPr>
          <w:p>
            <w:pPr>
              <w:pStyle w:val="12"/>
            </w:pPr>
            <w:r>
              <w:t>项目名称</w:t>
            </w:r>
          </w:p>
        </w:tc>
        <w:tc>
          <w:tcPr>
            <w:tcW w:w="6094" w:type="dxa"/>
            <w:gridSpan w:val="3"/>
            <w:vAlign w:val="center"/>
          </w:tcPr>
          <w:p>
            <w:pPr>
              <w:pStyle w:val="14"/>
            </w:pPr>
            <w:r>
              <w:t>五子山绿化占地补偿款3-230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8.60</w:t>
            </w:r>
          </w:p>
        </w:tc>
        <w:tc>
          <w:tcPr>
            <w:tcW w:w="2835" w:type="dxa"/>
            <w:vAlign w:val="center"/>
          </w:tcPr>
          <w:p>
            <w:pPr>
              <w:pStyle w:val="12"/>
            </w:pPr>
            <w:r>
              <w:t>其中：财政    资金</w:t>
            </w:r>
          </w:p>
        </w:tc>
        <w:tc>
          <w:tcPr>
            <w:tcW w:w="2551" w:type="dxa"/>
            <w:vAlign w:val="center"/>
          </w:tcPr>
          <w:p>
            <w:pPr>
              <w:pStyle w:val="14"/>
            </w:pPr>
            <w:r>
              <w:t>8.60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资金用于支付五子山绿化占地补偿款。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1.目标内容：推进城乡化工作，使城乡规模提升，全面提升城镇建设质量和水平。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5386" w:type="dxa"/>
            <w:vAlign w:val="center"/>
          </w:tcPr>
          <w:p>
            <w:pPr>
              <w:pStyle w:val="14"/>
            </w:pPr>
            <w:r>
              <w:t>补助的亩数</w:t>
            </w:r>
          </w:p>
        </w:tc>
        <w:tc>
          <w:tcPr>
            <w:tcW w:w="2268" w:type="dxa"/>
            <w:vAlign w:val="center"/>
          </w:tcPr>
          <w:p>
            <w:pPr>
              <w:pStyle w:val="14"/>
            </w:pPr>
            <w:r>
              <w:t>107亩</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5386" w:type="dxa"/>
            <w:vAlign w:val="center"/>
          </w:tcPr>
          <w:p>
            <w:pPr>
              <w:pStyle w:val="14"/>
            </w:pPr>
            <w:r>
              <w:t>已补助人数占应补助人群的比率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5386" w:type="dxa"/>
            <w:vAlign w:val="center"/>
          </w:tcPr>
          <w:p>
            <w:pPr>
              <w:pStyle w:val="14"/>
            </w:pPr>
            <w:r>
              <w:t>资金发放准时率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5386" w:type="dxa"/>
            <w:vAlign w:val="center"/>
          </w:tcPr>
          <w:p>
            <w:pPr>
              <w:pStyle w:val="14"/>
            </w:pPr>
            <w:r>
              <w:t>实际发放的补助金金额占计划发放金额的比率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5386" w:type="dxa"/>
            <w:vAlign w:val="center"/>
          </w:tcPr>
          <w:p>
            <w:pPr>
              <w:pStyle w:val="14"/>
            </w:pPr>
            <w:r>
              <w:t>资金使用效率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5386" w:type="dxa"/>
            <w:vAlign w:val="center"/>
          </w:tcPr>
          <w:p>
            <w:pPr>
              <w:pStyle w:val="14"/>
            </w:pPr>
            <w:r>
              <w:t>补助人群在生活、医疗、护理、教育等方面的改善情况</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5386" w:type="dxa"/>
            <w:vAlign w:val="center"/>
          </w:tcPr>
          <w:p>
            <w:pPr>
              <w:pStyle w:val="14"/>
            </w:pPr>
            <w:r>
              <w:t>改善生态环境质量</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5386" w:type="dxa"/>
            <w:vAlign w:val="center"/>
          </w:tcPr>
          <w:p>
            <w:pPr>
              <w:pStyle w:val="14"/>
            </w:pPr>
            <w:r>
              <w:t>严格按照年初预算执行，有效防止超预算</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5386" w:type="dxa"/>
            <w:vAlign w:val="center"/>
          </w:tcPr>
          <w:p>
            <w:pPr>
              <w:pStyle w:val="14"/>
            </w:pPr>
            <w:r>
              <w:t>通过问卷调查，满意和较满意的受益对象占全部调研对象的比例</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15、新高线占地补偿款3-228绩效目标表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2" w:type="dxa"/>
            <w:gridSpan w:val="2"/>
            <w:vAlign w:val="center"/>
          </w:tcPr>
          <w:p>
            <w:pPr>
              <w:pStyle w:val="14"/>
            </w:pPr>
            <w:r>
              <w:t>13028424P005994100367</w:t>
            </w:r>
          </w:p>
        </w:tc>
        <w:tc>
          <w:tcPr>
            <w:tcW w:w="2835" w:type="dxa"/>
            <w:vAlign w:val="center"/>
          </w:tcPr>
          <w:p>
            <w:pPr>
              <w:pStyle w:val="12"/>
            </w:pPr>
            <w:r>
              <w:t>项目名称</w:t>
            </w:r>
          </w:p>
        </w:tc>
        <w:tc>
          <w:tcPr>
            <w:tcW w:w="6094" w:type="dxa"/>
            <w:gridSpan w:val="3"/>
            <w:vAlign w:val="center"/>
          </w:tcPr>
          <w:p>
            <w:pPr>
              <w:pStyle w:val="14"/>
            </w:pPr>
            <w:r>
              <w:t>新高线占地补偿款3-228</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15.50</w:t>
            </w:r>
          </w:p>
        </w:tc>
        <w:tc>
          <w:tcPr>
            <w:tcW w:w="2835" w:type="dxa"/>
            <w:vAlign w:val="center"/>
          </w:tcPr>
          <w:p>
            <w:pPr>
              <w:pStyle w:val="12"/>
            </w:pPr>
            <w:r>
              <w:t>其中：财政    资金</w:t>
            </w:r>
          </w:p>
        </w:tc>
        <w:tc>
          <w:tcPr>
            <w:tcW w:w="2551" w:type="dxa"/>
            <w:vAlign w:val="center"/>
          </w:tcPr>
          <w:p>
            <w:pPr>
              <w:pStyle w:val="14"/>
            </w:pPr>
            <w:r>
              <w:t>15.50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1" w:type="dxa"/>
            <w:gridSpan w:val="6"/>
            <w:vAlign w:val="center"/>
          </w:tcPr>
          <w:p>
            <w:pPr>
              <w:pStyle w:val="14"/>
            </w:pPr>
            <w:r>
              <w:t>资金用于支付新高线占地补偿款。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2"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3" w:type="dxa"/>
            <w:gridSpan w:val="2"/>
            <w:vAlign w:val="center"/>
          </w:tcPr>
          <w:p>
            <w:pPr>
              <w:pStyle w:val="12"/>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2" w:type="dxa"/>
            <w:gridSpan w:val="2"/>
            <w:vAlign w:val="center"/>
          </w:tcPr>
          <w:p>
            <w:pPr>
              <w:pStyle w:val="15"/>
            </w:pPr>
            <w:r>
              <w:t>25%</w:t>
            </w:r>
          </w:p>
        </w:tc>
        <w:tc>
          <w:tcPr>
            <w:tcW w:w="2835" w:type="dxa"/>
            <w:vAlign w:val="center"/>
          </w:tcPr>
          <w:p>
            <w:pPr>
              <w:pStyle w:val="15"/>
            </w:pPr>
            <w:r>
              <w:t>50%</w:t>
            </w:r>
          </w:p>
        </w:tc>
        <w:tc>
          <w:tcPr>
            <w:tcW w:w="2551" w:type="dxa"/>
            <w:vAlign w:val="center"/>
          </w:tcPr>
          <w:p>
            <w:pPr>
              <w:pStyle w:val="15"/>
            </w:pPr>
            <w:r>
              <w:t>75%</w:t>
            </w:r>
          </w:p>
        </w:tc>
        <w:tc>
          <w:tcPr>
            <w:tcW w:w="3543" w:type="dxa"/>
            <w:gridSpan w:val="2"/>
            <w:vAlign w:val="center"/>
          </w:tcPr>
          <w:p>
            <w:pPr>
              <w:pStyle w:val="15"/>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1" w:type="dxa"/>
            <w:gridSpan w:val="6"/>
            <w:vAlign w:val="center"/>
          </w:tcPr>
          <w:p>
            <w:pPr>
              <w:pStyle w:val="14"/>
            </w:pPr>
            <w:r>
              <w:t>1.目标内容：推进城乡化工作，使城乡规模提升，全面提升城镇建设质量和水平。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5386" w:type="dxa"/>
            <w:vAlign w:val="center"/>
          </w:tcPr>
          <w:p>
            <w:pPr>
              <w:pStyle w:val="14"/>
            </w:pPr>
            <w:r>
              <w:t>补助的亩数</w:t>
            </w:r>
          </w:p>
        </w:tc>
        <w:tc>
          <w:tcPr>
            <w:tcW w:w="2268" w:type="dxa"/>
            <w:vAlign w:val="center"/>
          </w:tcPr>
          <w:p>
            <w:pPr>
              <w:pStyle w:val="14"/>
            </w:pPr>
            <w:r>
              <w:t>114.67亩</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5386" w:type="dxa"/>
            <w:vAlign w:val="center"/>
          </w:tcPr>
          <w:p>
            <w:pPr>
              <w:pStyle w:val="14"/>
            </w:pPr>
            <w:r>
              <w:t>已补助人数占应补助人群的比率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5386" w:type="dxa"/>
            <w:vAlign w:val="center"/>
          </w:tcPr>
          <w:p>
            <w:pPr>
              <w:pStyle w:val="14"/>
            </w:pPr>
            <w:r>
              <w:t>资金发放准时率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补助资金发放率</w:t>
            </w:r>
          </w:p>
        </w:tc>
        <w:tc>
          <w:tcPr>
            <w:tcW w:w="5386" w:type="dxa"/>
            <w:vAlign w:val="center"/>
          </w:tcPr>
          <w:p>
            <w:pPr>
              <w:pStyle w:val="14"/>
            </w:pPr>
            <w:r>
              <w:t>实际发放的补助金金额占计划发放金额的比率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5386" w:type="dxa"/>
            <w:vAlign w:val="center"/>
          </w:tcPr>
          <w:p>
            <w:pPr>
              <w:pStyle w:val="14"/>
            </w:pPr>
            <w:r>
              <w:t>预算资金使用效率</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5386" w:type="dxa"/>
            <w:vAlign w:val="center"/>
          </w:tcPr>
          <w:p>
            <w:pPr>
              <w:pStyle w:val="14"/>
            </w:pPr>
            <w:r>
              <w:t>补助人群在生活、医疗、护理、教育等方面的改善情况</w:t>
            </w:r>
          </w:p>
        </w:tc>
        <w:tc>
          <w:tcPr>
            <w:tcW w:w="2268" w:type="dxa"/>
            <w:vAlign w:val="center"/>
          </w:tcPr>
          <w:p>
            <w:pPr>
              <w:pStyle w:val="14"/>
            </w:pPr>
            <w:r>
              <w:t>≥95%</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5386" w:type="dxa"/>
            <w:vAlign w:val="center"/>
          </w:tcPr>
          <w:p>
            <w:pPr>
              <w:pStyle w:val="14"/>
            </w:pPr>
            <w:r>
              <w:t>改善生态环境质量</w:t>
            </w:r>
          </w:p>
        </w:tc>
        <w:tc>
          <w:tcPr>
            <w:tcW w:w="2268" w:type="dxa"/>
            <w:vAlign w:val="center"/>
          </w:tcPr>
          <w:p>
            <w:pPr>
              <w:pStyle w:val="14"/>
            </w:pPr>
            <w:r>
              <w:t>无影响</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5386" w:type="dxa"/>
            <w:vAlign w:val="center"/>
          </w:tcPr>
          <w:p>
            <w:pPr>
              <w:pStyle w:val="14"/>
            </w:pPr>
            <w:r>
              <w:t>严格按照年初预算执行，有效防止超预算</w:t>
            </w:r>
          </w:p>
        </w:tc>
        <w:tc>
          <w:tcPr>
            <w:tcW w:w="2268" w:type="dxa"/>
            <w:vAlign w:val="center"/>
          </w:tcPr>
          <w:p>
            <w:pPr>
              <w:pStyle w:val="14"/>
            </w:pPr>
            <w:r>
              <w:t>100%</w:t>
            </w:r>
          </w:p>
        </w:tc>
        <w:tc>
          <w:tcPr>
            <w:tcW w:w="1276"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5386" w:type="dxa"/>
            <w:vAlign w:val="center"/>
          </w:tcPr>
          <w:p>
            <w:pPr>
              <w:pStyle w:val="14"/>
            </w:pPr>
            <w:r>
              <w:t>通过问卷调查，满意和较满意的受益对象占全部调研对象的比例</w:t>
            </w:r>
          </w:p>
        </w:tc>
        <w:tc>
          <w:tcPr>
            <w:tcW w:w="2268" w:type="dxa"/>
            <w:vAlign w:val="center"/>
          </w:tcPr>
          <w:p>
            <w:pPr>
              <w:pStyle w:val="14"/>
            </w:pPr>
            <w:r>
              <w:t>≥95%</w:t>
            </w:r>
          </w:p>
        </w:tc>
        <w:tc>
          <w:tcPr>
            <w:tcW w:w="1276" w:type="dxa"/>
            <w:vAlign w:val="center"/>
          </w:tcPr>
          <w:p>
            <w:pPr>
              <w:pStyle w:val="14"/>
            </w:pPr>
            <w:r>
              <w:t>年初预算安排</w:t>
            </w:r>
          </w:p>
        </w:tc>
      </w:tr>
    </w:tbl>
    <w:p>
      <w:pPr>
        <w:sectPr>
          <w:pgSz w:w="16840" w:h="11900" w:orient="landscape"/>
          <w:pgMar w:top="1361" w:right="1020" w:bottom="1134" w:left="1020" w:header="720" w:footer="720" w:gutter="0"/>
        </w:sectPr>
      </w:pPr>
    </w:p>
    <w:p>
      <w:pPr>
        <w:spacing w:before="10" w:after="10" w:line="240" w:lineRule="auto"/>
        <w:ind w:firstLine="640"/>
        <w:jc w:val="left"/>
        <w:outlineLvl w:val="5"/>
      </w:pPr>
      <w:r>
        <w:rPr>
          <w:rFonts w:ascii="黑体" w:hAnsi="黑体" w:eastAsia="黑体" w:cs="黑体"/>
          <w:color w:val="000000"/>
          <w:sz w:val="32"/>
        </w:rPr>
        <w:t>六、政府采购预算情况</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10"/>
        <w:gridCol w:w="862"/>
        <w:gridCol w:w="986"/>
        <w:gridCol w:w="986"/>
        <w:gridCol w:w="986"/>
        <w:gridCol w:w="986"/>
        <w:gridCol w:w="986"/>
        <w:gridCol w:w="986"/>
        <w:gridCol w:w="986"/>
        <w:gridCol w:w="986"/>
        <w:gridCol w:w="986"/>
        <w:gridCol w:w="986"/>
        <w:gridCol w:w="986"/>
        <w:gridCol w:w="986"/>
        <w:gridCol w:w="9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6902" w:type="dxa"/>
            <w:gridSpan w:val="7"/>
            <w:tcBorders>
              <w:top w:val="single" w:color="FFFFFF" w:sz="6" w:space="0"/>
              <w:left w:val="single" w:color="FFFFFF" w:sz="6" w:space="0"/>
              <w:right w:val="single" w:color="FFFFFF" w:sz="6" w:space="0"/>
            </w:tcBorders>
            <w:vAlign w:val="center"/>
          </w:tcPr>
          <w:p>
            <w:pPr>
              <w:pStyle w:val="11"/>
            </w:pPr>
            <w:r>
              <w:t>812001滦州市滦城街道办事处</w:t>
            </w:r>
          </w:p>
        </w:tc>
        <w:tc>
          <w:tcPr>
            <w:tcW w:w="7888" w:type="dxa"/>
            <w:gridSpan w:val="8"/>
            <w:tcBorders>
              <w:top w:val="single" w:color="FFFFFF" w:sz="6" w:space="0"/>
              <w:left w:val="single" w:color="FFFFFF" w:sz="6" w:space="0"/>
              <w:right w:val="single" w:color="FFFFFF" w:sz="6" w:space="0"/>
            </w:tcBorders>
            <w:vAlign w:val="center"/>
          </w:tcPr>
          <w:p>
            <w:pPr>
              <w:pStyle w:val="23"/>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972" w:type="dxa"/>
            <w:gridSpan w:val="2"/>
            <w:vAlign w:val="center"/>
          </w:tcPr>
          <w:p>
            <w:pPr>
              <w:pStyle w:val="12"/>
            </w:pPr>
            <w:r>
              <w:t>政府采购项目来源</w:t>
            </w:r>
          </w:p>
        </w:tc>
        <w:tc>
          <w:tcPr>
            <w:tcW w:w="986" w:type="dxa"/>
            <w:vMerge w:val="restart"/>
            <w:vAlign w:val="center"/>
          </w:tcPr>
          <w:p>
            <w:pPr>
              <w:pStyle w:val="12"/>
            </w:pPr>
            <w:r>
              <w:t>采购物品名称</w:t>
            </w:r>
          </w:p>
        </w:tc>
        <w:tc>
          <w:tcPr>
            <w:tcW w:w="986" w:type="dxa"/>
            <w:vMerge w:val="restart"/>
            <w:vAlign w:val="center"/>
          </w:tcPr>
          <w:p>
            <w:pPr>
              <w:pStyle w:val="12"/>
            </w:pPr>
            <w:r>
              <w:t>政府采购目录序号</w:t>
            </w:r>
          </w:p>
        </w:tc>
        <w:tc>
          <w:tcPr>
            <w:tcW w:w="986" w:type="dxa"/>
            <w:vMerge w:val="restart"/>
            <w:vAlign w:val="center"/>
          </w:tcPr>
          <w:p>
            <w:pPr>
              <w:pStyle w:val="12"/>
            </w:pPr>
            <w:r>
              <w:t>计量  单位</w:t>
            </w:r>
          </w:p>
        </w:tc>
        <w:tc>
          <w:tcPr>
            <w:tcW w:w="986" w:type="dxa"/>
            <w:vMerge w:val="restart"/>
            <w:vAlign w:val="center"/>
          </w:tcPr>
          <w:p>
            <w:pPr>
              <w:pStyle w:val="12"/>
            </w:pPr>
            <w:r>
              <w:t>数量</w:t>
            </w:r>
          </w:p>
        </w:tc>
        <w:tc>
          <w:tcPr>
            <w:tcW w:w="986" w:type="dxa"/>
            <w:vMerge w:val="restart"/>
            <w:vAlign w:val="center"/>
          </w:tcPr>
          <w:p>
            <w:pPr>
              <w:pStyle w:val="12"/>
            </w:pPr>
            <w:r>
              <w:t>单价</w:t>
            </w:r>
          </w:p>
        </w:tc>
        <w:tc>
          <w:tcPr>
            <w:tcW w:w="6902" w:type="dxa"/>
            <w:gridSpan w:val="7"/>
            <w:vAlign w:val="center"/>
          </w:tcPr>
          <w:p>
            <w:pPr>
              <w:pStyle w:val="12"/>
            </w:pPr>
            <w:r>
              <w:t>政府采购金额（当年部门预算安排资金）</w:t>
            </w:r>
          </w:p>
        </w:tc>
        <w:tc>
          <w:tcPr>
            <w:tcW w:w="986" w:type="dxa"/>
            <w:vMerge w:val="restart"/>
            <w:vAlign w:val="center"/>
          </w:tcPr>
          <w:p>
            <w:pPr>
              <w:pStyle w:val="12"/>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110" w:type="dxa"/>
            <w:vAlign w:val="center"/>
          </w:tcPr>
          <w:p>
            <w:pPr>
              <w:pStyle w:val="12"/>
            </w:pPr>
            <w:r>
              <w:t>项目名称</w:t>
            </w:r>
          </w:p>
        </w:tc>
        <w:tc>
          <w:tcPr>
            <w:tcW w:w="862" w:type="dxa"/>
            <w:vAlign w:val="center"/>
          </w:tcPr>
          <w:p>
            <w:pPr>
              <w:pStyle w:val="12"/>
            </w:pPr>
            <w:r>
              <w:t>预算    资金</w:t>
            </w:r>
          </w:p>
        </w:tc>
        <w:tc>
          <w:tcPr>
            <w:tcW w:w="986" w:type="dxa"/>
            <w:vMerge w:val="continue"/>
          </w:tcPr>
          <w:p/>
        </w:tc>
        <w:tc>
          <w:tcPr>
            <w:tcW w:w="986" w:type="dxa"/>
            <w:vMerge w:val="continue"/>
          </w:tcPr>
          <w:p/>
        </w:tc>
        <w:tc>
          <w:tcPr>
            <w:tcW w:w="986" w:type="dxa"/>
            <w:vMerge w:val="continue"/>
          </w:tcPr>
          <w:p/>
        </w:tc>
        <w:tc>
          <w:tcPr>
            <w:tcW w:w="986" w:type="dxa"/>
            <w:vMerge w:val="continue"/>
          </w:tcPr>
          <w:p/>
        </w:tc>
        <w:tc>
          <w:tcPr>
            <w:tcW w:w="986" w:type="dxa"/>
            <w:vMerge w:val="continue"/>
          </w:tcPr>
          <w:p/>
        </w:tc>
        <w:tc>
          <w:tcPr>
            <w:tcW w:w="986" w:type="dxa"/>
            <w:vAlign w:val="center"/>
          </w:tcPr>
          <w:p>
            <w:pPr>
              <w:pStyle w:val="12"/>
            </w:pPr>
            <w:r>
              <w:t>合计</w:t>
            </w:r>
          </w:p>
        </w:tc>
        <w:tc>
          <w:tcPr>
            <w:tcW w:w="986" w:type="dxa"/>
            <w:vAlign w:val="center"/>
          </w:tcPr>
          <w:p>
            <w:pPr>
              <w:pStyle w:val="12"/>
            </w:pPr>
            <w:r>
              <w:t>一般公共预算拨款</w:t>
            </w:r>
          </w:p>
        </w:tc>
        <w:tc>
          <w:tcPr>
            <w:tcW w:w="986" w:type="dxa"/>
            <w:vAlign w:val="center"/>
          </w:tcPr>
          <w:p>
            <w:pPr>
              <w:pStyle w:val="12"/>
            </w:pPr>
            <w:r>
              <w:t>基金预算拨款</w:t>
            </w:r>
          </w:p>
        </w:tc>
        <w:tc>
          <w:tcPr>
            <w:tcW w:w="986" w:type="dxa"/>
            <w:vAlign w:val="center"/>
          </w:tcPr>
          <w:p>
            <w:pPr>
              <w:pStyle w:val="12"/>
            </w:pPr>
            <w:r>
              <w:t>国有资本经营预算拨款</w:t>
            </w:r>
          </w:p>
        </w:tc>
        <w:tc>
          <w:tcPr>
            <w:tcW w:w="986" w:type="dxa"/>
            <w:vAlign w:val="center"/>
          </w:tcPr>
          <w:p>
            <w:pPr>
              <w:pStyle w:val="12"/>
            </w:pPr>
            <w:r>
              <w:t>财政专户核拨</w:t>
            </w:r>
          </w:p>
        </w:tc>
        <w:tc>
          <w:tcPr>
            <w:tcW w:w="986" w:type="dxa"/>
            <w:vAlign w:val="center"/>
          </w:tcPr>
          <w:p>
            <w:pPr>
              <w:pStyle w:val="12"/>
            </w:pPr>
            <w:r>
              <w:t>单位    资金</w:t>
            </w:r>
          </w:p>
        </w:tc>
        <w:tc>
          <w:tcPr>
            <w:tcW w:w="986" w:type="dxa"/>
            <w:vAlign w:val="center"/>
          </w:tcPr>
          <w:p>
            <w:pPr>
              <w:pStyle w:val="12"/>
            </w:pPr>
            <w:r>
              <w:t>上年结转结余</w:t>
            </w:r>
          </w:p>
        </w:tc>
        <w:tc>
          <w:tcPr>
            <w:tcW w:w="986"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110" w:type="dxa"/>
            <w:vAlign w:val="center"/>
          </w:tcPr>
          <w:p>
            <w:pPr>
              <w:pStyle w:val="16"/>
            </w:pPr>
            <w:r>
              <w:t>合  计</w:t>
            </w:r>
          </w:p>
        </w:tc>
        <w:tc>
          <w:tcPr>
            <w:tcW w:w="862" w:type="dxa"/>
            <w:vAlign w:val="center"/>
          </w:tcPr>
          <w:p>
            <w:pPr>
              <w:pStyle w:val="17"/>
            </w:pPr>
          </w:p>
        </w:tc>
        <w:tc>
          <w:tcPr>
            <w:tcW w:w="986" w:type="dxa"/>
            <w:vAlign w:val="center"/>
          </w:tcPr>
          <w:p>
            <w:pPr>
              <w:pStyle w:val="18"/>
            </w:pPr>
          </w:p>
        </w:tc>
        <w:tc>
          <w:tcPr>
            <w:tcW w:w="986" w:type="dxa"/>
            <w:vAlign w:val="center"/>
          </w:tcPr>
          <w:p>
            <w:pPr>
              <w:pStyle w:val="18"/>
            </w:pPr>
          </w:p>
        </w:tc>
        <w:tc>
          <w:tcPr>
            <w:tcW w:w="986" w:type="dxa"/>
            <w:vAlign w:val="center"/>
          </w:tcPr>
          <w:p>
            <w:pPr>
              <w:pStyle w:val="16"/>
            </w:pPr>
          </w:p>
        </w:tc>
        <w:tc>
          <w:tcPr>
            <w:tcW w:w="986" w:type="dxa"/>
            <w:vAlign w:val="center"/>
          </w:tcPr>
          <w:p>
            <w:pPr>
              <w:pStyle w:val="17"/>
            </w:pPr>
          </w:p>
        </w:tc>
        <w:tc>
          <w:tcPr>
            <w:tcW w:w="986" w:type="dxa"/>
            <w:vAlign w:val="center"/>
          </w:tcPr>
          <w:p>
            <w:pPr>
              <w:pStyle w:val="17"/>
            </w:pPr>
          </w:p>
        </w:tc>
        <w:tc>
          <w:tcPr>
            <w:tcW w:w="986" w:type="dxa"/>
            <w:vAlign w:val="center"/>
          </w:tcPr>
          <w:p>
            <w:pPr>
              <w:pStyle w:val="17"/>
            </w:pPr>
            <w:r>
              <w:t>429.00</w:t>
            </w:r>
          </w:p>
        </w:tc>
        <w:tc>
          <w:tcPr>
            <w:tcW w:w="986" w:type="dxa"/>
            <w:vAlign w:val="center"/>
          </w:tcPr>
          <w:p>
            <w:pPr>
              <w:pStyle w:val="17"/>
            </w:pPr>
            <w:r>
              <w:t>230.00</w:t>
            </w:r>
          </w:p>
        </w:tc>
        <w:tc>
          <w:tcPr>
            <w:tcW w:w="986" w:type="dxa"/>
            <w:vAlign w:val="center"/>
          </w:tcPr>
          <w:p>
            <w:pPr>
              <w:pStyle w:val="17"/>
            </w:pPr>
            <w:r>
              <w:t>199.00</w:t>
            </w:r>
          </w:p>
        </w:tc>
        <w:tc>
          <w:tcPr>
            <w:tcW w:w="986" w:type="dxa"/>
            <w:vAlign w:val="center"/>
          </w:tcPr>
          <w:p>
            <w:pPr>
              <w:pStyle w:val="17"/>
            </w:pPr>
          </w:p>
        </w:tc>
        <w:tc>
          <w:tcPr>
            <w:tcW w:w="986" w:type="dxa"/>
            <w:vAlign w:val="center"/>
          </w:tcPr>
          <w:p>
            <w:pPr>
              <w:pStyle w:val="17"/>
            </w:pPr>
          </w:p>
        </w:tc>
        <w:tc>
          <w:tcPr>
            <w:tcW w:w="986" w:type="dxa"/>
            <w:vAlign w:val="center"/>
          </w:tcPr>
          <w:p>
            <w:pPr>
              <w:pStyle w:val="17"/>
            </w:pPr>
          </w:p>
        </w:tc>
        <w:tc>
          <w:tcPr>
            <w:tcW w:w="986" w:type="dxa"/>
            <w:vAlign w:val="center"/>
          </w:tcPr>
          <w:p>
            <w:pPr>
              <w:pStyle w:val="17"/>
            </w:pPr>
          </w:p>
        </w:tc>
        <w:tc>
          <w:tcPr>
            <w:tcW w:w="986" w:type="dxa"/>
            <w:vAlign w:val="center"/>
          </w:tcPr>
          <w:p>
            <w:pPr>
              <w:pStyle w:val="17"/>
            </w:pPr>
            <w:r>
              <w:t>429.00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110" w:type="dxa"/>
            <w:vAlign w:val="center"/>
          </w:tcPr>
          <w:p>
            <w:pPr>
              <w:pStyle w:val="16"/>
            </w:pPr>
            <w:r>
              <w:t>滦州市滦城街道办事处小计</w:t>
            </w:r>
          </w:p>
        </w:tc>
        <w:tc>
          <w:tcPr>
            <w:tcW w:w="862" w:type="dxa"/>
            <w:vAlign w:val="center"/>
          </w:tcPr>
          <w:p>
            <w:pPr>
              <w:pStyle w:val="17"/>
            </w:pPr>
          </w:p>
        </w:tc>
        <w:tc>
          <w:tcPr>
            <w:tcW w:w="986" w:type="dxa"/>
            <w:vAlign w:val="center"/>
          </w:tcPr>
          <w:p>
            <w:pPr>
              <w:pStyle w:val="18"/>
            </w:pPr>
          </w:p>
        </w:tc>
        <w:tc>
          <w:tcPr>
            <w:tcW w:w="986" w:type="dxa"/>
            <w:vAlign w:val="center"/>
          </w:tcPr>
          <w:p>
            <w:pPr>
              <w:pStyle w:val="18"/>
            </w:pPr>
          </w:p>
        </w:tc>
        <w:tc>
          <w:tcPr>
            <w:tcW w:w="986" w:type="dxa"/>
            <w:vAlign w:val="center"/>
          </w:tcPr>
          <w:p>
            <w:pPr>
              <w:pStyle w:val="16"/>
            </w:pPr>
          </w:p>
        </w:tc>
        <w:tc>
          <w:tcPr>
            <w:tcW w:w="986" w:type="dxa"/>
            <w:vAlign w:val="center"/>
          </w:tcPr>
          <w:p>
            <w:pPr>
              <w:pStyle w:val="17"/>
            </w:pPr>
          </w:p>
        </w:tc>
        <w:tc>
          <w:tcPr>
            <w:tcW w:w="986" w:type="dxa"/>
            <w:vAlign w:val="center"/>
          </w:tcPr>
          <w:p>
            <w:pPr>
              <w:pStyle w:val="17"/>
            </w:pPr>
          </w:p>
        </w:tc>
        <w:tc>
          <w:tcPr>
            <w:tcW w:w="986" w:type="dxa"/>
            <w:vAlign w:val="center"/>
          </w:tcPr>
          <w:p>
            <w:pPr>
              <w:pStyle w:val="17"/>
            </w:pPr>
            <w:r>
              <w:t>429.00</w:t>
            </w:r>
          </w:p>
        </w:tc>
        <w:tc>
          <w:tcPr>
            <w:tcW w:w="986" w:type="dxa"/>
            <w:vAlign w:val="center"/>
          </w:tcPr>
          <w:p>
            <w:pPr>
              <w:pStyle w:val="17"/>
            </w:pPr>
            <w:r>
              <w:t>230.00</w:t>
            </w:r>
          </w:p>
        </w:tc>
        <w:tc>
          <w:tcPr>
            <w:tcW w:w="986" w:type="dxa"/>
            <w:vAlign w:val="center"/>
          </w:tcPr>
          <w:p>
            <w:pPr>
              <w:pStyle w:val="17"/>
            </w:pPr>
            <w:r>
              <w:t>199.00</w:t>
            </w:r>
          </w:p>
        </w:tc>
        <w:tc>
          <w:tcPr>
            <w:tcW w:w="986" w:type="dxa"/>
            <w:vAlign w:val="center"/>
          </w:tcPr>
          <w:p>
            <w:pPr>
              <w:pStyle w:val="17"/>
            </w:pPr>
          </w:p>
        </w:tc>
        <w:tc>
          <w:tcPr>
            <w:tcW w:w="986" w:type="dxa"/>
            <w:vAlign w:val="center"/>
          </w:tcPr>
          <w:p>
            <w:pPr>
              <w:pStyle w:val="17"/>
            </w:pPr>
          </w:p>
        </w:tc>
        <w:tc>
          <w:tcPr>
            <w:tcW w:w="986" w:type="dxa"/>
            <w:vAlign w:val="center"/>
          </w:tcPr>
          <w:p>
            <w:pPr>
              <w:pStyle w:val="17"/>
            </w:pPr>
          </w:p>
        </w:tc>
        <w:tc>
          <w:tcPr>
            <w:tcW w:w="986" w:type="dxa"/>
            <w:vAlign w:val="center"/>
          </w:tcPr>
          <w:p>
            <w:pPr>
              <w:pStyle w:val="17"/>
            </w:pPr>
          </w:p>
        </w:tc>
        <w:tc>
          <w:tcPr>
            <w:tcW w:w="986" w:type="dxa"/>
            <w:vAlign w:val="center"/>
          </w:tcPr>
          <w:p>
            <w:pPr>
              <w:pStyle w:val="17"/>
            </w:pPr>
            <w:r>
              <w:t>429.00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110" w:type="dxa"/>
            <w:vAlign w:val="center"/>
          </w:tcPr>
          <w:p>
            <w:pPr>
              <w:pStyle w:val="14"/>
            </w:pPr>
            <w:r>
              <w:t>冀财预[2023]61号河北省财政厅关于提前下达2024年革命老区转移支付预算的通知</w:t>
            </w:r>
          </w:p>
        </w:tc>
        <w:tc>
          <w:tcPr>
            <w:tcW w:w="862" w:type="dxa"/>
            <w:vAlign w:val="center"/>
          </w:tcPr>
          <w:p>
            <w:pPr>
              <w:pStyle w:val="13"/>
            </w:pPr>
            <w:r>
              <w:t>230.00</w:t>
            </w:r>
          </w:p>
        </w:tc>
        <w:tc>
          <w:tcPr>
            <w:tcW w:w="986" w:type="dxa"/>
            <w:vAlign w:val="center"/>
          </w:tcPr>
          <w:p>
            <w:pPr>
              <w:pStyle w:val="14"/>
            </w:pPr>
            <w:r>
              <w:t>其他构筑物工程施工</w:t>
            </w:r>
          </w:p>
        </w:tc>
        <w:tc>
          <w:tcPr>
            <w:tcW w:w="986" w:type="dxa"/>
            <w:vAlign w:val="center"/>
          </w:tcPr>
          <w:p>
            <w:pPr>
              <w:pStyle w:val="14"/>
            </w:pPr>
            <w:r>
              <w:t>B02990000</w:t>
            </w:r>
          </w:p>
        </w:tc>
        <w:tc>
          <w:tcPr>
            <w:tcW w:w="986" w:type="dxa"/>
            <w:vAlign w:val="center"/>
          </w:tcPr>
          <w:p>
            <w:pPr>
              <w:pStyle w:val="15"/>
            </w:pPr>
            <w:r>
              <w:t>1项</w:t>
            </w:r>
          </w:p>
        </w:tc>
        <w:tc>
          <w:tcPr>
            <w:tcW w:w="986" w:type="dxa"/>
            <w:vAlign w:val="center"/>
          </w:tcPr>
          <w:p>
            <w:pPr>
              <w:pStyle w:val="13"/>
            </w:pPr>
            <w:r>
              <w:t>1</w:t>
            </w:r>
          </w:p>
        </w:tc>
        <w:tc>
          <w:tcPr>
            <w:tcW w:w="986" w:type="dxa"/>
            <w:vAlign w:val="center"/>
          </w:tcPr>
          <w:p>
            <w:pPr>
              <w:pStyle w:val="13"/>
            </w:pPr>
            <w:r>
              <w:t>230.00</w:t>
            </w:r>
          </w:p>
        </w:tc>
        <w:tc>
          <w:tcPr>
            <w:tcW w:w="986" w:type="dxa"/>
            <w:vAlign w:val="center"/>
          </w:tcPr>
          <w:p>
            <w:pPr>
              <w:pStyle w:val="13"/>
            </w:pPr>
            <w:r>
              <w:t>230.00</w:t>
            </w:r>
          </w:p>
        </w:tc>
        <w:tc>
          <w:tcPr>
            <w:tcW w:w="986" w:type="dxa"/>
            <w:vAlign w:val="center"/>
          </w:tcPr>
          <w:p>
            <w:pPr>
              <w:pStyle w:val="13"/>
            </w:pPr>
            <w:r>
              <w:t>230.00</w:t>
            </w:r>
          </w:p>
        </w:tc>
        <w:tc>
          <w:tcPr>
            <w:tcW w:w="986" w:type="dxa"/>
            <w:vAlign w:val="center"/>
          </w:tcPr>
          <w:p>
            <w:pPr>
              <w:pStyle w:val="13"/>
            </w:pPr>
          </w:p>
        </w:tc>
        <w:tc>
          <w:tcPr>
            <w:tcW w:w="986" w:type="dxa"/>
            <w:vAlign w:val="center"/>
          </w:tcPr>
          <w:p>
            <w:pPr>
              <w:pStyle w:val="13"/>
            </w:pPr>
          </w:p>
        </w:tc>
        <w:tc>
          <w:tcPr>
            <w:tcW w:w="986" w:type="dxa"/>
            <w:vAlign w:val="center"/>
          </w:tcPr>
          <w:p>
            <w:pPr>
              <w:pStyle w:val="13"/>
            </w:pPr>
          </w:p>
        </w:tc>
        <w:tc>
          <w:tcPr>
            <w:tcW w:w="986" w:type="dxa"/>
            <w:vAlign w:val="center"/>
          </w:tcPr>
          <w:p>
            <w:pPr>
              <w:pStyle w:val="13"/>
            </w:pPr>
          </w:p>
        </w:tc>
        <w:tc>
          <w:tcPr>
            <w:tcW w:w="986" w:type="dxa"/>
            <w:vAlign w:val="center"/>
          </w:tcPr>
          <w:p>
            <w:pPr>
              <w:pStyle w:val="13"/>
            </w:pPr>
          </w:p>
        </w:tc>
        <w:tc>
          <w:tcPr>
            <w:tcW w:w="986" w:type="dxa"/>
            <w:vAlign w:val="center"/>
          </w:tcPr>
          <w:p>
            <w:pPr>
              <w:pStyle w:val="13"/>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110" w:type="dxa"/>
            <w:vAlign w:val="center"/>
          </w:tcPr>
          <w:p>
            <w:pPr>
              <w:pStyle w:val="14"/>
            </w:pPr>
            <w:r>
              <w:t>冀财综[2023]33号河北省财政厅关于提前下达2024年中央专项彩票公益金支持地方社会公益事业发展资金预算的通知</w:t>
            </w:r>
          </w:p>
        </w:tc>
        <w:tc>
          <w:tcPr>
            <w:tcW w:w="862" w:type="dxa"/>
            <w:vAlign w:val="center"/>
          </w:tcPr>
          <w:p>
            <w:pPr>
              <w:pStyle w:val="13"/>
            </w:pPr>
            <w:r>
              <w:t>199.00</w:t>
            </w:r>
          </w:p>
        </w:tc>
        <w:tc>
          <w:tcPr>
            <w:tcW w:w="986" w:type="dxa"/>
            <w:vAlign w:val="center"/>
          </w:tcPr>
          <w:p>
            <w:pPr>
              <w:pStyle w:val="14"/>
            </w:pPr>
            <w:r>
              <w:t>其他构筑物工程施工</w:t>
            </w:r>
          </w:p>
        </w:tc>
        <w:tc>
          <w:tcPr>
            <w:tcW w:w="986" w:type="dxa"/>
            <w:vAlign w:val="center"/>
          </w:tcPr>
          <w:p>
            <w:pPr>
              <w:pStyle w:val="14"/>
            </w:pPr>
            <w:r>
              <w:t>B02990000</w:t>
            </w:r>
          </w:p>
        </w:tc>
        <w:tc>
          <w:tcPr>
            <w:tcW w:w="986" w:type="dxa"/>
            <w:vAlign w:val="center"/>
          </w:tcPr>
          <w:p>
            <w:pPr>
              <w:pStyle w:val="15"/>
            </w:pPr>
            <w:r>
              <w:t>1项</w:t>
            </w:r>
          </w:p>
        </w:tc>
        <w:tc>
          <w:tcPr>
            <w:tcW w:w="986" w:type="dxa"/>
            <w:vAlign w:val="center"/>
          </w:tcPr>
          <w:p>
            <w:pPr>
              <w:pStyle w:val="13"/>
            </w:pPr>
            <w:r>
              <w:t>1</w:t>
            </w:r>
          </w:p>
        </w:tc>
        <w:tc>
          <w:tcPr>
            <w:tcW w:w="986" w:type="dxa"/>
            <w:vAlign w:val="center"/>
          </w:tcPr>
          <w:p>
            <w:pPr>
              <w:pStyle w:val="13"/>
            </w:pPr>
            <w:r>
              <w:t>199.00</w:t>
            </w:r>
          </w:p>
        </w:tc>
        <w:tc>
          <w:tcPr>
            <w:tcW w:w="986" w:type="dxa"/>
            <w:vAlign w:val="center"/>
          </w:tcPr>
          <w:p>
            <w:pPr>
              <w:pStyle w:val="13"/>
            </w:pPr>
            <w:r>
              <w:t>199.00</w:t>
            </w:r>
          </w:p>
        </w:tc>
        <w:tc>
          <w:tcPr>
            <w:tcW w:w="986" w:type="dxa"/>
            <w:vAlign w:val="center"/>
          </w:tcPr>
          <w:p>
            <w:pPr>
              <w:pStyle w:val="13"/>
            </w:pPr>
          </w:p>
        </w:tc>
        <w:tc>
          <w:tcPr>
            <w:tcW w:w="986" w:type="dxa"/>
            <w:vAlign w:val="center"/>
          </w:tcPr>
          <w:p>
            <w:pPr>
              <w:pStyle w:val="13"/>
            </w:pPr>
            <w:r>
              <w:t>199.00</w:t>
            </w:r>
          </w:p>
        </w:tc>
        <w:tc>
          <w:tcPr>
            <w:tcW w:w="986" w:type="dxa"/>
            <w:vAlign w:val="center"/>
          </w:tcPr>
          <w:p>
            <w:pPr>
              <w:pStyle w:val="13"/>
            </w:pPr>
          </w:p>
        </w:tc>
        <w:tc>
          <w:tcPr>
            <w:tcW w:w="986" w:type="dxa"/>
            <w:vAlign w:val="center"/>
          </w:tcPr>
          <w:p>
            <w:pPr>
              <w:pStyle w:val="13"/>
            </w:pPr>
          </w:p>
        </w:tc>
        <w:tc>
          <w:tcPr>
            <w:tcW w:w="986" w:type="dxa"/>
            <w:vAlign w:val="center"/>
          </w:tcPr>
          <w:p>
            <w:pPr>
              <w:pStyle w:val="13"/>
            </w:pPr>
          </w:p>
        </w:tc>
        <w:tc>
          <w:tcPr>
            <w:tcW w:w="986" w:type="dxa"/>
            <w:vAlign w:val="center"/>
          </w:tcPr>
          <w:p>
            <w:pPr>
              <w:pStyle w:val="13"/>
            </w:pPr>
          </w:p>
        </w:tc>
        <w:tc>
          <w:tcPr>
            <w:tcW w:w="986" w:type="dxa"/>
            <w:vAlign w:val="center"/>
          </w:tcPr>
          <w:p>
            <w:pPr>
              <w:pStyle w:val="13"/>
            </w:pPr>
            <w:r>
              <w:t>199.00</w:t>
            </w: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rPr>
          <w:rFonts w:ascii="黑体" w:hAnsi="黑体" w:eastAsia="黑体" w:cs="黑体"/>
          <w:color w:val="000000"/>
          <w:sz w:val="32"/>
        </w:rPr>
      </w:pPr>
    </w:p>
    <w:p>
      <w:pPr>
        <w:spacing w:before="10" w:after="10" w:line="240" w:lineRule="auto"/>
        <w:ind w:firstLine="640"/>
        <w:jc w:val="left"/>
        <w:outlineLvl w:val="5"/>
        <w:rPr>
          <w:rFonts w:ascii="黑体" w:hAnsi="黑体" w:eastAsia="黑体" w:cs="黑体"/>
          <w:color w:val="000000"/>
          <w:sz w:val="32"/>
        </w:rPr>
      </w:pPr>
    </w:p>
    <w:p>
      <w:pPr>
        <w:spacing w:before="10" w:after="10" w:line="240" w:lineRule="auto"/>
        <w:ind w:firstLine="640"/>
        <w:jc w:val="left"/>
        <w:outlineLvl w:val="5"/>
      </w:pPr>
      <w:r>
        <w:rPr>
          <w:rFonts w:ascii="黑体" w:hAnsi="黑体" w:eastAsia="黑体" w:cs="黑体"/>
          <w:color w:val="000000"/>
          <w:sz w:val="32"/>
        </w:rPr>
        <w:t>七、国有资产信息</w:t>
      </w:r>
    </w:p>
    <w:p>
      <w:pPr>
        <w:spacing w:before="0" w:after="0" w:line="500" w:lineRule="exact"/>
        <w:ind w:firstLine="560"/>
        <w:jc w:val="left"/>
        <w:outlineLvl w:val="9"/>
      </w:pPr>
      <w:r>
        <w:rPr>
          <w:rFonts w:ascii="Times New Roman" w:hAnsi="Times New Roman" w:eastAsia="方正仿宋_GBK" w:cs="Times New Roman"/>
          <w:b w:val="0"/>
          <w:color w:val="000000"/>
          <w:sz w:val="28"/>
        </w:rPr>
        <w:t>滦州市滦城街道办事处上年末固定资产金额为1046.36万元（详见下表）。本年度拟购置固定资产总额为0.00万元，已按要求列入政府采购预算，详见政府采购预算表。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11"/>
            </w:pPr>
            <w:r>
              <w:t>812001滦州市滦城街道办事处</w:t>
            </w:r>
          </w:p>
        </w:tc>
        <w:tc>
          <w:tcPr>
            <w:tcW w:w="5669" w:type="dxa"/>
            <w:gridSpan w:val="2"/>
            <w:tcBorders>
              <w:top w:val="single" w:color="FFFFFF" w:sz="6" w:space="0"/>
              <w:left w:val="single" w:color="FFFFFF" w:sz="6" w:space="0"/>
              <w:right w:val="single" w:color="FFFFFF" w:sz="6" w:space="0"/>
            </w:tcBorders>
            <w:vAlign w:val="center"/>
          </w:tcPr>
          <w:p>
            <w:pPr>
              <w:pStyle w:val="9"/>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资产总额</w:t>
            </w:r>
          </w:p>
        </w:tc>
        <w:tc>
          <w:tcPr>
            <w:tcW w:w="2835" w:type="dxa"/>
            <w:vAlign w:val="center"/>
          </w:tcPr>
          <w:p>
            <w:pPr>
              <w:pStyle w:val="15"/>
            </w:pPr>
          </w:p>
        </w:tc>
        <w:tc>
          <w:tcPr>
            <w:tcW w:w="2835" w:type="dxa"/>
            <w:vAlign w:val="center"/>
          </w:tcPr>
          <w:p>
            <w:pPr>
              <w:pStyle w:val="13"/>
            </w:pPr>
            <w:r>
              <w:t>1046.36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1、房屋（平方米）</w:t>
            </w:r>
          </w:p>
        </w:tc>
        <w:tc>
          <w:tcPr>
            <w:tcW w:w="2835" w:type="dxa"/>
            <w:vAlign w:val="center"/>
          </w:tcPr>
          <w:p>
            <w:pPr>
              <w:pStyle w:val="15"/>
            </w:pPr>
            <w:r>
              <w:t>21030</w:t>
            </w:r>
          </w:p>
        </w:tc>
        <w:tc>
          <w:tcPr>
            <w:tcW w:w="2835" w:type="dxa"/>
            <w:vAlign w:val="center"/>
          </w:tcPr>
          <w:p>
            <w:pPr>
              <w:pStyle w:val="13"/>
            </w:pPr>
            <w:r>
              <w:t>769.89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　　其中：办公用房（平方米）</w:t>
            </w:r>
          </w:p>
        </w:tc>
        <w:tc>
          <w:tcPr>
            <w:tcW w:w="2835" w:type="dxa"/>
            <w:vAlign w:val="center"/>
          </w:tcPr>
          <w:p>
            <w:pPr>
              <w:pStyle w:val="15"/>
            </w:pPr>
            <w:r>
              <w:t>21000</w:t>
            </w:r>
          </w:p>
        </w:tc>
        <w:tc>
          <w:tcPr>
            <w:tcW w:w="2835" w:type="dxa"/>
            <w:vAlign w:val="center"/>
          </w:tcPr>
          <w:p>
            <w:pPr>
              <w:pStyle w:val="13"/>
            </w:pPr>
            <w:r>
              <w:t>768.91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2、车辆（台、辆）</w:t>
            </w:r>
          </w:p>
        </w:tc>
        <w:tc>
          <w:tcPr>
            <w:tcW w:w="2835" w:type="dxa"/>
            <w:vAlign w:val="center"/>
          </w:tcPr>
          <w:p>
            <w:pPr>
              <w:pStyle w:val="15"/>
            </w:pPr>
            <w:r>
              <w:t>2</w:t>
            </w:r>
          </w:p>
        </w:tc>
        <w:tc>
          <w:tcPr>
            <w:tcW w:w="2835" w:type="dxa"/>
            <w:vAlign w:val="center"/>
          </w:tcPr>
          <w:p>
            <w:pPr>
              <w:pStyle w:val="13"/>
            </w:pPr>
            <w:r>
              <w:t>22.86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3、单价在20万元以上的设备</w:t>
            </w:r>
          </w:p>
        </w:tc>
        <w:tc>
          <w:tcPr>
            <w:tcW w:w="2835" w:type="dxa"/>
            <w:vAlign w:val="center"/>
          </w:tcPr>
          <w:p>
            <w:pPr>
              <w:pStyle w:val="15"/>
            </w:pPr>
          </w:p>
        </w:tc>
        <w:tc>
          <w:tcPr>
            <w:tcW w:w="28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4、其他固定资产</w:t>
            </w:r>
          </w:p>
        </w:tc>
        <w:tc>
          <w:tcPr>
            <w:tcW w:w="2835" w:type="dxa"/>
            <w:vAlign w:val="center"/>
          </w:tcPr>
          <w:p>
            <w:pPr>
              <w:pStyle w:val="15"/>
            </w:pPr>
            <w:r>
              <w:t>1253</w:t>
            </w:r>
          </w:p>
        </w:tc>
        <w:tc>
          <w:tcPr>
            <w:tcW w:w="2835" w:type="dxa"/>
            <w:vAlign w:val="center"/>
          </w:tcPr>
          <w:p>
            <w:pPr>
              <w:pStyle w:val="13"/>
            </w:pPr>
            <w:r>
              <w:t>253.61</w:t>
            </w:r>
          </w:p>
        </w:tc>
      </w:tr>
    </w:tbl>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八、名词解释</w:t>
      </w:r>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5"/>
      </w:pPr>
      <w:r>
        <w:rPr>
          <w:rFonts w:ascii="黑体" w:hAnsi="黑体" w:eastAsia="黑体" w:cs="黑体"/>
          <w:color w:val="000000"/>
          <w:sz w:val="32"/>
        </w:rPr>
        <w:t>九、其他需要说明的事项</w:t>
      </w:r>
    </w:p>
    <w:p>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Arial Unicode MS"/>
    <w:panose1 w:val="000000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方正书宋_GBK">
    <w:altName w:val="Arial Unicode MS"/>
    <w:panose1 w:val="00000000000000000000"/>
    <w:charset w:val="00"/>
    <w:family w:val="auto"/>
    <w:pitch w:val="default"/>
    <w:sig w:usb0="00000000" w:usb1="00000000" w:usb2="00000000" w:usb3="00000000" w:csb0="00000000" w:csb1="00000000"/>
  </w:font>
  <w:font w:name="方正楷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nforcement="0"/>
  <w:defaultTabStop w:val="720"/>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91ABB"/>
    <w:rsid w:val="0FAC6B4A"/>
    <w:rsid w:val="12375369"/>
    <w:rsid w:val="140E0676"/>
    <w:rsid w:val="325057C0"/>
    <w:rsid w:val="34E01CF0"/>
    <w:rsid w:val="3C3E2D5B"/>
    <w:rsid w:val="47E665AF"/>
    <w:rsid w:val="4BD33A7B"/>
    <w:rsid w:val="4CD00671"/>
    <w:rsid w:val="4D2F1E0A"/>
    <w:rsid w:val="669F17B2"/>
    <w:rsid w:val="66C3081C"/>
    <w:rsid w:val="6AA2676D"/>
    <w:rsid w:val="6CB714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5">
    <w:name w:val="toc 4"/>
    <w:basedOn w:val="1"/>
    <w:next w:val="1"/>
    <w:qFormat/>
    <w:uiPriority w:val="0"/>
    <w:pPr>
      <w:ind w:left="720"/>
    </w:p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4">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3" Type="http://schemas.openxmlformats.org/officeDocument/2006/relationships/fontTable" Target="fontTable.xml"/><Relationship Id="rId42" Type="http://schemas.openxmlformats.org/officeDocument/2006/relationships/customXml" Target="../customXml/item37.xml"/><Relationship Id="rId41" Type="http://schemas.openxmlformats.org/officeDocument/2006/relationships/customXml" Target="../customXml/item36.xml"/><Relationship Id="rId40" Type="http://schemas.openxmlformats.org/officeDocument/2006/relationships/customXml" Target="../customXml/item35.xml"/><Relationship Id="rId4" Type="http://schemas.openxmlformats.org/officeDocument/2006/relationships/footer" Target="footer2.xml"/><Relationship Id="rId39" Type="http://schemas.openxmlformats.org/officeDocument/2006/relationships/customXml" Target="../customXml/item34.xml"/><Relationship Id="rId38" Type="http://schemas.openxmlformats.org/officeDocument/2006/relationships/customXml" Target="../customXml/item33.xml"/><Relationship Id="rId37" Type="http://schemas.openxmlformats.org/officeDocument/2006/relationships/customXml" Target="../customXml/item32.xml"/><Relationship Id="rId36" Type="http://schemas.openxmlformats.org/officeDocument/2006/relationships/customXml" Target="../customXml/item31.xml"/><Relationship Id="rId35" Type="http://schemas.openxmlformats.org/officeDocument/2006/relationships/customXml" Target="../customXml/item30.xml"/><Relationship Id="rId34" Type="http://schemas.openxmlformats.org/officeDocument/2006/relationships/customXml" Target="../customXml/item29.xml"/><Relationship Id="rId33" Type="http://schemas.openxmlformats.org/officeDocument/2006/relationships/customXml" Target="../customXml/item28.xml"/><Relationship Id="rId32" Type="http://schemas.openxmlformats.org/officeDocument/2006/relationships/customXml" Target="../customXml/item27.xml"/><Relationship Id="rId31" Type="http://schemas.openxmlformats.org/officeDocument/2006/relationships/customXml" Target="../customXml/item26.xml"/><Relationship Id="rId30" Type="http://schemas.openxmlformats.org/officeDocument/2006/relationships/customXml" Target="../customXml/item25.xml"/><Relationship Id="rId3" Type="http://schemas.openxmlformats.org/officeDocument/2006/relationships/footer" Target="footer1.xml"/><Relationship Id="rId29" Type="http://schemas.openxmlformats.org/officeDocument/2006/relationships/customXml" Target="../customXml/item24.xml"/><Relationship Id="rId28" Type="http://schemas.openxmlformats.org/officeDocument/2006/relationships/customXml" Target="../customXml/item23.xml"/><Relationship Id="rId27" Type="http://schemas.openxmlformats.org/officeDocument/2006/relationships/customXml" Target="../customXml/item22.xml"/><Relationship Id="rId26" Type="http://schemas.openxmlformats.org/officeDocument/2006/relationships/customXml" Target="../customXml/item21.xml"/><Relationship Id="rId25" Type="http://schemas.openxmlformats.org/officeDocument/2006/relationships/customXml" Target="../customXml/item20.xml"/><Relationship Id="rId24" Type="http://schemas.openxmlformats.org/officeDocument/2006/relationships/customXml" Target="../customXml/item19.xml"/><Relationship Id="rId23" Type="http://schemas.openxmlformats.org/officeDocument/2006/relationships/customXml" Target="../customXml/item18.xml"/><Relationship Id="rId22" Type="http://schemas.openxmlformats.org/officeDocument/2006/relationships/customXml" Target="../customXml/item17.xml"/><Relationship Id="rId21" Type="http://schemas.openxmlformats.org/officeDocument/2006/relationships/customXml" Target="../customXml/item16.xml"/><Relationship Id="rId20" Type="http://schemas.openxmlformats.org/officeDocument/2006/relationships/customXml" Target="../customXml/item15.xml"/><Relationship Id="rId2" Type="http://schemas.openxmlformats.org/officeDocument/2006/relationships/settings" Target="settings.xml"/><Relationship Id="rId19" Type="http://schemas.openxmlformats.org/officeDocument/2006/relationships/customXml" Target="../customXml/item14.xml"/><Relationship Id="rId18" Type="http://schemas.openxmlformats.org/officeDocument/2006/relationships/customXml" Target="../customXml/item13.xml"/><Relationship Id="rId17" Type="http://schemas.openxmlformats.org/officeDocument/2006/relationships/customXml" Target="../customXml/item12.xml"/><Relationship Id="rId16" Type="http://schemas.openxmlformats.org/officeDocument/2006/relationships/customXml" Target="../customXml/item11.xml"/><Relationship Id="rId15" Type="http://schemas.openxmlformats.org/officeDocument/2006/relationships/customXml" Target="../customXml/item10.xml"/><Relationship Id="rId14" Type="http://schemas.openxmlformats.org/officeDocument/2006/relationships/customXml" Target="../customXml/item9.xml"/><Relationship Id="rId13" Type="http://schemas.openxmlformats.org/officeDocument/2006/relationships/customXml" Target="../customXml/item8.xml"/><Relationship Id="rId12" Type="http://schemas.openxmlformats.org/officeDocument/2006/relationships/customXml" Target="../customXml/item7.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2024-02-05T09:09:34Z</dcterms:created>
  <dcterms:modified xsi:type="dcterms:W3CDTF">2024-02-05T01:09:34Z</dcterms:modified>
</cp:core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2024-02-05T09:09:34Z</dcterms:created>
  <dcterms:modified xsi:type="dcterms:W3CDTF">2024-02-05T01:09:34Z</dcterms:modified>
</cp:core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2024-02-05T09:09:33Z</dcterms:created>
  <dcterms:modified xsi:type="dcterms:W3CDTF">2024-02-05T01:09:33Z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2024-02-05T09:09:38Z</dcterms:created>
  <dcterms:modified xsi:type="dcterms:W3CDTF">2024-02-05T01:09:38Z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2024-02-05T09:09:37Z</dcterms:created>
  <dcterms:modified xsi:type="dcterms:W3CDTF">2024-02-05T01:09:37Z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2024-02-05T09:09:37Z</dcterms:created>
  <dcterms:modified xsi:type="dcterms:W3CDTF">2024-02-05T01:09:37Z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2024-02-05T09:09:30Z</dcterms:created>
  <dcterms:modified xsi:type="dcterms:W3CDTF">2024-02-05T01:09:30Z</dcterms:modified>
</cp:core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2024-02-05T09:09:37Z</dcterms:created>
  <dcterms:modified xsi:type="dcterms:W3CDTF">2024-02-05T01:09:37Z</dcterms:modified>
</cp:core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2024-02-05T09:09:37Z</dcterms:created>
  <dcterms:modified xsi:type="dcterms:W3CDTF">2024-02-05T01:09:37Z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2024-02-05T09:09:36Z</dcterms:created>
  <dcterms:modified xsi:type="dcterms:W3CDTF">2024-02-05T01:09:36Z</dcterms:modified>
</cp:core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2024-02-05T09:09:36Z</dcterms:created>
  <dcterms:modified xsi:type="dcterms:W3CDTF">2024-02-05T01:09:36Z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2024-02-05T09:09:36Z</dcterms:created>
  <dcterms:modified xsi:type="dcterms:W3CDTF">2024-02-05T01:09:36Z</dcterms:modified>
</cp:core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2024-02-05T09:09:35Z</dcterms:created>
  <dcterms:modified xsi:type="dcterms:W3CDTF">2024-02-05T01:09:35Z</dcterms:modified>
</cp:core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2024-02-05T09:09:35Z</dcterms:created>
  <dcterms:modified xsi:type="dcterms:W3CDTF">2024-02-05T01:09:35Z</dcterms:modified>
</cp:core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2024-02-05T09:09:35Z</dcterms:created>
  <dcterms:modified xsi:type="dcterms:W3CDTF">2024-02-05T01:09:35Z</dcterms:modified>
</cp:core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2024-02-05T09:09:35Z</dcterms:created>
  <dcterms:modified xsi:type="dcterms:W3CDTF">2024-02-05T01:09:35Z</dcterms:modified>
</cp:core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2024-02-05T09:09:34Z</dcterms:created>
  <dcterms:modified xsi:type="dcterms:W3CDTF">2024-02-05T01:09:34Z</dcterms:modified>
</cp:core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2024-02-05T09:09:25Z</dcterms:created>
  <dcterms:modified xsi:type="dcterms:W3CDTF">2024-02-05T01:09:25Z</dcterms:modified>
</cp:cor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6b4d00-c87f-4372-928e-6857ca5eb18a}">
  <ds:schemaRefs/>
</ds:datastoreItem>
</file>

<file path=customXml/itemProps3.xml><?xml version="1.0" encoding="utf-8"?>
<ds:datastoreItem xmlns:ds="http://schemas.openxmlformats.org/officeDocument/2006/customXml" ds:itemID="{a2a2b804-9938-4abe-9280-be19aa33c1bc}">
  <ds:schemaRefs/>
</ds:datastoreItem>
</file>

<file path=customXml/itemProps4.xml><?xml version="1.0" encoding="utf-8"?>
<ds:datastoreItem xmlns:ds="http://schemas.openxmlformats.org/officeDocument/2006/customXml" ds:itemID="{a3ee7a0f-611f-491e-9e43-c2a7335fb7c2}">
  <ds:schemaRefs/>
</ds:datastoreItem>
</file>

<file path=customXml/itemProps5.xml><?xml version="1.0" encoding="utf-8"?>
<ds:datastoreItem xmlns:ds="http://schemas.openxmlformats.org/officeDocument/2006/customXml" ds:itemID="{ece0729d-7dba-46bb-9df7-6f69e27bbb37}">
  <ds:schemaRefs/>
</ds:datastoreItem>
</file>

<file path=customXml/itemProps6.xml><?xml version="1.0" encoding="utf-8"?>
<ds:datastoreItem xmlns:ds="http://schemas.openxmlformats.org/officeDocument/2006/customXml" ds:itemID="{b70245b7-5004-4460-a79c-d06b8e281bc9}">
  <ds:schemaRefs/>
</ds:datastoreItem>
</file>

<file path=customXml/itemProps7.xml><?xml version="1.0" encoding="utf-8"?>
<ds:datastoreItem xmlns:ds="http://schemas.openxmlformats.org/officeDocument/2006/customXml" ds:itemID="{7a3f5c92-8930-43ef-865e-49ed66be4489}">
  <ds:schemaRefs/>
</ds:datastoreItem>
</file>

<file path=customXml/itemProps8.xml><?xml version="1.0" encoding="utf-8"?>
<ds:datastoreItem xmlns:ds="http://schemas.openxmlformats.org/officeDocument/2006/customXml" ds:itemID="{406ec0d1-dbab-4cd4-aab2-d38fc4ff4dc4}">
  <ds:schemaRefs/>
</ds:datastoreItem>
</file>

<file path=customXml/itemProps9.xml><?xml version="1.0" encoding="utf-8"?>
<ds:datastoreItem xmlns:ds="http://schemas.openxmlformats.org/officeDocument/2006/customXml" ds:itemID="{68f79b66-4d15-459a-9d85-5e4fc168235e}">
  <ds:schemaRefs/>
</ds:datastoreItem>
</file>

<file path=customXml/itemProps10.xml><?xml version="1.0" encoding="utf-8"?>
<ds:datastoreItem xmlns:ds="http://schemas.openxmlformats.org/officeDocument/2006/customXml" ds:itemID="{3e79e5dc-14da-4d66-9043-a4b7aa3e9c34}">
  <ds:schemaRefs/>
</ds:datastoreItem>
</file>

<file path=customXml/itemProps11.xml><?xml version="1.0" encoding="utf-8"?>
<ds:datastoreItem xmlns:ds="http://schemas.openxmlformats.org/officeDocument/2006/customXml" ds:itemID="{6468137b-645b-4817-a953-53b11f22a37d}">
  <ds:schemaRefs/>
</ds:datastoreItem>
</file>

<file path=customXml/itemProps12.xml><?xml version="1.0" encoding="utf-8"?>
<ds:datastoreItem xmlns:ds="http://schemas.openxmlformats.org/officeDocument/2006/customXml" ds:itemID="{06d3f60a-cf59-447c-951b-8776ef6cd64a}">
  <ds:schemaRefs/>
</ds:datastoreItem>
</file>

<file path=customXml/itemProps13.xml><?xml version="1.0" encoding="utf-8"?>
<ds:datastoreItem xmlns:ds="http://schemas.openxmlformats.org/officeDocument/2006/customXml" ds:itemID="{ec76e3da-fea7-4bb6-8b3f-e7160b55d7a0}">
  <ds:schemaRefs/>
</ds:datastoreItem>
</file>

<file path=customXml/itemProps14.xml><?xml version="1.0" encoding="utf-8"?>
<ds:datastoreItem xmlns:ds="http://schemas.openxmlformats.org/officeDocument/2006/customXml" ds:itemID="{f96caab3-6dd5-43a0-a2ce-da40a0386063}">
  <ds:schemaRefs/>
</ds:datastoreItem>
</file>

<file path=customXml/itemProps15.xml><?xml version="1.0" encoding="utf-8"?>
<ds:datastoreItem xmlns:ds="http://schemas.openxmlformats.org/officeDocument/2006/customXml" ds:itemID="{d668332e-16f4-4d0c-a51d-a80de268baa7}">
  <ds:schemaRefs/>
</ds:datastoreItem>
</file>

<file path=customXml/itemProps16.xml><?xml version="1.0" encoding="utf-8"?>
<ds:datastoreItem xmlns:ds="http://schemas.openxmlformats.org/officeDocument/2006/customXml" ds:itemID="{fdc865a8-d3a1-452e-a766-e318f09eb15a}">
  <ds:schemaRefs/>
</ds:datastoreItem>
</file>

<file path=customXml/itemProps17.xml><?xml version="1.0" encoding="utf-8"?>
<ds:datastoreItem xmlns:ds="http://schemas.openxmlformats.org/officeDocument/2006/customXml" ds:itemID="{b2f72470-54c3-48d4-915f-e2399ba97c9e}">
  <ds:schemaRefs/>
</ds:datastoreItem>
</file>

<file path=customXml/itemProps18.xml><?xml version="1.0" encoding="utf-8"?>
<ds:datastoreItem xmlns:ds="http://schemas.openxmlformats.org/officeDocument/2006/customXml" ds:itemID="{4e6aaf8b-1dec-42bd-a126-561db590614c}">
  <ds:schemaRefs/>
</ds:datastoreItem>
</file>

<file path=customXml/itemProps19.xml><?xml version="1.0" encoding="utf-8"?>
<ds:datastoreItem xmlns:ds="http://schemas.openxmlformats.org/officeDocument/2006/customXml" ds:itemID="{d79886b9-7fe5-44bc-8e4d-10d11c885376}">
  <ds:schemaRefs/>
</ds:datastoreItem>
</file>

<file path=customXml/itemProps20.xml><?xml version="1.0" encoding="utf-8"?>
<ds:datastoreItem xmlns:ds="http://schemas.openxmlformats.org/officeDocument/2006/customXml" ds:itemID="{6c2da71d-7f42-457c-8739-c0b6c088c1b1}">
  <ds:schemaRefs/>
</ds:datastoreItem>
</file>

<file path=customXml/itemProps21.xml><?xml version="1.0" encoding="utf-8"?>
<ds:datastoreItem xmlns:ds="http://schemas.openxmlformats.org/officeDocument/2006/customXml" ds:itemID="{32484cc5-8c6b-4203-94c4-cc0463931b5d}">
  <ds:schemaRefs/>
</ds:datastoreItem>
</file>

<file path=customXml/itemProps22.xml><?xml version="1.0" encoding="utf-8"?>
<ds:datastoreItem xmlns:ds="http://schemas.openxmlformats.org/officeDocument/2006/customXml" ds:itemID="{64756458-e052-4b1f-89f5-89db11d554d1}">
  <ds:schemaRefs/>
</ds:datastoreItem>
</file>

<file path=customXml/itemProps23.xml><?xml version="1.0" encoding="utf-8"?>
<ds:datastoreItem xmlns:ds="http://schemas.openxmlformats.org/officeDocument/2006/customXml" ds:itemID="{0d840247-182c-4833-bfa0-b259882d8b63}">
  <ds:schemaRefs/>
</ds:datastoreItem>
</file>

<file path=customXml/itemProps24.xml><?xml version="1.0" encoding="utf-8"?>
<ds:datastoreItem xmlns:ds="http://schemas.openxmlformats.org/officeDocument/2006/customXml" ds:itemID="{2fdc49f8-b2f5-4ef6-b951-65cc77fac463}">
  <ds:schemaRefs/>
</ds:datastoreItem>
</file>

<file path=customXml/itemProps25.xml><?xml version="1.0" encoding="utf-8"?>
<ds:datastoreItem xmlns:ds="http://schemas.openxmlformats.org/officeDocument/2006/customXml" ds:itemID="{112a849f-7eaa-4a21-9791-c994ca65ce4f}">
  <ds:schemaRefs/>
</ds:datastoreItem>
</file>

<file path=customXml/itemProps26.xml><?xml version="1.0" encoding="utf-8"?>
<ds:datastoreItem xmlns:ds="http://schemas.openxmlformats.org/officeDocument/2006/customXml" ds:itemID="{89610a38-5cd2-48a7-8a91-29b150ca87d0}">
  <ds:schemaRefs/>
</ds:datastoreItem>
</file>

<file path=customXml/itemProps27.xml><?xml version="1.0" encoding="utf-8"?>
<ds:datastoreItem xmlns:ds="http://schemas.openxmlformats.org/officeDocument/2006/customXml" ds:itemID="{24485c29-84ef-449c-a784-c30f2f1a603c}">
  <ds:schemaRefs/>
</ds:datastoreItem>
</file>

<file path=customXml/itemProps28.xml><?xml version="1.0" encoding="utf-8"?>
<ds:datastoreItem xmlns:ds="http://schemas.openxmlformats.org/officeDocument/2006/customXml" ds:itemID="{e46439da-bed1-4454-8cbe-9a49e6365746}">
  <ds:schemaRefs/>
</ds:datastoreItem>
</file>

<file path=customXml/itemProps29.xml><?xml version="1.0" encoding="utf-8"?>
<ds:datastoreItem xmlns:ds="http://schemas.openxmlformats.org/officeDocument/2006/customXml" ds:itemID="{f1f88b0b-fd02-4784-9b31-7b416962f189}">
  <ds:schemaRefs/>
</ds:datastoreItem>
</file>

<file path=customXml/itemProps30.xml><?xml version="1.0" encoding="utf-8"?>
<ds:datastoreItem xmlns:ds="http://schemas.openxmlformats.org/officeDocument/2006/customXml" ds:itemID="{69e07ef1-7779-4109-b783-0516b4626429}">
  <ds:schemaRefs/>
</ds:datastoreItem>
</file>

<file path=customXml/itemProps31.xml><?xml version="1.0" encoding="utf-8"?>
<ds:datastoreItem xmlns:ds="http://schemas.openxmlformats.org/officeDocument/2006/customXml" ds:itemID="{104a2977-7e37-44ca-a82c-a00de029e80b}">
  <ds:schemaRefs/>
</ds:datastoreItem>
</file>

<file path=customXml/itemProps32.xml><?xml version="1.0" encoding="utf-8"?>
<ds:datastoreItem xmlns:ds="http://schemas.openxmlformats.org/officeDocument/2006/customXml" ds:itemID="{7e3e8343-c72f-4810-a131-d12f43069d22}">
  <ds:schemaRefs/>
</ds:datastoreItem>
</file>

<file path=customXml/itemProps33.xml><?xml version="1.0" encoding="utf-8"?>
<ds:datastoreItem xmlns:ds="http://schemas.openxmlformats.org/officeDocument/2006/customXml" ds:itemID="{a7143209-2629-4bec-ae6e-c5c6ae3018b3}">
  <ds:schemaRefs/>
</ds:datastoreItem>
</file>

<file path=customXml/itemProps34.xml><?xml version="1.0" encoding="utf-8"?>
<ds:datastoreItem xmlns:ds="http://schemas.openxmlformats.org/officeDocument/2006/customXml" ds:itemID="{111413b2-5771-4396-81ae-c6277a2ccd1a}">
  <ds:schemaRefs/>
</ds:datastoreItem>
</file>

<file path=customXml/itemProps35.xml><?xml version="1.0" encoding="utf-8"?>
<ds:datastoreItem xmlns:ds="http://schemas.openxmlformats.org/officeDocument/2006/customXml" ds:itemID="{1a07132b-3277-404d-bd86-1f485f1aed71}">
  <ds:schemaRefs/>
</ds:datastoreItem>
</file>

<file path=customXml/itemProps36.xml><?xml version="1.0" encoding="utf-8"?>
<ds:datastoreItem xmlns:ds="http://schemas.openxmlformats.org/officeDocument/2006/customXml" ds:itemID="{708690ff-80fd-4b6e-a6a4-cedab59e52fc}">
  <ds:schemaRefs/>
</ds:datastoreItem>
</file>

<file path=customXml/itemProps37.xml><?xml version="1.0" encoding="utf-8"?>
<ds:datastoreItem xmlns:ds="http://schemas.openxmlformats.org/officeDocument/2006/customXml" ds:itemID="{698d3822-162c-407b-a157-03a4d7fca02a}">
  <ds:schemaRefs/>
</ds:datastoreItem>
</file>

<file path=docProps/app.xml><?xml version="1.0" encoding="utf-8"?>
<Properties xmlns="http://schemas.openxmlformats.org/officeDocument/2006/extended-properties" xmlns:vt="http://schemas.openxmlformats.org/officeDocument/2006/docPropsVTypes">
  <TotalTime>11</TotalTime>
  <ScaleCrop>false</ScaleCrop>
  <LinksUpToDate>false</LinksUpToDate>
  <Application>WPS Office_11.1.0.9584_F1E327BC-269C-435d-A152-05C5408002CA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2024-02-05T09:09:00Z</dcterms:created>
  <dc:creator>Administrator</dc:creator>
  <cp:lastModifiedBy>Administrator</cp:lastModifiedBy>
  <dcterms:modified xsi:type="dcterms:W3CDTF">2024-02-05T03:11:27Z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