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before="1"/>
        <w:ind w:right="0" w:rightChars="0"/>
        <w:jc w:val="center"/>
        <w:rPr>
          <w:rFonts w:hint="eastAsia" w:ascii="宋体" w:hAnsi="宋体" w:eastAsia="宋体" w:cs="宋体"/>
          <w:b/>
          <w:bCs/>
          <w:w w:val="95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w w:val="95"/>
          <w:sz w:val="36"/>
          <w:szCs w:val="36"/>
          <w:lang w:val="en-US" w:eastAsia="zh-CN"/>
        </w:rPr>
        <w:t>生产安全事故应急预案备案</w:t>
      </w:r>
      <w:r>
        <w:rPr>
          <w:rFonts w:hint="eastAsia" w:ascii="宋体" w:hAnsi="宋体" w:eastAsia="宋体" w:cs="宋体"/>
          <w:b/>
          <w:bCs/>
          <w:w w:val="95"/>
          <w:sz w:val="36"/>
          <w:szCs w:val="36"/>
        </w:rPr>
        <w:t>办事指南</w:t>
      </w:r>
    </w:p>
    <w:p>
      <w:pPr>
        <w:numPr>
          <w:ilvl w:val="0"/>
          <w:numId w:val="0"/>
        </w:numPr>
        <w:spacing w:before="1"/>
        <w:ind w:left="436" w:leftChars="0" w:right="0" w:rightChars="0"/>
        <w:jc w:val="left"/>
        <w:rPr>
          <w:rFonts w:hint="eastAsia"/>
          <w:b/>
          <w:w w:val="95"/>
          <w:sz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leftChars="0" w:right="0" w:rightChars="0" w:firstLine="611" w:firstLineChars="200"/>
        <w:jc w:val="left"/>
        <w:textAlignment w:val="auto"/>
        <w:rPr>
          <w:rFonts w:hint="eastAsia"/>
          <w:b w:val="0"/>
          <w:bCs/>
          <w:w w:val="95"/>
          <w:sz w:val="32"/>
          <w:szCs w:val="32"/>
          <w:lang w:eastAsia="zh-CN"/>
        </w:rPr>
      </w:pPr>
      <w:r>
        <w:rPr>
          <w:b/>
          <w:bCs w:val="0"/>
          <w:w w:val="95"/>
          <w:sz w:val="32"/>
          <w:szCs w:val="32"/>
        </w:rPr>
        <w:t>1.承办机构</w:t>
      </w:r>
      <w:r>
        <w:rPr>
          <w:rFonts w:hint="eastAsia"/>
          <w:b w:val="0"/>
          <w:bCs/>
          <w:w w:val="95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leftChars="0" w:right="0" w:rightChars="0" w:firstLine="608" w:firstLineChars="200"/>
        <w:jc w:val="left"/>
        <w:textAlignment w:val="auto"/>
        <w:rPr>
          <w:rFonts w:hint="eastAsia" w:eastAsia="仿宋"/>
          <w:b w:val="0"/>
          <w:bCs/>
          <w:sz w:val="32"/>
          <w:szCs w:val="32"/>
          <w:lang w:eastAsia="zh-CN"/>
        </w:rPr>
      </w:pPr>
      <w:r>
        <w:rPr>
          <w:rFonts w:hint="eastAsia"/>
          <w:b w:val="0"/>
          <w:bCs/>
          <w:w w:val="95"/>
          <w:sz w:val="32"/>
          <w:szCs w:val="32"/>
          <w:lang w:eastAsia="zh-CN"/>
        </w:rPr>
        <w:t>滦州市</w:t>
      </w:r>
      <w:r>
        <w:rPr>
          <w:rFonts w:hint="eastAsia"/>
          <w:b w:val="0"/>
          <w:bCs/>
          <w:w w:val="95"/>
          <w:sz w:val="32"/>
          <w:szCs w:val="32"/>
          <w:lang w:val="en-US" w:eastAsia="zh-CN"/>
        </w:rPr>
        <w:t>应急管理</w:t>
      </w:r>
      <w:r>
        <w:rPr>
          <w:rFonts w:hint="eastAsia"/>
          <w:b w:val="0"/>
          <w:bCs/>
          <w:w w:val="95"/>
          <w:sz w:val="32"/>
          <w:szCs w:val="32"/>
          <w:lang w:eastAsia="zh-CN"/>
        </w:rPr>
        <w:t>局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11" w:firstLineChars="200"/>
        <w:textAlignment w:val="auto"/>
        <w:rPr>
          <w:rFonts w:hint="eastAsia"/>
          <w:b/>
          <w:bCs w:val="0"/>
          <w:w w:val="95"/>
          <w:sz w:val="32"/>
          <w:szCs w:val="32"/>
          <w:lang w:val="en-US" w:eastAsia="zh-CN"/>
        </w:rPr>
      </w:pPr>
      <w:r>
        <w:rPr>
          <w:b/>
          <w:bCs w:val="0"/>
          <w:w w:val="95"/>
          <w:sz w:val="32"/>
          <w:szCs w:val="32"/>
        </w:rPr>
        <w:t>2.</w:t>
      </w:r>
      <w:r>
        <w:rPr>
          <w:rFonts w:hint="eastAsia"/>
          <w:b/>
          <w:bCs w:val="0"/>
          <w:w w:val="95"/>
          <w:sz w:val="32"/>
          <w:szCs w:val="32"/>
          <w:lang w:val="en-US" w:eastAsia="zh-CN"/>
        </w:rPr>
        <w:t>受理条件：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08" w:firstLineChars="200"/>
        <w:textAlignment w:val="auto"/>
        <w:rPr>
          <w:rFonts w:hint="eastAsia"/>
          <w:b w:val="0"/>
          <w:bCs/>
          <w:w w:val="95"/>
          <w:sz w:val="32"/>
          <w:szCs w:val="32"/>
          <w:lang w:val="en-US" w:eastAsia="zh-CN"/>
        </w:rPr>
      </w:pPr>
      <w:r>
        <w:rPr>
          <w:rFonts w:hint="eastAsia"/>
          <w:b w:val="0"/>
          <w:bCs/>
          <w:w w:val="95"/>
          <w:sz w:val="32"/>
          <w:szCs w:val="32"/>
          <w:lang w:val="en-US" w:eastAsia="zh-CN"/>
        </w:rPr>
        <w:t>（一）应急预案备案申报表；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08" w:firstLineChars="200"/>
        <w:textAlignment w:val="auto"/>
        <w:rPr>
          <w:rFonts w:hint="eastAsia"/>
          <w:b w:val="0"/>
          <w:bCs/>
          <w:w w:val="95"/>
          <w:sz w:val="32"/>
          <w:szCs w:val="32"/>
          <w:lang w:val="en-US" w:eastAsia="zh-CN"/>
        </w:rPr>
      </w:pPr>
      <w:r>
        <w:rPr>
          <w:rFonts w:hint="eastAsia"/>
          <w:b w:val="0"/>
          <w:bCs/>
          <w:w w:val="95"/>
          <w:sz w:val="32"/>
          <w:szCs w:val="32"/>
          <w:lang w:val="en-US" w:eastAsia="zh-CN"/>
        </w:rPr>
        <w:t>（二）应急预案专家评审、论证意见；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08" w:firstLineChars="200"/>
        <w:textAlignment w:val="auto"/>
        <w:rPr>
          <w:rFonts w:hint="eastAsia"/>
          <w:b w:val="0"/>
          <w:bCs/>
          <w:w w:val="95"/>
          <w:sz w:val="32"/>
          <w:szCs w:val="32"/>
          <w:lang w:val="en-US" w:eastAsia="zh-CN"/>
        </w:rPr>
      </w:pPr>
      <w:r>
        <w:rPr>
          <w:rFonts w:hint="eastAsia"/>
          <w:b w:val="0"/>
          <w:bCs/>
          <w:w w:val="95"/>
          <w:sz w:val="32"/>
          <w:szCs w:val="32"/>
          <w:lang w:val="en-US" w:eastAsia="zh-CN"/>
        </w:rPr>
        <w:t>（三）应急预案综合、专项风险评估结果和应急资源调查清单文本及电子文档；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08" w:firstLineChars="200"/>
        <w:textAlignment w:val="auto"/>
        <w:rPr>
          <w:rFonts w:hint="eastAsia"/>
          <w:b w:val="0"/>
          <w:bCs/>
          <w:w w:val="95"/>
          <w:sz w:val="32"/>
          <w:szCs w:val="32"/>
          <w:lang w:val="en-US" w:eastAsia="zh-CN"/>
        </w:rPr>
      </w:pPr>
      <w:r>
        <w:rPr>
          <w:rFonts w:hint="eastAsia"/>
          <w:b w:val="0"/>
          <w:bCs/>
          <w:w w:val="95"/>
          <w:sz w:val="32"/>
          <w:szCs w:val="32"/>
          <w:lang w:val="en-US" w:eastAsia="zh-CN"/>
        </w:rPr>
        <w:t>（四）提供营业执照复印件及法人身份证号码。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11" w:firstLineChars="200"/>
        <w:textAlignment w:val="auto"/>
        <w:rPr>
          <w:rFonts w:hint="eastAsia"/>
          <w:b/>
          <w:bCs w:val="0"/>
          <w:w w:val="95"/>
          <w:sz w:val="32"/>
          <w:szCs w:val="32"/>
          <w:lang w:eastAsia="zh-CN"/>
        </w:rPr>
      </w:pPr>
      <w:r>
        <w:rPr>
          <w:b/>
          <w:bCs w:val="0"/>
          <w:w w:val="95"/>
          <w:sz w:val="32"/>
          <w:szCs w:val="32"/>
        </w:rPr>
        <w:t>3.工作依据</w:t>
      </w:r>
      <w:r>
        <w:rPr>
          <w:rFonts w:hint="eastAsia"/>
          <w:b/>
          <w:bCs w:val="0"/>
          <w:w w:val="95"/>
          <w:sz w:val="32"/>
          <w:szCs w:val="32"/>
          <w:lang w:eastAsia="zh-CN"/>
        </w:rPr>
        <w:t>：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08" w:firstLineChars="200"/>
        <w:textAlignment w:val="auto"/>
        <w:rPr>
          <w:b w:val="0"/>
          <w:bCs/>
          <w:w w:val="95"/>
          <w:sz w:val="32"/>
          <w:szCs w:val="32"/>
        </w:rPr>
      </w:pPr>
      <w:r>
        <w:rPr>
          <w:rFonts w:hint="eastAsia"/>
          <w:b w:val="0"/>
          <w:bCs/>
          <w:w w:val="95"/>
          <w:sz w:val="32"/>
          <w:szCs w:val="32"/>
        </w:rPr>
        <w:t>《中华人民共和国安全生产法》</w:t>
      </w:r>
      <w:r>
        <w:rPr>
          <w:rFonts w:hint="eastAsia"/>
          <w:b w:val="0"/>
          <w:bCs/>
          <w:w w:val="95"/>
          <w:sz w:val="32"/>
          <w:szCs w:val="32"/>
          <w:lang w:eastAsia="zh-CN"/>
        </w:rPr>
        <w:t>、</w:t>
      </w:r>
      <w:r>
        <w:rPr>
          <w:rFonts w:hint="eastAsia"/>
          <w:b w:val="0"/>
          <w:bCs/>
          <w:w w:val="95"/>
          <w:sz w:val="32"/>
          <w:szCs w:val="32"/>
        </w:rPr>
        <w:t>《生产安全事故应急预案管理办法》</w:t>
      </w:r>
      <w:bookmarkStart w:id="0" w:name="_GoBack"/>
      <w:bookmarkEnd w:id="0"/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11" w:firstLineChars="200"/>
        <w:textAlignment w:val="auto"/>
        <w:rPr>
          <w:rFonts w:hint="eastAsia"/>
          <w:b/>
          <w:bCs w:val="0"/>
          <w:w w:val="95"/>
          <w:sz w:val="32"/>
          <w:szCs w:val="32"/>
          <w:lang w:val="en-US" w:eastAsia="zh-CN"/>
        </w:rPr>
      </w:pPr>
      <w:r>
        <w:rPr>
          <w:b/>
          <w:bCs w:val="0"/>
          <w:w w:val="95"/>
          <w:sz w:val="32"/>
          <w:szCs w:val="32"/>
        </w:rPr>
        <w:t>4.</w:t>
      </w:r>
      <w:r>
        <w:rPr>
          <w:rFonts w:hint="eastAsia"/>
          <w:b/>
          <w:bCs w:val="0"/>
          <w:w w:val="95"/>
          <w:sz w:val="32"/>
          <w:szCs w:val="32"/>
          <w:lang w:val="en-US" w:eastAsia="zh-CN"/>
        </w:rPr>
        <w:t>办理流程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60" w:lineRule="auto"/>
        <w:ind w:left="0" w:firstLine="608" w:firstLineChars="200"/>
        <w:textAlignment w:val="auto"/>
        <w:rPr>
          <w:rFonts w:hint="default"/>
          <w:b w:val="0"/>
          <w:bCs/>
          <w:w w:val="95"/>
          <w:sz w:val="32"/>
          <w:szCs w:val="32"/>
          <w:lang w:val="en-US" w:eastAsia="zh-CN"/>
        </w:rPr>
      </w:pPr>
      <w:r>
        <w:rPr>
          <w:rFonts w:hint="default"/>
          <w:b w:val="0"/>
          <w:bCs/>
          <w:w w:val="95"/>
          <w:sz w:val="32"/>
          <w:szCs w:val="32"/>
          <w:lang w:val="en-US" w:eastAsia="zh-CN"/>
        </w:rPr>
        <w:t>窗口受理——对申报条件按法律要求进行审核——取备案结果</w:t>
      </w:r>
    </w:p>
    <w:p>
      <w:pPr>
        <w:pStyle w:val="2"/>
      </w:pPr>
    </w:p>
    <w:sectPr>
      <w:type w:val="continuous"/>
      <w:pgSz w:w="11910" w:h="16840"/>
      <w:pgMar w:top="1380" w:right="168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4277F0"/>
    <w:rsid w:val="471B3A53"/>
    <w:rsid w:val="47CF4B5A"/>
    <w:rsid w:val="679E176D"/>
    <w:rsid w:val="6CA03FBA"/>
    <w:rsid w:val="73BE27A4"/>
    <w:rsid w:val="749C17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en-US" w:eastAsia="en-US" w:bidi="ar-SA"/>
    </w:rPr>
  </w:style>
  <w:style w:type="character" w:default="1" w:styleId="4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205"/>
      <w:ind w:left="117"/>
    </w:pPr>
    <w:rPr>
      <w:rFonts w:ascii="仿宋" w:hAnsi="仿宋" w:eastAsia="仿宋" w:cs="仿宋"/>
      <w:sz w:val="32"/>
      <w:szCs w:val="32"/>
    </w:rPr>
  </w:style>
  <w:style w:type="paragraph" w:customStyle="1" w:styleId="5">
    <w:name w:val="Heading 1"/>
    <w:basedOn w:val="1"/>
    <w:qFormat/>
    <w:uiPriority w:val="0"/>
    <w:pPr>
      <w:spacing w:before="205"/>
      <w:ind w:left="756"/>
      <w:outlineLvl w:val="1"/>
    </w:pPr>
    <w:rPr>
      <w:rFonts w:ascii="仿宋" w:hAnsi="仿宋" w:eastAsia="仿宋" w:cs="仿宋"/>
      <w:b/>
      <w:bCs/>
      <w:sz w:val="32"/>
      <w:szCs w:val="32"/>
    </w:rPr>
  </w:style>
  <w:style w:type="paragraph" w:customStyle="1" w:styleId="6">
    <w:name w:val="List Paragraph"/>
    <w:basedOn w:val="1"/>
    <w:qFormat/>
    <w:uiPriority w:val="0"/>
    <w:pPr>
      <w:spacing w:before="205"/>
      <w:ind w:left="117" w:firstLine="639"/>
    </w:pPr>
    <w:rPr>
      <w:rFonts w:ascii="仿宋" w:hAnsi="仿宋" w:eastAsia="仿宋" w:cs="仿宋"/>
    </w:rPr>
  </w:style>
  <w:style w:type="paragraph" w:customStyle="1" w:styleId="7">
    <w:name w:val="Table Paragraph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0</Pages>
  <Words>0</Words>
  <Characters>0</Characters>
  <Lines>0</Lines>
  <Paragraphs>0</Paragraphs>
  <TotalTime>133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2021-06-12T15:01:00Z</dcterms:created>
  <dc:creator>Administrator</dc:creator>
  <cp:lastModifiedBy>Administrator</cp:lastModifiedBy>
  <dcterms:modified xsi:type="dcterms:W3CDTF">2021-12-17T05:46:04Z</dcterms:modified>
  <dc:title>成本监审办事指南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169A9AEFF7AF45F29A1615DD05072797</vt:lpwstr>
  </property>
</Properties>
</file>