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滦州市教育局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政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信息公开工作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jc w:val="both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 xml:space="preserve">根据《中华人民共和国政府信息公开条例》《滦州市人民政府办公室进一步做好政务公开共工作的通知》等各项要求，滦州市教育局结合本部门实际，加强组织领导，严格审查程序，狠抓责任落实，扎实推进教育信息公开工作，努力做到应公开的信息全部公开。 </w:t>
      </w:r>
    </w:p>
    <w:p>
      <w:pPr>
        <w:widowControl/>
        <w:ind w:firstLine="400" w:firstLineChars="200"/>
        <w:jc w:val="both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2020年，通过电话、接待等方式受理群众咨询案件近300件，通过唐山市城乡一体化服务管理信息系统受理答复市长热线185条，及时受理群众诉求，解决群众关心的“热点、难点、痛点”问题，向群众做好政策解读，让群众更直观、更清晰的了解教育政策信息；通过滦州市人民政府网站更新部门动态、公开信息等298条，其中覆盖教育局财政信息、部门动态、领工作更加公开、透明；通过“滦州市教育信息”微信公众号等政务新媒体及时发布教育信息，向群众展现滦州教育风采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CCE8C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5631.37万元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ind w:firstLine="400" w:firstLineChars="200"/>
        <w:jc w:val="both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存在的主要问题:信息公开的主动性不够强，有时不够及时。</w:t>
      </w:r>
    </w:p>
    <w:p>
      <w:pPr>
        <w:widowControl/>
        <w:ind w:firstLine="400" w:firstLineChars="200"/>
        <w:jc w:val="both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改进情况：强化检查督办，确保信息公开准确、及时、有效。进一步规范、细化政务信息公开工作</w:t>
      </w: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举措</w:t>
      </w:r>
      <w:r>
        <w:rPr>
          <w:rFonts w:hint="eastAsia" w:ascii="宋体" w:hAnsi="宋体" w:eastAsia="宋体" w:cs="宋体"/>
          <w:kern w:val="0"/>
          <w:sz w:val="20"/>
          <w:szCs w:val="20"/>
        </w:rPr>
        <w:t>，确保网站信息及时更新。同时严格按照政务信息公开审核制度，落实审核责任。加强人员培训和工作交流，不断提高工作人员的综合素质和技术能力。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ind w:firstLine="400" w:firstLineChars="200"/>
        <w:jc w:val="both"/>
        <w:rPr>
          <w:rFonts w:hint="eastAsia" w:ascii="宋体" w:hAnsi="宋体" w:eastAsia="宋体" w:cs="宋体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无</w:t>
      </w:r>
    </w:p>
    <w:sectPr>
      <w:footerReference r:id="rId3" w:type="default"/>
      <w:pgSz w:w="11906" w:h="16838"/>
      <w:pgMar w:top="1134" w:right="1418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692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6C2634"/>
    <w:multiLevelType w:val="singleLevel"/>
    <w:tmpl w:val="DD6C26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4D"/>
    <w:rsid w:val="00292971"/>
    <w:rsid w:val="0075449A"/>
    <w:rsid w:val="007B1A9E"/>
    <w:rsid w:val="00D91A69"/>
    <w:rsid w:val="00E3374D"/>
    <w:rsid w:val="02853259"/>
    <w:rsid w:val="04104D04"/>
    <w:rsid w:val="06653B50"/>
    <w:rsid w:val="06A9024C"/>
    <w:rsid w:val="0A30274A"/>
    <w:rsid w:val="0D8830EF"/>
    <w:rsid w:val="0FAD32A6"/>
    <w:rsid w:val="115F00BF"/>
    <w:rsid w:val="144254AF"/>
    <w:rsid w:val="1565732F"/>
    <w:rsid w:val="1B59296A"/>
    <w:rsid w:val="1C206BDF"/>
    <w:rsid w:val="1D43681A"/>
    <w:rsid w:val="24971CF0"/>
    <w:rsid w:val="25C076F0"/>
    <w:rsid w:val="2A381048"/>
    <w:rsid w:val="2E6F790C"/>
    <w:rsid w:val="2EC86390"/>
    <w:rsid w:val="327A1370"/>
    <w:rsid w:val="37533A43"/>
    <w:rsid w:val="3B012EAA"/>
    <w:rsid w:val="3C7B3C68"/>
    <w:rsid w:val="3E2C1AE9"/>
    <w:rsid w:val="3FC55231"/>
    <w:rsid w:val="44546631"/>
    <w:rsid w:val="4B176932"/>
    <w:rsid w:val="4F745056"/>
    <w:rsid w:val="545D394F"/>
    <w:rsid w:val="550105FA"/>
    <w:rsid w:val="55131623"/>
    <w:rsid w:val="5AF366F1"/>
    <w:rsid w:val="5B3D2282"/>
    <w:rsid w:val="62B120DC"/>
    <w:rsid w:val="63561288"/>
    <w:rsid w:val="63A3344D"/>
    <w:rsid w:val="64992364"/>
    <w:rsid w:val="657248E2"/>
    <w:rsid w:val="6CAB4577"/>
    <w:rsid w:val="6E24261C"/>
    <w:rsid w:val="6E7B0E93"/>
    <w:rsid w:val="70354B13"/>
    <w:rsid w:val="71BF1289"/>
    <w:rsid w:val="71EF5BF3"/>
    <w:rsid w:val="72B65ED0"/>
    <w:rsid w:val="78036E77"/>
    <w:rsid w:val="782D10EA"/>
    <w:rsid w:val="7DB1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759</Words>
  <Characters>4328</Characters>
  <Lines>36</Lines>
  <Paragraphs>10</Paragraphs>
  <TotalTime>196</TotalTime>
  <ScaleCrop>false</ScaleCrop>
  <LinksUpToDate>false</LinksUpToDate>
  <CharactersWithSpaces>5077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2020-01-06T08:31:00Z</dcterms:created>
  <dc:creator>dll</dc:creator>
  <cp:lastModifiedBy>辰辰</cp:lastModifiedBy>
  <cp:lastPrinted>2021-01-05T09:09:35Z</cp:lastPrinted>
  <dcterms:modified xsi:type="dcterms:W3CDTF">2021-01-05T09:16:48Z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